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4445F" w:rsidRPr="000667D4" w:rsidRDefault="000667D4" w:rsidP="000667D4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12.5.4</w:t>
      </w:r>
    </w:p>
    <w:p w:rsidR="00175BCC" w:rsidRPr="000667D4" w:rsidRDefault="000667D4" w:rsidP="000667D4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Printing under RBSK</w:t>
      </w:r>
    </w:p>
    <w:p w:rsidR="00175BCC" w:rsidRPr="00175BCC" w:rsidRDefault="00175BCC" w:rsidP="00175BCC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Proposal is for developing RBSK Materials including screening</w:t>
      </w:r>
      <w:r w:rsidR="00293DC2">
        <w:rPr>
          <w:rFonts w:ascii="Times New Roman" w:eastAsia="Times New Roman" w:hAnsi="Times New Roman" w:cs="Times New Roman"/>
          <w:sz w:val="24"/>
          <w:szCs w:val="24"/>
        </w:rPr>
        <w:t xml:space="preserve"> and referral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cards, visitor’s slips, prescription booklets and various registers for use under the programme. Rate per item quoted is in line with approval received in State RoP</w:t>
      </w:r>
      <w:r w:rsidR="00293DC2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93DC2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5BCC" w:rsidRPr="00175BCC" w:rsidRDefault="00175BCC" w:rsidP="00175BCC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87"/>
        <w:gridCol w:w="2773"/>
        <w:gridCol w:w="1487"/>
        <w:gridCol w:w="2070"/>
        <w:gridCol w:w="2225"/>
      </w:tblGrid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Cost in Rs/-</w:t>
            </w:r>
          </w:p>
        </w:tc>
        <w:tc>
          <w:tcPr>
            <w:tcW w:w="2070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no. of</w:t>
            </w:r>
          </w:p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225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Rs.)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3" w:type="dxa"/>
          </w:tcPr>
          <w:p w:rsidR="00175BCC" w:rsidRPr="00175BCC" w:rsidRDefault="00EA78F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Screening cum Referral Card (0-6 yrs)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175BCC" w:rsidRPr="00175BCC" w:rsidRDefault="00293DC2" w:rsidP="00293D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 nos.</w:t>
            </w:r>
          </w:p>
        </w:tc>
        <w:tc>
          <w:tcPr>
            <w:tcW w:w="2225" w:type="dxa"/>
          </w:tcPr>
          <w:p w:rsidR="00175BCC" w:rsidRPr="00175BCC" w:rsidRDefault="00293DC2" w:rsidP="00293DC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3" w:type="dxa"/>
          </w:tcPr>
          <w:p w:rsidR="00175BCC" w:rsidRPr="00175BCC" w:rsidRDefault="00EA78F4" w:rsidP="00EA78F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Screening cum Referral Card (6-18 yrs)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 nos.</w:t>
            </w:r>
          </w:p>
        </w:tc>
        <w:tc>
          <w:tcPr>
            <w:tcW w:w="2225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Visitor’s Slip for School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booklets</w:t>
            </w:r>
          </w:p>
        </w:tc>
        <w:tc>
          <w:tcPr>
            <w:tcW w:w="2225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5BCC" w:rsidRPr="00175BCC" w:rsidTr="00011886">
        <w:trPr>
          <w:trHeight w:val="143"/>
        </w:trPr>
        <w:tc>
          <w:tcPr>
            <w:tcW w:w="6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Visitor’s Slip for Anganwadi Center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booklets</w:t>
            </w:r>
          </w:p>
        </w:tc>
        <w:tc>
          <w:tcPr>
            <w:tcW w:w="2225" w:type="dxa"/>
          </w:tcPr>
          <w:p w:rsidR="00175BCC" w:rsidRPr="00175BCC" w:rsidRDefault="00293DC2" w:rsidP="00011886">
            <w:pPr>
              <w:shd w:val="clear" w:color="auto" w:fill="FFFFFF" w:themeFill="background1"/>
              <w:tabs>
                <w:tab w:val="left" w:pos="8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5BCC" w:rsidRPr="00175BCC" w:rsidTr="00011886">
        <w:trPr>
          <w:trHeight w:val="268"/>
        </w:trPr>
        <w:tc>
          <w:tcPr>
            <w:tcW w:w="687" w:type="dxa"/>
          </w:tcPr>
          <w:p w:rsidR="00175BCC" w:rsidRPr="00175BCC" w:rsidRDefault="0070447A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Register for School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0(500 pages/register)</w:t>
            </w:r>
          </w:p>
        </w:tc>
        <w:tc>
          <w:tcPr>
            <w:tcW w:w="2225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293DC2">
        <w:trPr>
          <w:trHeight w:val="620"/>
        </w:trPr>
        <w:tc>
          <w:tcPr>
            <w:tcW w:w="687" w:type="dxa"/>
          </w:tcPr>
          <w:p w:rsidR="00175BCC" w:rsidRPr="00175BCC" w:rsidRDefault="0070447A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3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Register for AWC</w:t>
            </w:r>
          </w:p>
        </w:tc>
        <w:tc>
          <w:tcPr>
            <w:tcW w:w="1487" w:type="dxa"/>
          </w:tcPr>
          <w:p w:rsidR="00175BCC" w:rsidRPr="00175BCC" w:rsidRDefault="00175BCC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70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0(500 pages/register)</w:t>
            </w:r>
          </w:p>
        </w:tc>
        <w:tc>
          <w:tcPr>
            <w:tcW w:w="2225" w:type="dxa"/>
          </w:tcPr>
          <w:p w:rsidR="00175BCC" w:rsidRPr="00175BCC" w:rsidRDefault="00293DC2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5BC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175BCC" w:rsidRPr="00175BCC" w:rsidTr="00011886">
        <w:trPr>
          <w:trHeight w:val="313"/>
        </w:trPr>
        <w:tc>
          <w:tcPr>
            <w:tcW w:w="7017" w:type="dxa"/>
            <w:gridSpan w:val="4"/>
          </w:tcPr>
          <w:p w:rsidR="00175BCC" w:rsidRPr="00175BCC" w:rsidRDefault="00175BCC" w:rsidP="000118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Grand Total for Printing under RBSK</w:t>
            </w:r>
          </w:p>
        </w:tc>
        <w:tc>
          <w:tcPr>
            <w:tcW w:w="2225" w:type="dxa"/>
          </w:tcPr>
          <w:p w:rsidR="00175BCC" w:rsidRPr="00175BCC" w:rsidRDefault="006472F0" w:rsidP="00293D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Rs.</w:t>
            </w:r>
            <w:r w:rsidR="00293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3,50</w:t>
            </w:r>
            <w:r w:rsidR="00175BCC"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,000/-</w:t>
            </w:r>
          </w:p>
        </w:tc>
      </w:tr>
      <w:tr w:rsidR="00175BCC" w:rsidRPr="00175BCC" w:rsidTr="00011886">
        <w:trPr>
          <w:trHeight w:val="842"/>
        </w:trPr>
        <w:tc>
          <w:tcPr>
            <w:tcW w:w="9242" w:type="dxa"/>
            <w:gridSpan w:val="5"/>
          </w:tcPr>
          <w:p w:rsidR="00175BCC" w:rsidRPr="00175BCC" w:rsidRDefault="00175BCC" w:rsidP="0064759F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Note: 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Proposal No.1 </w:t>
            </w:r>
            <w:r w:rsidR="00647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&amp;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7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for printing of </w:t>
            </w:r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revised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RBSK Screening &amp; Referral Card (for estimated new entry into anganwadi centers as well as schools). Since schools</w:t>
            </w:r>
            <w:r w:rsidR="00293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&amp;anganwadi centers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often report loss or misplacement of cards, it is planned to maintain buffer stock to replace lost cards. Also, Prescr</w:t>
            </w:r>
            <w:r w:rsidR="006472F0">
              <w:rPr>
                <w:rFonts w:ascii="Times New Roman" w:eastAsia="Times New Roman" w:hAnsi="Times New Roman" w:cs="Times New Roman"/>
                <w:sz w:val="24"/>
                <w:szCs w:val="24"/>
              </w:rPr>
              <w:t>iption Booklet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47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Visitor’s Slip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proposed for printing under RBSK. Anganwadi &amp; School Registers is proposed to be printed since maintaining online registry in team Laptops alone is not sufficient</w:t>
            </w:r>
            <w:r w:rsidR="0064759F">
              <w:rPr>
                <w:rFonts w:ascii="Times New Roman" w:eastAsia="Times New Roman" w:hAnsi="Times New Roman" w:cs="Times New Roman"/>
                <w:sz w:val="24"/>
                <w:szCs w:val="24"/>
              </w:rPr>
              <w:t>/ feasible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. Items proposed for printing are as per RBSK Guidelines issued by GOI while amount and unit cost is based on state requirement and local rates.</w:t>
            </w:r>
          </w:p>
        </w:tc>
      </w:tr>
    </w:tbl>
    <w:p w:rsidR="00175BCC" w:rsidRPr="00175BCC" w:rsidRDefault="00175BCC" w:rsidP="00175BC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C" w:rsidRPr="00175BCC" w:rsidRDefault="00175BCC" w:rsidP="00175BC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75BC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2BF9"/>
    <w:rsid w:val="00011886"/>
    <w:rsid w:val="000667D4"/>
    <w:rsid w:val="000A524D"/>
    <w:rsid w:val="00175BCC"/>
    <w:rsid w:val="001D4C3D"/>
    <w:rsid w:val="0024445F"/>
    <w:rsid w:val="00252BF9"/>
    <w:rsid w:val="00293DC2"/>
    <w:rsid w:val="00373F4D"/>
    <w:rsid w:val="00387799"/>
    <w:rsid w:val="003C3677"/>
    <w:rsid w:val="003E0EB4"/>
    <w:rsid w:val="00497E4C"/>
    <w:rsid w:val="004D7C9C"/>
    <w:rsid w:val="005639DD"/>
    <w:rsid w:val="005A6EE8"/>
    <w:rsid w:val="005D4813"/>
    <w:rsid w:val="005D7DC3"/>
    <w:rsid w:val="006472F0"/>
    <w:rsid w:val="0064759F"/>
    <w:rsid w:val="006D383C"/>
    <w:rsid w:val="0070447A"/>
    <w:rsid w:val="00725589"/>
    <w:rsid w:val="00754CAC"/>
    <w:rsid w:val="0077531F"/>
    <w:rsid w:val="0096194F"/>
    <w:rsid w:val="00A60A88"/>
    <w:rsid w:val="00AE1545"/>
    <w:rsid w:val="00AE4582"/>
    <w:rsid w:val="00B0038E"/>
    <w:rsid w:val="00B31B7E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56CF3"/>
    <w:rsid w:val="00EA78F4"/>
    <w:rsid w:val="00EF65E2"/>
    <w:rsid w:val="00F12ECF"/>
    <w:rsid w:val="00FA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crown</cp:lastModifiedBy>
  <cp:revision>21</cp:revision>
  <dcterms:created xsi:type="dcterms:W3CDTF">2019-01-03T06:54:00Z</dcterms:created>
  <dcterms:modified xsi:type="dcterms:W3CDTF">2019-11-15T08:09:00Z</dcterms:modified>
</cp:coreProperties>
</file>