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B9312" w14:textId="303A7FE7" w:rsidR="006953E9" w:rsidRPr="00A948BC" w:rsidRDefault="00FC59EC" w:rsidP="004E0B74">
      <w:pPr>
        <w:jc w:val="center"/>
        <w:rPr>
          <w:b/>
          <w:lang w:val="en-US"/>
        </w:rPr>
      </w:pPr>
      <w:r>
        <w:rPr>
          <w:b/>
          <w:lang w:val="en-US"/>
        </w:rPr>
        <w:t>COMPREHENSIVE PRIMARY HEALTH CENTRE</w:t>
      </w:r>
    </w:p>
    <w:p w14:paraId="5A9F54AA" w14:textId="230313EE" w:rsidR="004E0B74" w:rsidRPr="00A948BC" w:rsidRDefault="004E0B74" w:rsidP="004E0B74">
      <w:pPr>
        <w:jc w:val="center"/>
        <w:rPr>
          <w:b/>
          <w:lang w:val="en-US"/>
        </w:rPr>
      </w:pPr>
      <w:r w:rsidRPr="00A948BC">
        <w:rPr>
          <w:b/>
          <w:lang w:val="en-US"/>
        </w:rPr>
        <w:t>NATIONAL HEALTH MISSION</w:t>
      </w:r>
    </w:p>
    <w:p w14:paraId="4820483C" w14:textId="3CCB0314" w:rsidR="004E0B74" w:rsidRPr="00A948BC" w:rsidRDefault="004E0B74" w:rsidP="004E0B74">
      <w:pPr>
        <w:jc w:val="center"/>
        <w:rPr>
          <w:b/>
          <w:lang w:val="en-US"/>
        </w:rPr>
      </w:pPr>
      <w:r w:rsidRPr="00A948BC">
        <w:rPr>
          <w:b/>
          <w:lang w:val="en-US"/>
        </w:rPr>
        <w:t>GOVERNMENT OF MIZORAM</w:t>
      </w:r>
    </w:p>
    <w:p w14:paraId="5341F0A1" w14:textId="23B92C94" w:rsidR="004E0B74" w:rsidRPr="00A948BC" w:rsidRDefault="004E0B74" w:rsidP="004E0B74">
      <w:pPr>
        <w:jc w:val="center"/>
        <w:rPr>
          <w:b/>
          <w:lang w:val="en-US"/>
        </w:rPr>
      </w:pPr>
    </w:p>
    <w:p w14:paraId="11EFE650" w14:textId="1073BC53" w:rsidR="004E0B74" w:rsidRDefault="004E0B74" w:rsidP="004E0B74">
      <w:pPr>
        <w:jc w:val="center"/>
        <w:rPr>
          <w:b/>
          <w:lang w:val="en-US"/>
        </w:rPr>
      </w:pPr>
      <w:r w:rsidRPr="00A948BC">
        <w:rPr>
          <w:b/>
          <w:lang w:val="en-US"/>
        </w:rPr>
        <w:t>PROGRAMME IMPLEMENTATION PLAN FOR 2020-21</w:t>
      </w:r>
    </w:p>
    <w:p w14:paraId="430C8249" w14:textId="51EF04F5" w:rsidR="00A948BC" w:rsidRDefault="00A948BC" w:rsidP="004E0B74">
      <w:pPr>
        <w:jc w:val="center"/>
        <w:rPr>
          <w:b/>
          <w:lang w:val="en-US"/>
        </w:rPr>
      </w:pPr>
    </w:p>
    <w:p w14:paraId="52955ABF" w14:textId="64216D25" w:rsidR="00FC59EC" w:rsidRDefault="00FC59EC" w:rsidP="00A948BC">
      <w:pPr>
        <w:ind w:firstLine="720"/>
        <w:jc w:val="both"/>
        <w:rPr>
          <w:lang w:val="en-US"/>
        </w:rPr>
      </w:pPr>
      <w:r>
        <w:rPr>
          <w:lang w:val="en-US"/>
        </w:rPr>
        <w:t>Delivery of Comprehensive Primary Health Care (CPHC) through Health &amp; Wellness Centres (HWCs) is a flagship programme of the current Central Government which has the potential to transform the health system in India including Mizoram in the years to come. HWCs is a health system strengthening project that aims to strengthen the core pillars of the health system that are:</w:t>
      </w:r>
    </w:p>
    <w:p w14:paraId="71651C79" w14:textId="77777777" w:rsidR="0015494A" w:rsidRDefault="0015494A" w:rsidP="00A948BC">
      <w:pPr>
        <w:ind w:firstLine="720"/>
        <w:jc w:val="both"/>
        <w:rPr>
          <w:lang w:val="en-US"/>
        </w:rPr>
      </w:pPr>
    </w:p>
    <w:p w14:paraId="58EBB974" w14:textId="60F02885" w:rsidR="00FC59EC" w:rsidRDefault="00FC59EC" w:rsidP="00FC59EC">
      <w:pPr>
        <w:pStyle w:val="ListParagraph"/>
        <w:numPr>
          <w:ilvl w:val="0"/>
          <w:numId w:val="3"/>
        </w:numPr>
        <w:jc w:val="both"/>
        <w:rPr>
          <w:lang w:val="en-US"/>
        </w:rPr>
      </w:pPr>
      <w:r w:rsidRPr="0015494A">
        <w:rPr>
          <w:b/>
          <w:bCs/>
          <w:lang w:val="en-US"/>
        </w:rPr>
        <w:t>Human Resource</w:t>
      </w:r>
      <w:r>
        <w:rPr>
          <w:lang w:val="en-US"/>
        </w:rPr>
        <w:t xml:space="preserve"> - One additional manpower of Mid-level health providers (MLHPs) is to be posted in all Sub-centre Health &amp; Wellness Centres (HWCs).</w:t>
      </w:r>
      <w:r w:rsidR="0015494A">
        <w:rPr>
          <w:lang w:val="en-US"/>
        </w:rPr>
        <w:t xml:space="preserve"> In Mizoram, we have chosen to take B.Sc. (Nursing) graduates as MLHPs and are designated ‘Health &amp; Wellness Officers’ (HWOs). We have chosen to not address them as Community Health Officers (CHOs) as there is already a regular cadre of CHOs in the state.</w:t>
      </w:r>
    </w:p>
    <w:p w14:paraId="266C0D6B" w14:textId="77777777" w:rsidR="0015494A" w:rsidRDefault="0015494A" w:rsidP="0015494A">
      <w:pPr>
        <w:pStyle w:val="ListParagraph"/>
        <w:ind w:left="360"/>
        <w:jc w:val="both"/>
        <w:rPr>
          <w:lang w:val="en-US"/>
        </w:rPr>
      </w:pPr>
    </w:p>
    <w:p w14:paraId="66E70283" w14:textId="2F8289C2" w:rsidR="00FC59EC" w:rsidRDefault="00FC59EC" w:rsidP="00FC59EC">
      <w:pPr>
        <w:pStyle w:val="ListParagraph"/>
        <w:numPr>
          <w:ilvl w:val="0"/>
          <w:numId w:val="3"/>
        </w:numPr>
        <w:jc w:val="both"/>
        <w:rPr>
          <w:lang w:val="en-US"/>
        </w:rPr>
      </w:pPr>
      <w:r w:rsidRPr="0015494A">
        <w:rPr>
          <w:b/>
          <w:bCs/>
          <w:lang w:val="en-US"/>
        </w:rPr>
        <w:t>Health financing</w:t>
      </w:r>
      <w:r>
        <w:rPr>
          <w:lang w:val="en-US"/>
        </w:rPr>
        <w:t xml:space="preserve"> - innovative health financing in the form of incentives and enhanced untied funds to sub-centres</w:t>
      </w:r>
      <w:r w:rsidR="0015494A">
        <w:rPr>
          <w:lang w:val="en-US"/>
        </w:rPr>
        <w:t xml:space="preserve">. The enhanced untied fund of Rs. 50,000 per Sub-Centre is adopted by the state. </w:t>
      </w:r>
    </w:p>
    <w:p w14:paraId="177D8C4A" w14:textId="77777777" w:rsidR="0015494A" w:rsidRDefault="0015494A" w:rsidP="0015494A">
      <w:pPr>
        <w:pStyle w:val="ListParagraph"/>
        <w:ind w:left="360"/>
        <w:jc w:val="both"/>
        <w:rPr>
          <w:lang w:val="en-US"/>
        </w:rPr>
      </w:pPr>
    </w:p>
    <w:p w14:paraId="52A87157" w14:textId="389B2F8D" w:rsidR="00FC59EC" w:rsidRDefault="00FC59EC" w:rsidP="00FC59EC">
      <w:pPr>
        <w:pStyle w:val="ListParagraph"/>
        <w:numPr>
          <w:ilvl w:val="0"/>
          <w:numId w:val="3"/>
        </w:numPr>
        <w:jc w:val="both"/>
        <w:rPr>
          <w:lang w:val="en-US"/>
        </w:rPr>
      </w:pPr>
      <w:r w:rsidRPr="0015494A">
        <w:rPr>
          <w:b/>
          <w:bCs/>
          <w:lang w:val="en-US"/>
        </w:rPr>
        <w:t>Governance</w:t>
      </w:r>
      <w:r>
        <w:rPr>
          <w:lang w:val="en-US"/>
        </w:rPr>
        <w:t xml:space="preserve"> - performance linked payments (PLPs) after rigorous assessments through independent monitoring has the potential to improve upon governance and also staff performance</w:t>
      </w:r>
      <w:r w:rsidR="0015494A">
        <w:rPr>
          <w:lang w:val="en-US"/>
        </w:rPr>
        <w:t>.</w:t>
      </w:r>
    </w:p>
    <w:p w14:paraId="167F9C48" w14:textId="77777777" w:rsidR="0015494A" w:rsidRDefault="0015494A" w:rsidP="0015494A">
      <w:pPr>
        <w:pStyle w:val="ListParagraph"/>
        <w:ind w:left="360"/>
        <w:jc w:val="both"/>
        <w:rPr>
          <w:lang w:val="en-US"/>
        </w:rPr>
      </w:pPr>
    </w:p>
    <w:p w14:paraId="4FF14665" w14:textId="347C134F" w:rsidR="00FC59EC" w:rsidRDefault="00FC59EC" w:rsidP="00FC59EC">
      <w:pPr>
        <w:pStyle w:val="ListParagraph"/>
        <w:numPr>
          <w:ilvl w:val="0"/>
          <w:numId w:val="3"/>
        </w:numPr>
        <w:jc w:val="both"/>
        <w:rPr>
          <w:lang w:val="en-US"/>
        </w:rPr>
      </w:pPr>
      <w:r w:rsidRPr="0015494A">
        <w:rPr>
          <w:b/>
          <w:bCs/>
          <w:lang w:val="en-US"/>
        </w:rPr>
        <w:t>Essential drugs &amp; technology</w:t>
      </w:r>
      <w:r>
        <w:rPr>
          <w:lang w:val="en-US"/>
        </w:rPr>
        <w:t xml:space="preserve"> - provisions have been made through the programme to make available</w:t>
      </w:r>
      <w:r w:rsidR="00CF6438">
        <w:rPr>
          <w:lang w:val="en-US"/>
        </w:rPr>
        <w:t xml:space="preserve"> all essential drugs in essential medicines list (EML) and to provide a set list of diagnostics free of cost at all HWCs.</w:t>
      </w:r>
    </w:p>
    <w:p w14:paraId="16FD846F" w14:textId="77777777" w:rsidR="0015494A" w:rsidRDefault="0015494A" w:rsidP="0015494A">
      <w:pPr>
        <w:pStyle w:val="ListParagraph"/>
        <w:ind w:left="360"/>
        <w:jc w:val="both"/>
        <w:rPr>
          <w:lang w:val="en-US"/>
        </w:rPr>
      </w:pPr>
    </w:p>
    <w:p w14:paraId="74EC82A3" w14:textId="16CE5BC9" w:rsidR="00CF6438" w:rsidRDefault="00CF6438" w:rsidP="00FC59EC">
      <w:pPr>
        <w:pStyle w:val="ListParagraph"/>
        <w:numPr>
          <w:ilvl w:val="0"/>
          <w:numId w:val="3"/>
        </w:numPr>
        <w:jc w:val="both"/>
        <w:rPr>
          <w:lang w:val="en-US"/>
        </w:rPr>
      </w:pPr>
      <w:r w:rsidRPr="0015494A">
        <w:rPr>
          <w:b/>
          <w:bCs/>
          <w:lang w:val="en-US"/>
        </w:rPr>
        <w:t>Health services</w:t>
      </w:r>
      <w:r>
        <w:rPr>
          <w:lang w:val="en-US"/>
        </w:rPr>
        <w:t xml:space="preserve"> - promotive, preventive, curation, rehabilitative &amp; palliative care are to be provided as appropriate to the level of facility and at community level. There are 12 packages of health services that are to be rolled out.</w:t>
      </w:r>
    </w:p>
    <w:p w14:paraId="05A3F01C" w14:textId="77777777" w:rsidR="0015494A" w:rsidRDefault="0015494A" w:rsidP="0015494A">
      <w:pPr>
        <w:pStyle w:val="ListParagraph"/>
        <w:ind w:left="360"/>
        <w:jc w:val="both"/>
        <w:rPr>
          <w:lang w:val="en-US"/>
        </w:rPr>
      </w:pPr>
    </w:p>
    <w:p w14:paraId="0F558E67" w14:textId="4F535056" w:rsidR="00CF6438" w:rsidRDefault="00CF6438" w:rsidP="00FC59EC">
      <w:pPr>
        <w:pStyle w:val="ListParagraph"/>
        <w:numPr>
          <w:ilvl w:val="0"/>
          <w:numId w:val="3"/>
        </w:numPr>
        <w:jc w:val="both"/>
        <w:rPr>
          <w:lang w:val="en-US"/>
        </w:rPr>
      </w:pPr>
      <w:r w:rsidRPr="0015494A">
        <w:rPr>
          <w:b/>
          <w:bCs/>
          <w:lang w:val="en-US"/>
        </w:rPr>
        <w:t>Health information system</w:t>
      </w:r>
      <w:r>
        <w:rPr>
          <w:lang w:val="en-US"/>
        </w:rPr>
        <w:t xml:space="preserve"> - HWC portal has been developed that aid in programme management and monitoring. The portal is to be integrated with other applications such as NCD app.</w:t>
      </w:r>
    </w:p>
    <w:p w14:paraId="4A3DE462" w14:textId="709B8F54" w:rsidR="00CF6438" w:rsidRDefault="00CF6438" w:rsidP="00CF6438">
      <w:pPr>
        <w:jc w:val="both"/>
        <w:rPr>
          <w:lang w:val="en-US"/>
        </w:rPr>
      </w:pPr>
    </w:p>
    <w:p w14:paraId="3DF9CCA9" w14:textId="02195D53" w:rsidR="00EC7990" w:rsidRDefault="00CF6438" w:rsidP="00C24FA7">
      <w:pPr>
        <w:ind w:firstLine="720"/>
        <w:jc w:val="both"/>
        <w:rPr>
          <w:lang w:val="en-US"/>
        </w:rPr>
      </w:pPr>
      <w:r>
        <w:rPr>
          <w:lang w:val="en-US"/>
        </w:rPr>
        <w:t>Ministry of Health &amp; Family Welfare (MoHFW) aims for conversion of all Sub-Centres</w:t>
      </w:r>
      <w:r w:rsidR="00EC7990">
        <w:rPr>
          <w:lang w:val="en-US"/>
        </w:rPr>
        <w:t xml:space="preserve"> (SCs)</w:t>
      </w:r>
      <w:r>
        <w:rPr>
          <w:lang w:val="en-US"/>
        </w:rPr>
        <w:t xml:space="preserve"> and Primary Health Centres (PHCs)</w:t>
      </w:r>
      <w:r w:rsidR="00EC7990">
        <w:rPr>
          <w:lang w:val="en-US"/>
        </w:rPr>
        <w:t xml:space="preserve"> into Health &amp; Wellness Centres by 2022. Sharing this endeavor, Government of Mizoram-Health &amp; Family Welfare Department is also committed to achieve this target. In the table below, we have highlighted the yearly target for conversion of SCs and PHCs into HWCs by December 2022.</w:t>
      </w:r>
    </w:p>
    <w:tbl>
      <w:tblPr>
        <w:tblStyle w:val="TableGrid"/>
        <w:tblW w:w="5000" w:type="pct"/>
        <w:tblLook w:val="0420" w:firstRow="1" w:lastRow="0" w:firstColumn="0" w:lastColumn="0" w:noHBand="0" w:noVBand="1"/>
      </w:tblPr>
      <w:tblGrid>
        <w:gridCol w:w="1804"/>
        <w:gridCol w:w="1804"/>
        <w:gridCol w:w="1892"/>
        <w:gridCol w:w="1706"/>
        <w:gridCol w:w="1804"/>
      </w:tblGrid>
      <w:tr w:rsidR="00EC7990" w:rsidRPr="00EC7990" w14:paraId="666C5B35" w14:textId="77777777" w:rsidTr="00EC7990">
        <w:trPr>
          <w:trHeight w:val="165"/>
        </w:trPr>
        <w:tc>
          <w:tcPr>
            <w:tcW w:w="1001" w:type="pct"/>
            <w:hideMark/>
          </w:tcPr>
          <w:p w14:paraId="0C2A416A"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Year</w:t>
            </w:r>
          </w:p>
        </w:tc>
        <w:tc>
          <w:tcPr>
            <w:tcW w:w="1001" w:type="pct"/>
            <w:hideMark/>
          </w:tcPr>
          <w:p w14:paraId="4C1C30F6"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Rural PHCs</w:t>
            </w:r>
          </w:p>
        </w:tc>
        <w:tc>
          <w:tcPr>
            <w:tcW w:w="1050" w:type="pct"/>
            <w:hideMark/>
          </w:tcPr>
          <w:p w14:paraId="708F22B5"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Urban PHCs</w:t>
            </w:r>
          </w:p>
        </w:tc>
        <w:tc>
          <w:tcPr>
            <w:tcW w:w="947" w:type="pct"/>
            <w:hideMark/>
          </w:tcPr>
          <w:p w14:paraId="3E3375B0"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SCs</w:t>
            </w:r>
          </w:p>
        </w:tc>
        <w:tc>
          <w:tcPr>
            <w:tcW w:w="1001" w:type="pct"/>
            <w:hideMark/>
          </w:tcPr>
          <w:p w14:paraId="5736A532" w14:textId="77777777" w:rsidR="00EC7990" w:rsidRPr="00EC7990" w:rsidRDefault="00EC7990" w:rsidP="00EC7990">
            <w:pPr>
              <w:pStyle w:val="NoSpacing"/>
              <w:jc w:val="center"/>
              <w:rPr>
                <w:rFonts w:ascii="Times New Roman" w:hAnsi="Times New Roman" w:cs="Times New Roman"/>
                <w:b/>
                <w:lang w:val="en-IN"/>
              </w:rPr>
            </w:pPr>
            <w:r w:rsidRPr="00EC7990">
              <w:rPr>
                <w:rFonts w:ascii="Times New Roman" w:hAnsi="Times New Roman" w:cs="Times New Roman"/>
                <w:b/>
                <w:lang w:val="en-US"/>
              </w:rPr>
              <w:t>Total</w:t>
            </w:r>
          </w:p>
        </w:tc>
      </w:tr>
      <w:tr w:rsidR="00EC7990" w:rsidRPr="00EC7990" w14:paraId="35EE5EE1" w14:textId="77777777" w:rsidTr="00EC7990">
        <w:trPr>
          <w:trHeight w:val="171"/>
        </w:trPr>
        <w:tc>
          <w:tcPr>
            <w:tcW w:w="1001" w:type="pct"/>
            <w:hideMark/>
          </w:tcPr>
          <w:p w14:paraId="65F3FD9B"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2018-19</w:t>
            </w:r>
          </w:p>
        </w:tc>
        <w:tc>
          <w:tcPr>
            <w:tcW w:w="1001" w:type="pct"/>
            <w:hideMark/>
          </w:tcPr>
          <w:p w14:paraId="5C551F17"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4</w:t>
            </w:r>
          </w:p>
        </w:tc>
        <w:tc>
          <w:tcPr>
            <w:tcW w:w="1050" w:type="pct"/>
            <w:hideMark/>
          </w:tcPr>
          <w:p w14:paraId="489691E4"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8</w:t>
            </w:r>
          </w:p>
        </w:tc>
        <w:tc>
          <w:tcPr>
            <w:tcW w:w="947" w:type="pct"/>
            <w:hideMark/>
          </w:tcPr>
          <w:p w14:paraId="5367BE2E"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20</w:t>
            </w:r>
          </w:p>
        </w:tc>
        <w:tc>
          <w:tcPr>
            <w:tcW w:w="1001" w:type="pct"/>
            <w:hideMark/>
          </w:tcPr>
          <w:p w14:paraId="4DF7C932"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32</w:t>
            </w:r>
          </w:p>
        </w:tc>
      </w:tr>
      <w:tr w:rsidR="00EC7990" w:rsidRPr="00EC7990" w14:paraId="3E36B148" w14:textId="77777777" w:rsidTr="00EC7990">
        <w:trPr>
          <w:trHeight w:val="15"/>
        </w:trPr>
        <w:tc>
          <w:tcPr>
            <w:tcW w:w="1001" w:type="pct"/>
            <w:hideMark/>
          </w:tcPr>
          <w:p w14:paraId="14BA9DCE"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2019-20</w:t>
            </w:r>
          </w:p>
        </w:tc>
        <w:tc>
          <w:tcPr>
            <w:tcW w:w="1001" w:type="pct"/>
            <w:hideMark/>
          </w:tcPr>
          <w:p w14:paraId="5644A6ED"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52</w:t>
            </w:r>
          </w:p>
        </w:tc>
        <w:tc>
          <w:tcPr>
            <w:tcW w:w="1050" w:type="pct"/>
            <w:hideMark/>
          </w:tcPr>
          <w:p w14:paraId="22C4A9B1"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0</w:t>
            </w:r>
          </w:p>
        </w:tc>
        <w:tc>
          <w:tcPr>
            <w:tcW w:w="947" w:type="pct"/>
            <w:hideMark/>
          </w:tcPr>
          <w:p w14:paraId="6DAEABBD"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29</w:t>
            </w:r>
          </w:p>
        </w:tc>
        <w:tc>
          <w:tcPr>
            <w:tcW w:w="1001" w:type="pct"/>
            <w:hideMark/>
          </w:tcPr>
          <w:p w14:paraId="60FF5397"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81</w:t>
            </w:r>
          </w:p>
        </w:tc>
      </w:tr>
      <w:tr w:rsidR="00EC7990" w:rsidRPr="00EC7990" w14:paraId="7CDF92C1" w14:textId="77777777" w:rsidTr="00EC7990">
        <w:trPr>
          <w:trHeight w:val="61"/>
        </w:trPr>
        <w:tc>
          <w:tcPr>
            <w:tcW w:w="1001" w:type="pct"/>
            <w:hideMark/>
          </w:tcPr>
          <w:p w14:paraId="533BE06F"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2020-21</w:t>
            </w:r>
          </w:p>
        </w:tc>
        <w:tc>
          <w:tcPr>
            <w:tcW w:w="1001" w:type="pct"/>
            <w:hideMark/>
          </w:tcPr>
          <w:p w14:paraId="3B1DF4E4" w14:textId="3DEEF023" w:rsidR="00EC7990" w:rsidRPr="00EC7990" w:rsidRDefault="006953E9" w:rsidP="00EC7990">
            <w:pPr>
              <w:pStyle w:val="NoSpacing"/>
              <w:jc w:val="center"/>
              <w:rPr>
                <w:rFonts w:ascii="Times New Roman" w:hAnsi="Times New Roman" w:cs="Times New Roman"/>
                <w:lang w:val="en-IN"/>
              </w:rPr>
            </w:pPr>
            <w:r>
              <w:rPr>
                <w:rFonts w:ascii="Times New Roman" w:hAnsi="Times New Roman" w:cs="Times New Roman"/>
                <w:lang w:val="en-IN"/>
              </w:rPr>
              <w:t>1</w:t>
            </w:r>
          </w:p>
        </w:tc>
        <w:tc>
          <w:tcPr>
            <w:tcW w:w="1050" w:type="pct"/>
            <w:hideMark/>
          </w:tcPr>
          <w:p w14:paraId="07489E42"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0</w:t>
            </w:r>
          </w:p>
        </w:tc>
        <w:tc>
          <w:tcPr>
            <w:tcW w:w="947" w:type="pct"/>
            <w:hideMark/>
          </w:tcPr>
          <w:p w14:paraId="07EBEBC6" w14:textId="03837E02" w:rsidR="00EC7990" w:rsidRPr="00EC7990" w:rsidRDefault="006953E9" w:rsidP="00EC7990">
            <w:pPr>
              <w:pStyle w:val="NoSpacing"/>
              <w:jc w:val="center"/>
              <w:rPr>
                <w:rFonts w:ascii="Times New Roman" w:hAnsi="Times New Roman" w:cs="Times New Roman"/>
                <w:lang w:val="en-IN"/>
              </w:rPr>
            </w:pPr>
            <w:r>
              <w:rPr>
                <w:rFonts w:ascii="Times New Roman" w:hAnsi="Times New Roman" w:cs="Times New Roman"/>
                <w:lang w:val="en-IN"/>
              </w:rPr>
              <w:t>79</w:t>
            </w:r>
          </w:p>
        </w:tc>
        <w:tc>
          <w:tcPr>
            <w:tcW w:w="1001" w:type="pct"/>
            <w:hideMark/>
          </w:tcPr>
          <w:p w14:paraId="00C0BB56" w14:textId="417B31C3" w:rsidR="00EC7990" w:rsidRPr="00EC7990" w:rsidRDefault="00EC7990" w:rsidP="00EC7990">
            <w:pPr>
              <w:pStyle w:val="NoSpacing"/>
              <w:jc w:val="center"/>
              <w:rPr>
                <w:rFonts w:ascii="Times New Roman" w:hAnsi="Times New Roman" w:cs="Times New Roman"/>
                <w:lang w:val="en-IN"/>
              </w:rPr>
            </w:pPr>
            <w:r>
              <w:rPr>
                <w:rFonts w:ascii="Times New Roman" w:hAnsi="Times New Roman" w:cs="Times New Roman"/>
                <w:lang w:val="en-US"/>
              </w:rPr>
              <w:t>8</w:t>
            </w:r>
            <w:r w:rsidR="00B97C7D">
              <w:rPr>
                <w:rFonts w:ascii="Times New Roman" w:hAnsi="Times New Roman" w:cs="Times New Roman"/>
                <w:lang w:val="en-US"/>
              </w:rPr>
              <w:t>0</w:t>
            </w:r>
          </w:p>
        </w:tc>
      </w:tr>
      <w:tr w:rsidR="00EC7990" w:rsidRPr="00EC7990" w14:paraId="37C3A0C9" w14:textId="77777777" w:rsidTr="00EC7990">
        <w:trPr>
          <w:trHeight w:val="61"/>
        </w:trPr>
        <w:tc>
          <w:tcPr>
            <w:tcW w:w="1001" w:type="pct"/>
            <w:hideMark/>
          </w:tcPr>
          <w:p w14:paraId="280DDF04"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2021-22</w:t>
            </w:r>
          </w:p>
        </w:tc>
        <w:tc>
          <w:tcPr>
            <w:tcW w:w="1001" w:type="pct"/>
            <w:hideMark/>
          </w:tcPr>
          <w:p w14:paraId="373166DC" w14:textId="61902965" w:rsidR="00EC7990" w:rsidRPr="00EC7990" w:rsidRDefault="006953E9" w:rsidP="00EC7990">
            <w:pPr>
              <w:pStyle w:val="NoSpacing"/>
              <w:jc w:val="center"/>
              <w:rPr>
                <w:rFonts w:ascii="Times New Roman" w:hAnsi="Times New Roman" w:cs="Times New Roman"/>
                <w:lang w:val="en-IN"/>
              </w:rPr>
            </w:pPr>
            <w:r>
              <w:rPr>
                <w:rFonts w:ascii="Times New Roman" w:hAnsi="Times New Roman" w:cs="Times New Roman"/>
                <w:lang w:val="en-IN"/>
              </w:rPr>
              <w:t>0</w:t>
            </w:r>
          </w:p>
        </w:tc>
        <w:tc>
          <w:tcPr>
            <w:tcW w:w="1050" w:type="pct"/>
            <w:hideMark/>
          </w:tcPr>
          <w:p w14:paraId="7D43C78E"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0</w:t>
            </w:r>
          </w:p>
        </w:tc>
        <w:tc>
          <w:tcPr>
            <w:tcW w:w="947" w:type="pct"/>
            <w:hideMark/>
          </w:tcPr>
          <w:p w14:paraId="2C4B9749" w14:textId="3D55DB9F"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1</w:t>
            </w:r>
            <w:r>
              <w:rPr>
                <w:rFonts w:ascii="Times New Roman" w:hAnsi="Times New Roman" w:cs="Times New Roman"/>
                <w:lang w:val="en-US"/>
              </w:rPr>
              <w:t>2</w:t>
            </w:r>
            <w:r w:rsidRPr="00EC7990">
              <w:rPr>
                <w:rFonts w:ascii="Times New Roman" w:hAnsi="Times New Roman" w:cs="Times New Roman"/>
                <w:lang w:val="en-US"/>
              </w:rPr>
              <w:t>0</w:t>
            </w:r>
          </w:p>
        </w:tc>
        <w:tc>
          <w:tcPr>
            <w:tcW w:w="1001" w:type="pct"/>
            <w:hideMark/>
          </w:tcPr>
          <w:p w14:paraId="6AF7995E" w14:textId="11927DE9"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12</w:t>
            </w:r>
            <w:r w:rsidR="002B3C20">
              <w:rPr>
                <w:rFonts w:ascii="Times New Roman" w:hAnsi="Times New Roman" w:cs="Times New Roman"/>
                <w:lang w:val="en-US"/>
              </w:rPr>
              <w:t>0</w:t>
            </w:r>
          </w:p>
        </w:tc>
      </w:tr>
      <w:tr w:rsidR="00EC7990" w:rsidRPr="00EC7990" w14:paraId="0B8EFDF7" w14:textId="77777777" w:rsidTr="00EC7990">
        <w:trPr>
          <w:trHeight w:val="61"/>
        </w:trPr>
        <w:tc>
          <w:tcPr>
            <w:tcW w:w="1001" w:type="pct"/>
            <w:hideMark/>
          </w:tcPr>
          <w:p w14:paraId="66FC1FC0" w14:textId="77777777" w:rsidR="00EC7990" w:rsidRPr="00EC7990" w:rsidRDefault="00EC7990" w:rsidP="007B6B74">
            <w:pPr>
              <w:pStyle w:val="NoSpacing"/>
              <w:rPr>
                <w:rFonts w:ascii="Times New Roman" w:hAnsi="Times New Roman" w:cs="Times New Roman"/>
                <w:lang w:val="en-IN"/>
              </w:rPr>
            </w:pPr>
            <w:r w:rsidRPr="00EC7990">
              <w:rPr>
                <w:rFonts w:ascii="Times New Roman" w:hAnsi="Times New Roman" w:cs="Times New Roman"/>
                <w:lang w:val="en-US"/>
              </w:rPr>
              <w:t>Dec 2022</w:t>
            </w:r>
          </w:p>
        </w:tc>
        <w:tc>
          <w:tcPr>
            <w:tcW w:w="1001" w:type="pct"/>
            <w:hideMark/>
          </w:tcPr>
          <w:p w14:paraId="715AF5B1"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0</w:t>
            </w:r>
          </w:p>
        </w:tc>
        <w:tc>
          <w:tcPr>
            <w:tcW w:w="1050" w:type="pct"/>
            <w:hideMark/>
          </w:tcPr>
          <w:p w14:paraId="49908B8D" w14:textId="77777777" w:rsidR="00EC7990" w:rsidRPr="00EC7990" w:rsidRDefault="00EC7990" w:rsidP="00EC7990">
            <w:pPr>
              <w:pStyle w:val="NoSpacing"/>
              <w:jc w:val="center"/>
              <w:rPr>
                <w:rFonts w:ascii="Times New Roman" w:hAnsi="Times New Roman" w:cs="Times New Roman"/>
                <w:lang w:val="en-IN"/>
              </w:rPr>
            </w:pPr>
            <w:r w:rsidRPr="00EC7990">
              <w:rPr>
                <w:rFonts w:ascii="Times New Roman" w:hAnsi="Times New Roman" w:cs="Times New Roman"/>
                <w:lang w:val="en-US"/>
              </w:rPr>
              <w:t>0</w:t>
            </w:r>
          </w:p>
        </w:tc>
        <w:tc>
          <w:tcPr>
            <w:tcW w:w="947" w:type="pct"/>
            <w:hideMark/>
          </w:tcPr>
          <w:p w14:paraId="49466AA0" w14:textId="13DC3A21" w:rsidR="00EC7990" w:rsidRPr="00EC7990" w:rsidRDefault="00EC7990" w:rsidP="00EC7990">
            <w:pPr>
              <w:pStyle w:val="NoSpacing"/>
              <w:jc w:val="center"/>
              <w:rPr>
                <w:rFonts w:ascii="Times New Roman" w:hAnsi="Times New Roman" w:cs="Times New Roman"/>
                <w:lang w:val="en-IN"/>
              </w:rPr>
            </w:pPr>
            <w:r>
              <w:rPr>
                <w:rFonts w:ascii="Times New Roman" w:hAnsi="Times New Roman" w:cs="Times New Roman"/>
                <w:lang w:val="en-US"/>
              </w:rPr>
              <w:t>6</w:t>
            </w:r>
            <w:r w:rsidR="002B3C20">
              <w:rPr>
                <w:rFonts w:ascii="Times New Roman" w:hAnsi="Times New Roman" w:cs="Times New Roman"/>
                <w:lang w:val="en-US"/>
              </w:rPr>
              <w:t>5</w:t>
            </w:r>
          </w:p>
        </w:tc>
        <w:tc>
          <w:tcPr>
            <w:tcW w:w="1001" w:type="pct"/>
            <w:hideMark/>
          </w:tcPr>
          <w:p w14:paraId="2D756420" w14:textId="048778FC" w:rsidR="00EC7990" w:rsidRPr="00EC7990" w:rsidRDefault="00EC7990" w:rsidP="00EC7990">
            <w:pPr>
              <w:pStyle w:val="NoSpacing"/>
              <w:jc w:val="center"/>
              <w:rPr>
                <w:rFonts w:ascii="Times New Roman" w:hAnsi="Times New Roman" w:cs="Times New Roman"/>
                <w:lang w:val="en-IN"/>
              </w:rPr>
            </w:pPr>
            <w:r>
              <w:rPr>
                <w:rFonts w:ascii="Times New Roman" w:hAnsi="Times New Roman" w:cs="Times New Roman"/>
                <w:lang w:val="en-US"/>
              </w:rPr>
              <w:t>6</w:t>
            </w:r>
            <w:r w:rsidR="002B3C20">
              <w:rPr>
                <w:rFonts w:ascii="Times New Roman" w:hAnsi="Times New Roman" w:cs="Times New Roman"/>
                <w:lang w:val="en-US"/>
              </w:rPr>
              <w:t>5</w:t>
            </w:r>
          </w:p>
        </w:tc>
      </w:tr>
      <w:tr w:rsidR="00D72DEE" w:rsidRPr="00EC7990" w14:paraId="3BE5A772" w14:textId="77777777" w:rsidTr="00EC7990">
        <w:trPr>
          <w:trHeight w:val="61"/>
        </w:trPr>
        <w:tc>
          <w:tcPr>
            <w:tcW w:w="1001" w:type="pct"/>
          </w:tcPr>
          <w:p w14:paraId="60604B11" w14:textId="45EFBE7F" w:rsidR="00D72DEE" w:rsidRPr="00D72DEE" w:rsidRDefault="00D72DEE" w:rsidP="00EC7990">
            <w:pPr>
              <w:pStyle w:val="NoSpacing"/>
              <w:jc w:val="right"/>
              <w:rPr>
                <w:rFonts w:ascii="Times New Roman" w:hAnsi="Times New Roman" w:cs="Times New Roman"/>
                <w:b/>
                <w:lang w:val="en-US"/>
              </w:rPr>
            </w:pPr>
            <w:r w:rsidRPr="00D72DEE">
              <w:rPr>
                <w:rFonts w:ascii="Times New Roman" w:hAnsi="Times New Roman" w:cs="Times New Roman"/>
                <w:b/>
                <w:lang w:val="en-US"/>
              </w:rPr>
              <w:t>Total</w:t>
            </w:r>
          </w:p>
        </w:tc>
        <w:tc>
          <w:tcPr>
            <w:tcW w:w="1001" w:type="pct"/>
          </w:tcPr>
          <w:p w14:paraId="692CAD08" w14:textId="6A1F4673" w:rsidR="00D72DEE" w:rsidRPr="00D72DEE" w:rsidRDefault="00D525E2" w:rsidP="00EC7990">
            <w:pPr>
              <w:pStyle w:val="NoSpacing"/>
              <w:jc w:val="center"/>
              <w:rPr>
                <w:rFonts w:ascii="Times New Roman" w:hAnsi="Times New Roman" w:cs="Times New Roman"/>
                <w:b/>
                <w:lang w:val="en-US"/>
              </w:rPr>
            </w:pPr>
            <w:r>
              <w:rPr>
                <w:rFonts w:ascii="Times New Roman" w:hAnsi="Times New Roman" w:cs="Times New Roman"/>
                <w:b/>
                <w:lang w:val="en-US"/>
              </w:rPr>
              <w:t>57</w:t>
            </w:r>
          </w:p>
        </w:tc>
        <w:tc>
          <w:tcPr>
            <w:tcW w:w="1050" w:type="pct"/>
          </w:tcPr>
          <w:p w14:paraId="71F6EE49" w14:textId="4CDEA692" w:rsidR="00D72DEE" w:rsidRPr="00D72DEE" w:rsidRDefault="00D525E2" w:rsidP="00EC7990">
            <w:pPr>
              <w:pStyle w:val="NoSpacing"/>
              <w:jc w:val="center"/>
              <w:rPr>
                <w:rFonts w:ascii="Times New Roman" w:hAnsi="Times New Roman" w:cs="Times New Roman"/>
                <w:b/>
                <w:lang w:val="en-US"/>
              </w:rPr>
            </w:pPr>
            <w:r>
              <w:rPr>
                <w:rFonts w:ascii="Times New Roman" w:hAnsi="Times New Roman" w:cs="Times New Roman"/>
                <w:b/>
                <w:lang w:val="en-US"/>
              </w:rPr>
              <w:t>8</w:t>
            </w:r>
          </w:p>
        </w:tc>
        <w:tc>
          <w:tcPr>
            <w:tcW w:w="947" w:type="pct"/>
          </w:tcPr>
          <w:p w14:paraId="29205351" w14:textId="01741F0C" w:rsidR="00D72DEE" w:rsidRPr="00D72DEE" w:rsidRDefault="00D525E2" w:rsidP="00EC7990">
            <w:pPr>
              <w:pStyle w:val="NoSpacing"/>
              <w:jc w:val="center"/>
              <w:rPr>
                <w:rFonts w:ascii="Times New Roman" w:hAnsi="Times New Roman" w:cs="Times New Roman"/>
                <w:b/>
                <w:lang w:val="en-US"/>
              </w:rPr>
            </w:pPr>
            <w:r>
              <w:rPr>
                <w:rFonts w:ascii="Times New Roman" w:hAnsi="Times New Roman" w:cs="Times New Roman"/>
                <w:b/>
                <w:lang w:val="en-US"/>
              </w:rPr>
              <w:t>31</w:t>
            </w:r>
            <w:r w:rsidR="002B3C20">
              <w:rPr>
                <w:rFonts w:ascii="Times New Roman" w:hAnsi="Times New Roman" w:cs="Times New Roman"/>
                <w:b/>
                <w:lang w:val="en-US"/>
              </w:rPr>
              <w:t>3</w:t>
            </w:r>
          </w:p>
        </w:tc>
        <w:tc>
          <w:tcPr>
            <w:tcW w:w="1001" w:type="pct"/>
          </w:tcPr>
          <w:p w14:paraId="58291A60" w14:textId="66B14946" w:rsidR="00D72DEE" w:rsidRPr="00D72DEE" w:rsidRDefault="00D525E2" w:rsidP="00EC7990">
            <w:pPr>
              <w:pStyle w:val="NoSpacing"/>
              <w:jc w:val="center"/>
              <w:rPr>
                <w:rFonts w:ascii="Times New Roman" w:hAnsi="Times New Roman" w:cs="Times New Roman"/>
                <w:b/>
                <w:lang w:val="en-US"/>
              </w:rPr>
            </w:pPr>
            <w:r>
              <w:rPr>
                <w:rFonts w:ascii="Times New Roman" w:hAnsi="Times New Roman" w:cs="Times New Roman"/>
                <w:b/>
                <w:lang w:val="en-US"/>
              </w:rPr>
              <w:t>378</w:t>
            </w:r>
          </w:p>
        </w:tc>
      </w:tr>
    </w:tbl>
    <w:p w14:paraId="6B9BB1C0" w14:textId="77777777" w:rsidR="00EC7990" w:rsidRPr="00CF6438" w:rsidRDefault="00EC7990" w:rsidP="00CF6438">
      <w:pPr>
        <w:ind w:firstLine="720"/>
        <w:jc w:val="both"/>
        <w:rPr>
          <w:lang w:val="en-US"/>
        </w:rPr>
      </w:pPr>
    </w:p>
    <w:p w14:paraId="640E2801" w14:textId="78FAC0DF" w:rsidR="00FC59EC" w:rsidRDefault="00D525E2" w:rsidP="00A948BC">
      <w:pPr>
        <w:ind w:firstLine="720"/>
        <w:jc w:val="both"/>
        <w:rPr>
          <w:lang w:val="en-US"/>
        </w:rPr>
      </w:pPr>
      <w:r>
        <w:rPr>
          <w:lang w:val="en-US"/>
        </w:rPr>
        <w:t>In the table below, we have listed the facilities - rural &amp; urban PHCs &amp; SCs - that have been selected from FY 2018-19, 2019-20 and 2020-21 (district-wise).</w:t>
      </w:r>
    </w:p>
    <w:p w14:paraId="055D444A" w14:textId="77777777" w:rsidR="0045700D" w:rsidRDefault="0045700D" w:rsidP="0045700D">
      <w:pPr>
        <w:jc w:val="both"/>
        <w:rPr>
          <w:lang w:val="en-US"/>
        </w:rPr>
      </w:pPr>
    </w:p>
    <w:p w14:paraId="46C6260B" w14:textId="5A9E48D7" w:rsidR="0045700D" w:rsidRPr="0045700D" w:rsidRDefault="0045700D" w:rsidP="0045700D">
      <w:pPr>
        <w:jc w:val="both"/>
        <w:rPr>
          <w:b/>
          <w:lang w:val="en-US"/>
        </w:rPr>
      </w:pPr>
      <w:r w:rsidRPr="0045700D">
        <w:rPr>
          <w:b/>
          <w:lang w:val="en-US"/>
        </w:rPr>
        <w:t>FY 2018-19</w:t>
      </w:r>
    </w:p>
    <w:tbl>
      <w:tblPr>
        <w:tblStyle w:val="TableGrid"/>
        <w:tblW w:w="5000" w:type="pct"/>
        <w:tblLook w:val="04A0" w:firstRow="1" w:lastRow="0" w:firstColumn="1" w:lastColumn="0" w:noHBand="0" w:noVBand="1"/>
      </w:tblPr>
      <w:tblGrid>
        <w:gridCol w:w="629"/>
        <w:gridCol w:w="2532"/>
        <w:gridCol w:w="3004"/>
        <w:gridCol w:w="2845"/>
      </w:tblGrid>
      <w:tr w:rsidR="0045700D" w:rsidRPr="0045700D" w14:paraId="02C408C2" w14:textId="77777777" w:rsidTr="002B3C20">
        <w:trPr>
          <w:tblHeader/>
        </w:trPr>
        <w:tc>
          <w:tcPr>
            <w:tcW w:w="349" w:type="pct"/>
            <w:shd w:val="clear" w:color="auto" w:fill="E7E6E6" w:themeFill="background2"/>
            <w:vAlign w:val="center"/>
          </w:tcPr>
          <w:p w14:paraId="0699EEF1" w14:textId="77777777" w:rsidR="0045700D" w:rsidRPr="0045700D" w:rsidRDefault="0045700D" w:rsidP="002B3C20">
            <w:pPr>
              <w:jc w:val="center"/>
              <w:rPr>
                <w:b/>
                <w:sz w:val="21"/>
                <w:szCs w:val="21"/>
                <w:lang w:val="en-US"/>
              </w:rPr>
            </w:pPr>
            <w:r w:rsidRPr="0045700D">
              <w:rPr>
                <w:b/>
                <w:sz w:val="21"/>
                <w:szCs w:val="21"/>
                <w:lang w:val="en-US"/>
              </w:rPr>
              <w:t>S.</w:t>
            </w:r>
          </w:p>
          <w:p w14:paraId="5A704ED1" w14:textId="77777777" w:rsidR="0045700D" w:rsidRPr="0045700D" w:rsidRDefault="0045700D" w:rsidP="002B3C20">
            <w:pPr>
              <w:jc w:val="center"/>
              <w:rPr>
                <w:b/>
                <w:sz w:val="21"/>
                <w:szCs w:val="21"/>
                <w:lang w:val="en-US"/>
              </w:rPr>
            </w:pPr>
            <w:r w:rsidRPr="0045700D">
              <w:rPr>
                <w:b/>
                <w:sz w:val="21"/>
                <w:szCs w:val="21"/>
                <w:lang w:val="en-US"/>
              </w:rPr>
              <w:t>No</w:t>
            </w:r>
          </w:p>
        </w:tc>
        <w:tc>
          <w:tcPr>
            <w:tcW w:w="1405" w:type="pct"/>
            <w:shd w:val="clear" w:color="auto" w:fill="E7E6E6" w:themeFill="background2"/>
            <w:vAlign w:val="center"/>
          </w:tcPr>
          <w:p w14:paraId="2A408100" w14:textId="77777777" w:rsidR="0045700D" w:rsidRPr="0045700D" w:rsidRDefault="0045700D" w:rsidP="002B3C20">
            <w:pPr>
              <w:jc w:val="center"/>
              <w:rPr>
                <w:b/>
                <w:sz w:val="21"/>
                <w:szCs w:val="21"/>
                <w:lang w:val="en-US"/>
              </w:rPr>
            </w:pPr>
            <w:r w:rsidRPr="0045700D">
              <w:rPr>
                <w:b/>
                <w:sz w:val="21"/>
                <w:szCs w:val="21"/>
                <w:lang w:val="en-US"/>
              </w:rPr>
              <w:t>District</w:t>
            </w:r>
          </w:p>
        </w:tc>
        <w:tc>
          <w:tcPr>
            <w:tcW w:w="1667" w:type="pct"/>
            <w:shd w:val="clear" w:color="auto" w:fill="E7E6E6" w:themeFill="background2"/>
            <w:vAlign w:val="center"/>
          </w:tcPr>
          <w:p w14:paraId="07A1ABD4" w14:textId="77777777" w:rsidR="0045700D" w:rsidRPr="0045700D" w:rsidRDefault="0045700D" w:rsidP="002B3C20">
            <w:pPr>
              <w:jc w:val="center"/>
              <w:rPr>
                <w:b/>
                <w:sz w:val="21"/>
                <w:szCs w:val="21"/>
                <w:lang w:val="en-US"/>
              </w:rPr>
            </w:pPr>
            <w:r w:rsidRPr="0045700D">
              <w:rPr>
                <w:b/>
                <w:sz w:val="21"/>
                <w:szCs w:val="21"/>
                <w:lang w:val="en-US"/>
              </w:rPr>
              <w:t>Primary Health Centres (Rural &amp; Urban)</w:t>
            </w:r>
          </w:p>
        </w:tc>
        <w:tc>
          <w:tcPr>
            <w:tcW w:w="1579" w:type="pct"/>
            <w:shd w:val="clear" w:color="auto" w:fill="E7E6E6" w:themeFill="background2"/>
            <w:vAlign w:val="center"/>
          </w:tcPr>
          <w:p w14:paraId="60499AC9" w14:textId="77777777" w:rsidR="0045700D" w:rsidRPr="0045700D" w:rsidRDefault="0045700D" w:rsidP="002B3C20">
            <w:pPr>
              <w:jc w:val="center"/>
              <w:rPr>
                <w:b/>
                <w:sz w:val="21"/>
                <w:szCs w:val="21"/>
                <w:lang w:val="en-US"/>
              </w:rPr>
            </w:pPr>
            <w:r w:rsidRPr="0045700D">
              <w:rPr>
                <w:b/>
                <w:sz w:val="21"/>
                <w:szCs w:val="21"/>
                <w:lang w:val="en-US"/>
              </w:rPr>
              <w:t>Sub-Centres</w:t>
            </w:r>
          </w:p>
        </w:tc>
      </w:tr>
      <w:tr w:rsidR="0045700D" w:rsidRPr="0045700D" w14:paraId="5D077C42" w14:textId="77777777" w:rsidTr="00B97C7D">
        <w:tc>
          <w:tcPr>
            <w:tcW w:w="349" w:type="pct"/>
            <w:vAlign w:val="center"/>
          </w:tcPr>
          <w:p w14:paraId="3590B7FE" w14:textId="32E55AA9" w:rsidR="0045700D" w:rsidRPr="0045700D" w:rsidRDefault="00DD7DB4" w:rsidP="00DD7DB4">
            <w:pPr>
              <w:rPr>
                <w:sz w:val="21"/>
                <w:szCs w:val="21"/>
                <w:lang w:val="en-US"/>
              </w:rPr>
            </w:pPr>
            <w:r>
              <w:rPr>
                <w:sz w:val="21"/>
                <w:szCs w:val="21"/>
                <w:lang w:val="en-US"/>
              </w:rPr>
              <w:t>1</w:t>
            </w:r>
          </w:p>
        </w:tc>
        <w:tc>
          <w:tcPr>
            <w:tcW w:w="1405" w:type="pct"/>
            <w:vAlign w:val="center"/>
          </w:tcPr>
          <w:p w14:paraId="7AC1C9CD" w14:textId="77777777" w:rsidR="0045700D" w:rsidRPr="0045700D" w:rsidRDefault="0045700D" w:rsidP="00DD7DB4">
            <w:pPr>
              <w:rPr>
                <w:sz w:val="21"/>
                <w:szCs w:val="21"/>
                <w:lang w:val="en-US"/>
              </w:rPr>
            </w:pPr>
            <w:r w:rsidRPr="0045700D">
              <w:rPr>
                <w:sz w:val="21"/>
                <w:szCs w:val="21"/>
                <w:lang w:val="en-US"/>
              </w:rPr>
              <w:t>Aizawl East</w:t>
            </w:r>
          </w:p>
        </w:tc>
        <w:tc>
          <w:tcPr>
            <w:tcW w:w="1667" w:type="pct"/>
            <w:vAlign w:val="center"/>
          </w:tcPr>
          <w:p w14:paraId="7767B4D5" w14:textId="2721CE75" w:rsidR="0045700D" w:rsidRDefault="00DD7DB4" w:rsidP="00B97C7D">
            <w:pPr>
              <w:pStyle w:val="ListParagraph"/>
              <w:numPr>
                <w:ilvl w:val="0"/>
                <w:numId w:val="6"/>
              </w:numPr>
              <w:rPr>
                <w:sz w:val="21"/>
                <w:szCs w:val="21"/>
                <w:lang w:val="en-US"/>
              </w:rPr>
            </w:pPr>
            <w:r>
              <w:rPr>
                <w:sz w:val="21"/>
                <w:szCs w:val="21"/>
                <w:lang w:val="en-US"/>
              </w:rPr>
              <w:t>Zemabawk UPHC</w:t>
            </w:r>
          </w:p>
          <w:p w14:paraId="609136DA" w14:textId="0E822AE6" w:rsidR="0045700D" w:rsidRDefault="00DD7DB4" w:rsidP="00B97C7D">
            <w:pPr>
              <w:pStyle w:val="ListParagraph"/>
              <w:numPr>
                <w:ilvl w:val="0"/>
                <w:numId w:val="6"/>
              </w:numPr>
              <w:rPr>
                <w:sz w:val="21"/>
                <w:szCs w:val="21"/>
                <w:lang w:val="en-US"/>
              </w:rPr>
            </w:pPr>
            <w:r>
              <w:rPr>
                <w:sz w:val="21"/>
                <w:szCs w:val="21"/>
                <w:lang w:val="en-US"/>
              </w:rPr>
              <w:t>Sihphir UPHC</w:t>
            </w:r>
          </w:p>
          <w:p w14:paraId="1B11EAC7" w14:textId="35C906BC" w:rsidR="0045700D" w:rsidRPr="00DD7DB4" w:rsidRDefault="00DD7DB4" w:rsidP="00B97C7D">
            <w:pPr>
              <w:pStyle w:val="ListParagraph"/>
              <w:numPr>
                <w:ilvl w:val="0"/>
                <w:numId w:val="6"/>
              </w:numPr>
              <w:rPr>
                <w:sz w:val="21"/>
                <w:szCs w:val="21"/>
                <w:lang w:val="en-US"/>
              </w:rPr>
            </w:pPr>
            <w:r>
              <w:rPr>
                <w:sz w:val="21"/>
                <w:szCs w:val="21"/>
                <w:lang w:val="en-US"/>
              </w:rPr>
              <w:t>ITI UPHC</w:t>
            </w:r>
          </w:p>
        </w:tc>
        <w:tc>
          <w:tcPr>
            <w:tcW w:w="1579" w:type="pct"/>
          </w:tcPr>
          <w:p w14:paraId="60B76C63" w14:textId="77777777" w:rsidR="0045700D" w:rsidRDefault="00DD7DB4" w:rsidP="00DD7DB4">
            <w:pPr>
              <w:pStyle w:val="ListParagraph"/>
              <w:numPr>
                <w:ilvl w:val="0"/>
                <w:numId w:val="12"/>
              </w:numPr>
              <w:jc w:val="both"/>
              <w:rPr>
                <w:sz w:val="21"/>
                <w:szCs w:val="21"/>
                <w:lang w:val="en-US"/>
              </w:rPr>
            </w:pPr>
            <w:proofErr w:type="spellStart"/>
            <w:r>
              <w:rPr>
                <w:sz w:val="21"/>
                <w:szCs w:val="21"/>
                <w:lang w:val="en-US"/>
              </w:rPr>
              <w:t>Chanmari</w:t>
            </w:r>
            <w:proofErr w:type="spellEnd"/>
            <w:r>
              <w:rPr>
                <w:sz w:val="21"/>
                <w:szCs w:val="21"/>
                <w:lang w:val="en-US"/>
              </w:rPr>
              <w:t xml:space="preserve"> West SC</w:t>
            </w:r>
          </w:p>
          <w:p w14:paraId="6F02E43E" w14:textId="77777777" w:rsidR="00DD7DB4" w:rsidRDefault="00003A7D" w:rsidP="00DD7DB4">
            <w:pPr>
              <w:pStyle w:val="ListParagraph"/>
              <w:numPr>
                <w:ilvl w:val="0"/>
                <w:numId w:val="12"/>
              </w:numPr>
              <w:jc w:val="both"/>
              <w:rPr>
                <w:sz w:val="21"/>
                <w:szCs w:val="21"/>
                <w:lang w:val="en-US"/>
              </w:rPr>
            </w:pPr>
            <w:proofErr w:type="spellStart"/>
            <w:r>
              <w:rPr>
                <w:sz w:val="21"/>
                <w:szCs w:val="21"/>
                <w:lang w:val="en-US"/>
              </w:rPr>
              <w:t>Tlungvel</w:t>
            </w:r>
            <w:proofErr w:type="spellEnd"/>
            <w:r>
              <w:rPr>
                <w:sz w:val="21"/>
                <w:szCs w:val="21"/>
                <w:lang w:val="en-US"/>
              </w:rPr>
              <w:t xml:space="preserve"> SC</w:t>
            </w:r>
          </w:p>
          <w:p w14:paraId="24D6BC6E" w14:textId="17748703" w:rsidR="00003A7D" w:rsidRPr="00DD7DB4" w:rsidRDefault="00003A7D" w:rsidP="00DD7DB4">
            <w:pPr>
              <w:pStyle w:val="ListParagraph"/>
              <w:numPr>
                <w:ilvl w:val="0"/>
                <w:numId w:val="12"/>
              </w:numPr>
              <w:jc w:val="both"/>
              <w:rPr>
                <w:sz w:val="21"/>
                <w:szCs w:val="21"/>
                <w:lang w:val="en-US"/>
              </w:rPr>
            </w:pPr>
            <w:proofErr w:type="spellStart"/>
            <w:r>
              <w:rPr>
                <w:sz w:val="21"/>
                <w:szCs w:val="21"/>
                <w:lang w:val="en-US"/>
              </w:rPr>
              <w:t>Khawlian</w:t>
            </w:r>
            <w:proofErr w:type="spellEnd"/>
            <w:r>
              <w:rPr>
                <w:sz w:val="21"/>
                <w:szCs w:val="21"/>
                <w:lang w:val="en-US"/>
              </w:rPr>
              <w:t xml:space="preserve"> SC</w:t>
            </w:r>
          </w:p>
        </w:tc>
      </w:tr>
      <w:tr w:rsidR="0045700D" w:rsidRPr="0045700D" w14:paraId="0A3FD910" w14:textId="77777777" w:rsidTr="00B97C7D">
        <w:tc>
          <w:tcPr>
            <w:tcW w:w="349" w:type="pct"/>
            <w:vAlign w:val="center"/>
          </w:tcPr>
          <w:p w14:paraId="0336E7F1" w14:textId="4628319B" w:rsidR="0045700D" w:rsidRPr="0045700D" w:rsidRDefault="00DD7DB4" w:rsidP="00DD7DB4">
            <w:pPr>
              <w:rPr>
                <w:sz w:val="21"/>
                <w:szCs w:val="21"/>
                <w:lang w:val="en-US"/>
              </w:rPr>
            </w:pPr>
            <w:r>
              <w:rPr>
                <w:sz w:val="21"/>
                <w:szCs w:val="21"/>
                <w:lang w:val="en-US"/>
              </w:rPr>
              <w:t>2</w:t>
            </w:r>
          </w:p>
        </w:tc>
        <w:tc>
          <w:tcPr>
            <w:tcW w:w="1405" w:type="pct"/>
            <w:vAlign w:val="center"/>
          </w:tcPr>
          <w:p w14:paraId="21599706" w14:textId="2785072D" w:rsidR="0045700D" w:rsidRPr="0045700D" w:rsidRDefault="00DD7DB4" w:rsidP="00DD7DB4">
            <w:pPr>
              <w:rPr>
                <w:sz w:val="21"/>
                <w:szCs w:val="21"/>
                <w:lang w:val="en-US"/>
              </w:rPr>
            </w:pPr>
            <w:r>
              <w:rPr>
                <w:sz w:val="21"/>
                <w:szCs w:val="21"/>
                <w:lang w:val="en-US"/>
              </w:rPr>
              <w:t>Aizawl West</w:t>
            </w:r>
          </w:p>
        </w:tc>
        <w:tc>
          <w:tcPr>
            <w:tcW w:w="1667" w:type="pct"/>
            <w:vAlign w:val="center"/>
          </w:tcPr>
          <w:p w14:paraId="55D6B322" w14:textId="31A18724" w:rsidR="0045700D" w:rsidRDefault="00DD7DB4" w:rsidP="00B97C7D">
            <w:pPr>
              <w:pStyle w:val="ListParagraph"/>
              <w:numPr>
                <w:ilvl w:val="0"/>
                <w:numId w:val="7"/>
              </w:numPr>
              <w:rPr>
                <w:sz w:val="21"/>
                <w:szCs w:val="21"/>
                <w:lang w:val="en-US"/>
              </w:rPr>
            </w:pPr>
            <w:r>
              <w:rPr>
                <w:sz w:val="21"/>
                <w:szCs w:val="21"/>
                <w:lang w:val="en-US"/>
              </w:rPr>
              <w:t>Hlimen UPHC</w:t>
            </w:r>
          </w:p>
          <w:p w14:paraId="15970429" w14:textId="77777777" w:rsidR="00DD7DB4" w:rsidRDefault="00DD7DB4" w:rsidP="00B97C7D">
            <w:pPr>
              <w:pStyle w:val="ListParagraph"/>
              <w:numPr>
                <w:ilvl w:val="0"/>
                <w:numId w:val="7"/>
              </w:numPr>
              <w:rPr>
                <w:sz w:val="21"/>
                <w:szCs w:val="21"/>
                <w:lang w:val="en-US"/>
              </w:rPr>
            </w:pPr>
            <w:r>
              <w:rPr>
                <w:sz w:val="21"/>
                <w:szCs w:val="21"/>
                <w:lang w:val="en-US"/>
              </w:rPr>
              <w:t>Lawipu UPHC</w:t>
            </w:r>
          </w:p>
          <w:p w14:paraId="05037D34" w14:textId="15005814" w:rsidR="00DD7DB4" w:rsidRPr="00DD7DB4" w:rsidRDefault="00DD7DB4" w:rsidP="00B97C7D">
            <w:pPr>
              <w:pStyle w:val="ListParagraph"/>
              <w:numPr>
                <w:ilvl w:val="0"/>
                <w:numId w:val="7"/>
              </w:numPr>
              <w:rPr>
                <w:sz w:val="21"/>
                <w:szCs w:val="21"/>
                <w:lang w:val="en-US"/>
              </w:rPr>
            </w:pPr>
            <w:r>
              <w:rPr>
                <w:sz w:val="21"/>
                <w:szCs w:val="21"/>
                <w:lang w:val="en-US"/>
              </w:rPr>
              <w:t>Chawlhhmun UPHC</w:t>
            </w:r>
          </w:p>
        </w:tc>
        <w:tc>
          <w:tcPr>
            <w:tcW w:w="1579" w:type="pct"/>
          </w:tcPr>
          <w:p w14:paraId="07D179F1" w14:textId="6C6C3F5A" w:rsidR="0045700D" w:rsidRPr="0045700D" w:rsidRDefault="0045700D" w:rsidP="00DD7DB4">
            <w:pPr>
              <w:pStyle w:val="ListParagraph"/>
              <w:jc w:val="both"/>
              <w:rPr>
                <w:sz w:val="21"/>
                <w:szCs w:val="21"/>
                <w:lang w:val="en-US"/>
              </w:rPr>
            </w:pPr>
          </w:p>
        </w:tc>
      </w:tr>
      <w:tr w:rsidR="0045700D" w:rsidRPr="0045700D" w14:paraId="112CB62A" w14:textId="77777777" w:rsidTr="00B97C7D">
        <w:tc>
          <w:tcPr>
            <w:tcW w:w="349" w:type="pct"/>
            <w:vAlign w:val="center"/>
          </w:tcPr>
          <w:p w14:paraId="4E76EB5E" w14:textId="0F03F2E9" w:rsidR="0045700D" w:rsidRPr="0045700D" w:rsidRDefault="00DD7DB4" w:rsidP="00DD7DB4">
            <w:pPr>
              <w:rPr>
                <w:sz w:val="21"/>
                <w:szCs w:val="21"/>
                <w:lang w:val="en-US"/>
              </w:rPr>
            </w:pPr>
            <w:r>
              <w:rPr>
                <w:sz w:val="21"/>
                <w:szCs w:val="21"/>
                <w:lang w:val="en-US"/>
              </w:rPr>
              <w:t>3</w:t>
            </w:r>
          </w:p>
        </w:tc>
        <w:tc>
          <w:tcPr>
            <w:tcW w:w="1405" w:type="pct"/>
            <w:vAlign w:val="center"/>
          </w:tcPr>
          <w:p w14:paraId="2D9E253E" w14:textId="73287593" w:rsidR="0045700D" w:rsidRPr="0045700D" w:rsidRDefault="00DD7DB4" w:rsidP="00DD7DB4">
            <w:pPr>
              <w:rPr>
                <w:sz w:val="21"/>
                <w:szCs w:val="21"/>
                <w:lang w:val="en-US"/>
              </w:rPr>
            </w:pPr>
            <w:r>
              <w:rPr>
                <w:sz w:val="21"/>
                <w:szCs w:val="21"/>
                <w:lang w:val="en-US"/>
              </w:rPr>
              <w:t>Lunglei</w:t>
            </w:r>
          </w:p>
        </w:tc>
        <w:tc>
          <w:tcPr>
            <w:tcW w:w="1667" w:type="pct"/>
            <w:vAlign w:val="center"/>
          </w:tcPr>
          <w:p w14:paraId="27077B24" w14:textId="51228830" w:rsidR="0045700D" w:rsidRPr="00DD7DB4" w:rsidRDefault="00DD7DB4" w:rsidP="00B97C7D">
            <w:pPr>
              <w:pStyle w:val="ListParagraph"/>
              <w:numPr>
                <w:ilvl w:val="0"/>
                <w:numId w:val="8"/>
              </w:numPr>
              <w:rPr>
                <w:sz w:val="21"/>
                <w:szCs w:val="21"/>
                <w:lang w:val="en-US"/>
              </w:rPr>
            </w:pPr>
            <w:r>
              <w:rPr>
                <w:sz w:val="21"/>
                <w:szCs w:val="21"/>
                <w:lang w:val="en-US"/>
              </w:rPr>
              <w:t>Haulawng PHC</w:t>
            </w:r>
          </w:p>
        </w:tc>
        <w:tc>
          <w:tcPr>
            <w:tcW w:w="1579" w:type="pct"/>
          </w:tcPr>
          <w:p w14:paraId="7D5B9A65" w14:textId="77777777" w:rsidR="0045700D" w:rsidRDefault="00DD7DB4" w:rsidP="00DD7DB4">
            <w:pPr>
              <w:pStyle w:val="ListParagraph"/>
              <w:numPr>
                <w:ilvl w:val="0"/>
                <w:numId w:val="9"/>
              </w:numPr>
              <w:jc w:val="both"/>
              <w:rPr>
                <w:sz w:val="21"/>
                <w:szCs w:val="21"/>
                <w:lang w:val="en-US"/>
              </w:rPr>
            </w:pPr>
            <w:proofErr w:type="spellStart"/>
            <w:r>
              <w:rPr>
                <w:sz w:val="21"/>
                <w:szCs w:val="21"/>
                <w:lang w:val="en-US"/>
              </w:rPr>
              <w:t>Ramlaitui</w:t>
            </w:r>
            <w:proofErr w:type="spellEnd"/>
            <w:r>
              <w:rPr>
                <w:sz w:val="21"/>
                <w:szCs w:val="21"/>
                <w:lang w:val="en-US"/>
              </w:rPr>
              <w:t xml:space="preserve"> SC</w:t>
            </w:r>
          </w:p>
          <w:p w14:paraId="279A9A00" w14:textId="77777777" w:rsidR="00DD7DB4" w:rsidRDefault="00DD7DB4" w:rsidP="00DD7DB4">
            <w:pPr>
              <w:pStyle w:val="ListParagraph"/>
              <w:numPr>
                <w:ilvl w:val="0"/>
                <w:numId w:val="9"/>
              </w:numPr>
              <w:jc w:val="both"/>
              <w:rPr>
                <w:sz w:val="21"/>
                <w:szCs w:val="21"/>
                <w:lang w:val="en-US"/>
              </w:rPr>
            </w:pPr>
            <w:proofErr w:type="spellStart"/>
            <w:r>
              <w:rPr>
                <w:sz w:val="21"/>
                <w:szCs w:val="21"/>
                <w:lang w:val="en-US"/>
              </w:rPr>
              <w:t>Mualthuam</w:t>
            </w:r>
            <w:proofErr w:type="spellEnd"/>
            <w:r>
              <w:rPr>
                <w:sz w:val="21"/>
                <w:szCs w:val="21"/>
                <w:lang w:val="en-US"/>
              </w:rPr>
              <w:t xml:space="preserve"> SC</w:t>
            </w:r>
          </w:p>
          <w:p w14:paraId="650BCFB8" w14:textId="4AACE575" w:rsidR="00DD7DB4" w:rsidRPr="00DD7DB4" w:rsidRDefault="00DD7DB4" w:rsidP="00DD7DB4">
            <w:pPr>
              <w:pStyle w:val="ListParagraph"/>
              <w:numPr>
                <w:ilvl w:val="0"/>
                <w:numId w:val="9"/>
              </w:numPr>
              <w:jc w:val="both"/>
              <w:rPr>
                <w:sz w:val="21"/>
                <w:szCs w:val="21"/>
                <w:lang w:val="en-US"/>
              </w:rPr>
            </w:pPr>
            <w:proofErr w:type="spellStart"/>
            <w:r>
              <w:rPr>
                <w:sz w:val="21"/>
                <w:szCs w:val="21"/>
                <w:lang w:val="en-US"/>
              </w:rPr>
              <w:t>Zotuitlang</w:t>
            </w:r>
            <w:proofErr w:type="spellEnd"/>
            <w:r>
              <w:rPr>
                <w:sz w:val="21"/>
                <w:szCs w:val="21"/>
                <w:lang w:val="en-US"/>
              </w:rPr>
              <w:t xml:space="preserve"> SC</w:t>
            </w:r>
          </w:p>
        </w:tc>
      </w:tr>
      <w:tr w:rsidR="0045700D" w:rsidRPr="0045700D" w14:paraId="44754EE0" w14:textId="77777777" w:rsidTr="00B97C7D">
        <w:tc>
          <w:tcPr>
            <w:tcW w:w="349" w:type="pct"/>
            <w:vAlign w:val="center"/>
          </w:tcPr>
          <w:p w14:paraId="7B552772" w14:textId="258A81D4" w:rsidR="0045700D" w:rsidRPr="0045700D" w:rsidRDefault="00DD7DB4" w:rsidP="00DD7DB4">
            <w:pPr>
              <w:rPr>
                <w:sz w:val="21"/>
                <w:szCs w:val="21"/>
                <w:lang w:val="en-US"/>
              </w:rPr>
            </w:pPr>
            <w:r>
              <w:rPr>
                <w:sz w:val="21"/>
                <w:szCs w:val="21"/>
                <w:lang w:val="en-US"/>
              </w:rPr>
              <w:t>4</w:t>
            </w:r>
          </w:p>
        </w:tc>
        <w:tc>
          <w:tcPr>
            <w:tcW w:w="1405" w:type="pct"/>
            <w:vAlign w:val="center"/>
          </w:tcPr>
          <w:p w14:paraId="37780EEC" w14:textId="0604E1E1" w:rsidR="0045700D" w:rsidRPr="0045700D" w:rsidRDefault="00DD7DB4" w:rsidP="00DD7DB4">
            <w:pPr>
              <w:rPr>
                <w:sz w:val="21"/>
                <w:szCs w:val="21"/>
                <w:lang w:val="en-US"/>
              </w:rPr>
            </w:pPr>
            <w:r>
              <w:rPr>
                <w:sz w:val="21"/>
                <w:szCs w:val="21"/>
                <w:lang w:val="en-US"/>
              </w:rPr>
              <w:t>Mamit</w:t>
            </w:r>
          </w:p>
        </w:tc>
        <w:tc>
          <w:tcPr>
            <w:tcW w:w="1667" w:type="pct"/>
            <w:vAlign w:val="center"/>
          </w:tcPr>
          <w:p w14:paraId="62048676" w14:textId="77777777" w:rsidR="0045700D" w:rsidRDefault="00DD7DB4" w:rsidP="00B97C7D">
            <w:pPr>
              <w:pStyle w:val="ListParagraph"/>
              <w:numPr>
                <w:ilvl w:val="0"/>
                <w:numId w:val="10"/>
              </w:numPr>
              <w:rPr>
                <w:sz w:val="21"/>
                <w:szCs w:val="21"/>
                <w:lang w:val="en-US"/>
              </w:rPr>
            </w:pPr>
            <w:proofErr w:type="spellStart"/>
            <w:r>
              <w:rPr>
                <w:sz w:val="21"/>
                <w:szCs w:val="21"/>
                <w:lang w:val="en-US"/>
              </w:rPr>
              <w:t>Rawpuichhip</w:t>
            </w:r>
            <w:proofErr w:type="spellEnd"/>
            <w:r>
              <w:rPr>
                <w:sz w:val="21"/>
                <w:szCs w:val="21"/>
                <w:lang w:val="en-US"/>
              </w:rPr>
              <w:t xml:space="preserve"> PHC</w:t>
            </w:r>
          </w:p>
          <w:p w14:paraId="1BF594A7" w14:textId="77777777" w:rsidR="00DD7DB4" w:rsidRDefault="00DD7DB4" w:rsidP="00B97C7D">
            <w:pPr>
              <w:pStyle w:val="ListParagraph"/>
              <w:numPr>
                <w:ilvl w:val="0"/>
                <w:numId w:val="10"/>
              </w:numPr>
              <w:rPr>
                <w:sz w:val="21"/>
                <w:szCs w:val="21"/>
                <w:lang w:val="en-US"/>
              </w:rPr>
            </w:pPr>
            <w:proofErr w:type="spellStart"/>
            <w:r>
              <w:rPr>
                <w:sz w:val="21"/>
                <w:szCs w:val="21"/>
                <w:lang w:val="en-US"/>
              </w:rPr>
              <w:t>Kawrtethawveng</w:t>
            </w:r>
            <w:proofErr w:type="spellEnd"/>
            <w:r>
              <w:rPr>
                <w:sz w:val="21"/>
                <w:szCs w:val="21"/>
                <w:lang w:val="en-US"/>
              </w:rPr>
              <w:t xml:space="preserve"> PHC</w:t>
            </w:r>
          </w:p>
          <w:p w14:paraId="13E15824" w14:textId="29A7879F" w:rsidR="00DD7DB4" w:rsidRPr="00DD7DB4" w:rsidRDefault="00DD7DB4" w:rsidP="00B97C7D">
            <w:pPr>
              <w:pStyle w:val="ListParagraph"/>
              <w:numPr>
                <w:ilvl w:val="0"/>
                <w:numId w:val="10"/>
              </w:numPr>
              <w:rPr>
                <w:sz w:val="21"/>
                <w:szCs w:val="21"/>
                <w:lang w:val="en-US"/>
              </w:rPr>
            </w:pPr>
            <w:proofErr w:type="spellStart"/>
            <w:r>
              <w:rPr>
                <w:sz w:val="21"/>
                <w:szCs w:val="21"/>
                <w:lang w:val="en-US"/>
              </w:rPr>
              <w:t>Phuldungsei</w:t>
            </w:r>
            <w:proofErr w:type="spellEnd"/>
            <w:r>
              <w:rPr>
                <w:sz w:val="21"/>
                <w:szCs w:val="21"/>
                <w:lang w:val="en-US"/>
              </w:rPr>
              <w:t xml:space="preserve"> PHC</w:t>
            </w:r>
          </w:p>
        </w:tc>
        <w:tc>
          <w:tcPr>
            <w:tcW w:w="1579" w:type="pct"/>
          </w:tcPr>
          <w:p w14:paraId="7B018C86" w14:textId="77777777" w:rsidR="0045700D" w:rsidRDefault="00DD7DB4" w:rsidP="00DD7DB4">
            <w:pPr>
              <w:pStyle w:val="ListParagraph"/>
              <w:numPr>
                <w:ilvl w:val="0"/>
                <w:numId w:val="11"/>
              </w:numPr>
              <w:jc w:val="both"/>
              <w:rPr>
                <w:sz w:val="21"/>
                <w:szCs w:val="21"/>
                <w:lang w:val="en-US"/>
              </w:rPr>
            </w:pPr>
            <w:proofErr w:type="spellStart"/>
            <w:r>
              <w:rPr>
                <w:sz w:val="21"/>
                <w:szCs w:val="21"/>
                <w:lang w:val="en-US"/>
              </w:rPr>
              <w:t>Rulpuihlim</w:t>
            </w:r>
            <w:proofErr w:type="spellEnd"/>
            <w:r>
              <w:rPr>
                <w:sz w:val="21"/>
                <w:szCs w:val="21"/>
                <w:lang w:val="en-US"/>
              </w:rPr>
              <w:t xml:space="preserve"> SC</w:t>
            </w:r>
          </w:p>
          <w:p w14:paraId="673069BD" w14:textId="77777777" w:rsidR="00DD7DB4" w:rsidRDefault="00DD7DB4" w:rsidP="00DD7DB4">
            <w:pPr>
              <w:pStyle w:val="ListParagraph"/>
              <w:numPr>
                <w:ilvl w:val="0"/>
                <w:numId w:val="11"/>
              </w:numPr>
              <w:jc w:val="both"/>
              <w:rPr>
                <w:sz w:val="21"/>
                <w:szCs w:val="21"/>
                <w:lang w:val="en-US"/>
              </w:rPr>
            </w:pPr>
            <w:r>
              <w:rPr>
                <w:sz w:val="21"/>
                <w:szCs w:val="21"/>
                <w:lang w:val="en-US"/>
              </w:rPr>
              <w:t>Bunghmun West SC</w:t>
            </w:r>
          </w:p>
          <w:p w14:paraId="29A69613" w14:textId="00E993C2" w:rsidR="00DD7DB4" w:rsidRDefault="00DD7DB4" w:rsidP="00DD7DB4">
            <w:pPr>
              <w:pStyle w:val="ListParagraph"/>
              <w:numPr>
                <w:ilvl w:val="0"/>
                <w:numId w:val="11"/>
              </w:numPr>
              <w:jc w:val="both"/>
              <w:rPr>
                <w:sz w:val="21"/>
                <w:szCs w:val="21"/>
                <w:lang w:val="en-US"/>
              </w:rPr>
            </w:pPr>
            <w:proofErr w:type="spellStart"/>
            <w:r>
              <w:rPr>
                <w:sz w:val="21"/>
                <w:szCs w:val="21"/>
                <w:lang w:val="en-US"/>
              </w:rPr>
              <w:t>Tuidam</w:t>
            </w:r>
            <w:proofErr w:type="spellEnd"/>
            <w:r>
              <w:rPr>
                <w:sz w:val="21"/>
                <w:szCs w:val="21"/>
                <w:lang w:val="en-US"/>
              </w:rPr>
              <w:t xml:space="preserve"> SC</w:t>
            </w:r>
          </w:p>
          <w:p w14:paraId="1BD6179A" w14:textId="08D111B7" w:rsidR="00003A7D" w:rsidRDefault="00003A7D" w:rsidP="00DD7DB4">
            <w:pPr>
              <w:pStyle w:val="ListParagraph"/>
              <w:numPr>
                <w:ilvl w:val="0"/>
                <w:numId w:val="11"/>
              </w:numPr>
              <w:jc w:val="both"/>
              <w:rPr>
                <w:sz w:val="21"/>
                <w:szCs w:val="21"/>
                <w:lang w:val="en-US"/>
              </w:rPr>
            </w:pPr>
            <w:r>
              <w:rPr>
                <w:sz w:val="21"/>
                <w:szCs w:val="21"/>
                <w:lang w:val="en-US"/>
              </w:rPr>
              <w:t>New Eden SC</w:t>
            </w:r>
          </w:p>
          <w:p w14:paraId="1BDCCACE" w14:textId="79256DAF" w:rsidR="00DD7DB4" w:rsidRDefault="00DD7DB4" w:rsidP="00DD7DB4">
            <w:pPr>
              <w:pStyle w:val="ListParagraph"/>
              <w:numPr>
                <w:ilvl w:val="0"/>
                <w:numId w:val="11"/>
              </w:numPr>
              <w:jc w:val="both"/>
              <w:rPr>
                <w:sz w:val="21"/>
                <w:szCs w:val="21"/>
                <w:lang w:val="en-US"/>
              </w:rPr>
            </w:pPr>
            <w:proofErr w:type="spellStart"/>
            <w:r>
              <w:rPr>
                <w:sz w:val="21"/>
                <w:szCs w:val="21"/>
                <w:lang w:val="en-US"/>
              </w:rPr>
              <w:t>Nalzawl</w:t>
            </w:r>
            <w:proofErr w:type="spellEnd"/>
            <w:r>
              <w:rPr>
                <w:sz w:val="21"/>
                <w:szCs w:val="21"/>
                <w:lang w:val="en-US"/>
              </w:rPr>
              <w:t xml:space="preserve"> SC</w:t>
            </w:r>
          </w:p>
          <w:p w14:paraId="2BEDC345" w14:textId="2703E538" w:rsidR="00003A7D" w:rsidRDefault="00003A7D" w:rsidP="00DD7DB4">
            <w:pPr>
              <w:pStyle w:val="ListParagraph"/>
              <w:numPr>
                <w:ilvl w:val="0"/>
                <w:numId w:val="11"/>
              </w:numPr>
              <w:jc w:val="both"/>
              <w:rPr>
                <w:sz w:val="21"/>
                <w:szCs w:val="21"/>
                <w:lang w:val="en-US"/>
              </w:rPr>
            </w:pPr>
            <w:r>
              <w:rPr>
                <w:sz w:val="21"/>
                <w:szCs w:val="21"/>
                <w:lang w:val="en-US"/>
              </w:rPr>
              <w:t>Dampui SC</w:t>
            </w:r>
          </w:p>
          <w:p w14:paraId="45C54127" w14:textId="77777777" w:rsidR="00DD7DB4" w:rsidRDefault="00DD7DB4" w:rsidP="00DD7DB4">
            <w:pPr>
              <w:pStyle w:val="ListParagraph"/>
              <w:numPr>
                <w:ilvl w:val="0"/>
                <w:numId w:val="11"/>
              </w:numPr>
              <w:jc w:val="both"/>
              <w:rPr>
                <w:sz w:val="21"/>
                <w:szCs w:val="21"/>
                <w:lang w:val="en-US"/>
              </w:rPr>
            </w:pPr>
            <w:proofErr w:type="spellStart"/>
            <w:r>
              <w:rPr>
                <w:sz w:val="21"/>
                <w:szCs w:val="21"/>
                <w:lang w:val="en-US"/>
              </w:rPr>
              <w:t>Darlak</w:t>
            </w:r>
            <w:proofErr w:type="spellEnd"/>
            <w:r>
              <w:rPr>
                <w:sz w:val="21"/>
                <w:szCs w:val="21"/>
                <w:lang w:val="en-US"/>
              </w:rPr>
              <w:t xml:space="preserve"> SC</w:t>
            </w:r>
          </w:p>
          <w:p w14:paraId="68F3F621" w14:textId="77777777" w:rsidR="00DD7DB4" w:rsidRDefault="00DD7DB4" w:rsidP="00DD7DB4">
            <w:pPr>
              <w:pStyle w:val="ListParagraph"/>
              <w:numPr>
                <w:ilvl w:val="0"/>
                <w:numId w:val="11"/>
              </w:numPr>
              <w:jc w:val="both"/>
              <w:rPr>
                <w:sz w:val="21"/>
                <w:szCs w:val="21"/>
                <w:lang w:val="en-US"/>
              </w:rPr>
            </w:pPr>
            <w:r>
              <w:rPr>
                <w:sz w:val="21"/>
                <w:szCs w:val="21"/>
                <w:lang w:val="en-US"/>
              </w:rPr>
              <w:t>Mamit SC</w:t>
            </w:r>
          </w:p>
          <w:p w14:paraId="6423AA9E" w14:textId="77777777" w:rsidR="00DD7DB4" w:rsidRDefault="00DD7DB4" w:rsidP="00DD7DB4">
            <w:pPr>
              <w:pStyle w:val="ListParagraph"/>
              <w:numPr>
                <w:ilvl w:val="0"/>
                <w:numId w:val="11"/>
              </w:numPr>
              <w:jc w:val="both"/>
              <w:rPr>
                <w:sz w:val="21"/>
                <w:szCs w:val="21"/>
                <w:lang w:val="en-US"/>
              </w:rPr>
            </w:pPr>
            <w:proofErr w:type="spellStart"/>
            <w:r>
              <w:rPr>
                <w:sz w:val="21"/>
                <w:szCs w:val="21"/>
                <w:lang w:val="en-US"/>
              </w:rPr>
              <w:t>Sabual</w:t>
            </w:r>
            <w:proofErr w:type="spellEnd"/>
            <w:r>
              <w:rPr>
                <w:sz w:val="21"/>
                <w:szCs w:val="21"/>
                <w:lang w:val="en-US"/>
              </w:rPr>
              <w:t xml:space="preserve"> SC</w:t>
            </w:r>
          </w:p>
          <w:p w14:paraId="0914202C" w14:textId="77777777" w:rsidR="00DD7DB4" w:rsidRDefault="00DD7DB4" w:rsidP="00DD7DB4">
            <w:pPr>
              <w:pStyle w:val="ListParagraph"/>
              <w:numPr>
                <w:ilvl w:val="0"/>
                <w:numId w:val="11"/>
              </w:numPr>
              <w:jc w:val="both"/>
              <w:rPr>
                <w:sz w:val="21"/>
                <w:szCs w:val="21"/>
                <w:lang w:val="en-US"/>
              </w:rPr>
            </w:pPr>
            <w:proofErr w:type="spellStart"/>
            <w:r>
              <w:rPr>
                <w:sz w:val="21"/>
                <w:szCs w:val="21"/>
                <w:lang w:val="en-US"/>
              </w:rPr>
              <w:t>Damdiai</w:t>
            </w:r>
            <w:proofErr w:type="spellEnd"/>
            <w:r>
              <w:rPr>
                <w:sz w:val="21"/>
                <w:szCs w:val="21"/>
                <w:lang w:val="en-US"/>
              </w:rPr>
              <w:t xml:space="preserve"> SC</w:t>
            </w:r>
          </w:p>
          <w:p w14:paraId="341F69B3" w14:textId="77777777" w:rsidR="00DD7DB4" w:rsidRDefault="00DD7DB4" w:rsidP="00DD7DB4">
            <w:pPr>
              <w:pStyle w:val="ListParagraph"/>
              <w:numPr>
                <w:ilvl w:val="0"/>
                <w:numId w:val="11"/>
              </w:numPr>
              <w:jc w:val="both"/>
              <w:rPr>
                <w:sz w:val="21"/>
                <w:szCs w:val="21"/>
                <w:lang w:val="en-US"/>
              </w:rPr>
            </w:pPr>
            <w:proofErr w:type="spellStart"/>
            <w:r>
              <w:rPr>
                <w:sz w:val="21"/>
                <w:szCs w:val="21"/>
                <w:lang w:val="en-US"/>
              </w:rPr>
              <w:t>Suarhliap</w:t>
            </w:r>
            <w:proofErr w:type="spellEnd"/>
            <w:r>
              <w:rPr>
                <w:sz w:val="21"/>
                <w:szCs w:val="21"/>
                <w:lang w:val="en-US"/>
              </w:rPr>
              <w:t xml:space="preserve"> SC</w:t>
            </w:r>
          </w:p>
          <w:p w14:paraId="71DD8B4F" w14:textId="3262FFD3" w:rsidR="00DD7DB4" w:rsidRDefault="00003A7D" w:rsidP="00DD7DB4">
            <w:pPr>
              <w:pStyle w:val="ListParagraph"/>
              <w:numPr>
                <w:ilvl w:val="0"/>
                <w:numId w:val="11"/>
              </w:numPr>
              <w:jc w:val="both"/>
              <w:rPr>
                <w:sz w:val="21"/>
                <w:szCs w:val="21"/>
                <w:lang w:val="en-US"/>
              </w:rPr>
            </w:pPr>
            <w:proofErr w:type="spellStart"/>
            <w:r>
              <w:rPr>
                <w:sz w:val="21"/>
                <w:szCs w:val="21"/>
                <w:lang w:val="en-US"/>
              </w:rPr>
              <w:t>Parvatui</w:t>
            </w:r>
            <w:proofErr w:type="spellEnd"/>
            <w:r>
              <w:rPr>
                <w:sz w:val="21"/>
                <w:szCs w:val="21"/>
                <w:lang w:val="en-US"/>
              </w:rPr>
              <w:t xml:space="preserve"> SC</w:t>
            </w:r>
          </w:p>
          <w:p w14:paraId="46FF1FD7" w14:textId="20914AA6" w:rsidR="00003A7D" w:rsidRPr="00DD7DB4" w:rsidRDefault="00003A7D" w:rsidP="00DD7DB4">
            <w:pPr>
              <w:pStyle w:val="ListParagraph"/>
              <w:numPr>
                <w:ilvl w:val="0"/>
                <w:numId w:val="11"/>
              </w:numPr>
              <w:jc w:val="both"/>
              <w:rPr>
                <w:sz w:val="21"/>
                <w:szCs w:val="21"/>
                <w:lang w:val="en-US"/>
              </w:rPr>
            </w:pPr>
            <w:proofErr w:type="spellStart"/>
            <w:r>
              <w:rPr>
                <w:sz w:val="21"/>
                <w:szCs w:val="21"/>
                <w:lang w:val="en-US"/>
              </w:rPr>
              <w:t>Pukzing</w:t>
            </w:r>
            <w:proofErr w:type="spellEnd"/>
            <w:r>
              <w:rPr>
                <w:sz w:val="21"/>
                <w:szCs w:val="21"/>
                <w:lang w:val="en-US"/>
              </w:rPr>
              <w:t xml:space="preserve"> SC</w:t>
            </w:r>
          </w:p>
        </w:tc>
      </w:tr>
      <w:tr w:rsidR="00003A7D" w:rsidRPr="0045700D" w14:paraId="48B7D878" w14:textId="77777777" w:rsidTr="00B97C7D">
        <w:tc>
          <w:tcPr>
            <w:tcW w:w="349" w:type="pct"/>
            <w:vAlign w:val="center"/>
          </w:tcPr>
          <w:p w14:paraId="43930B6F" w14:textId="4FF861AA" w:rsidR="00003A7D" w:rsidRDefault="00003A7D" w:rsidP="00DD7DB4">
            <w:pPr>
              <w:rPr>
                <w:sz w:val="21"/>
                <w:szCs w:val="21"/>
                <w:lang w:val="en-US"/>
              </w:rPr>
            </w:pPr>
            <w:r>
              <w:rPr>
                <w:sz w:val="21"/>
                <w:szCs w:val="21"/>
                <w:lang w:val="en-US"/>
              </w:rPr>
              <w:t>5</w:t>
            </w:r>
          </w:p>
        </w:tc>
        <w:tc>
          <w:tcPr>
            <w:tcW w:w="1405" w:type="pct"/>
            <w:vAlign w:val="center"/>
          </w:tcPr>
          <w:p w14:paraId="7B2A88F2" w14:textId="491D5C84" w:rsidR="00003A7D" w:rsidRDefault="00003A7D" w:rsidP="00DD7DB4">
            <w:pPr>
              <w:rPr>
                <w:sz w:val="21"/>
                <w:szCs w:val="21"/>
                <w:lang w:val="en-US"/>
              </w:rPr>
            </w:pPr>
            <w:r>
              <w:rPr>
                <w:sz w:val="21"/>
                <w:szCs w:val="21"/>
                <w:lang w:val="en-US"/>
              </w:rPr>
              <w:t>Serchhip</w:t>
            </w:r>
          </w:p>
        </w:tc>
        <w:tc>
          <w:tcPr>
            <w:tcW w:w="1667" w:type="pct"/>
            <w:vAlign w:val="center"/>
          </w:tcPr>
          <w:p w14:paraId="29D4B423" w14:textId="660FD30B" w:rsidR="00003A7D" w:rsidRPr="00003A7D" w:rsidRDefault="00003A7D" w:rsidP="00B97C7D">
            <w:pPr>
              <w:rPr>
                <w:sz w:val="21"/>
                <w:szCs w:val="21"/>
                <w:lang w:val="en-US"/>
              </w:rPr>
            </w:pPr>
            <w:r>
              <w:rPr>
                <w:sz w:val="21"/>
                <w:szCs w:val="21"/>
                <w:lang w:val="en-US"/>
              </w:rPr>
              <w:t>-</w:t>
            </w:r>
          </w:p>
        </w:tc>
        <w:tc>
          <w:tcPr>
            <w:tcW w:w="1579" w:type="pct"/>
          </w:tcPr>
          <w:p w14:paraId="600F5EE1" w14:textId="57DA4E59" w:rsidR="00003A7D" w:rsidRPr="00003A7D" w:rsidRDefault="00003A7D" w:rsidP="00003A7D">
            <w:pPr>
              <w:pStyle w:val="ListParagraph"/>
              <w:numPr>
                <w:ilvl w:val="0"/>
                <w:numId w:val="13"/>
              </w:numPr>
              <w:jc w:val="both"/>
              <w:rPr>
                <w:sz w:val="21"/>
                <w:szCs w:val="21"/>
                <w:lang w:val="en-US"/>
              </w:rPr>
            </w:pPr>
            <w:proofErr w:type="spellStart"/>
            <w:r>
              <w:rPr>
                <w:sz w:val="21"/>
                <w:szCs w:val="21"/>
                <w:lang w:val="en-US"/>
              </w:rPr>
              <w:t>Keitum</w:t>
            </w:r>
            <w:proofErr w:type="spellEnd"/>
            <w:r>
              <w:rPr>
                <w:sz w:val="21"/>
                <w:szCs w:val="21"/>
                <w:lang w:val="en-US"/>
              </w:rPr>
              <w:t xml:space="preserve"> SC</w:t>
            </w:r>
          </w:p>
        </w:tc>
      </w:tr>
    </w:tbl>
    <w:p w14:paraId="4D684B58" w14:textId="77777777" w:rsidR="0045700D" w:rsidRDefault="0045700D" w:rsidP="00A948BC">
      <w:pPr>
        <w:ind w:firstLine="720"/>
        <w:jc w:val="both"/>
        <w:rPr>
          <w:lang w:val="en-US"/>
        </w:rPr>
      </w:pPr>
    </w:p>
    <w:p w14:paraId="58E7A1D8" w14:textId="3106FAD8" w:rsidR="00D525E2" w:rsidRPr="00814D27" w:rsidRDefault="00814D27" w:rsidP="00814D27">
      <w:pPr>
        <w:jc w:val="both"/>
        <w:rPr>
          <w:b/>
          <w:lang w:val="en-US"/>
        </w:rPr>
      </w:pPr>
      <w:r w:rsidRPr="00814D27">
        <w:rPr>
          <w:b/>
          <w:lang w:val="en-US"/>
        </w:rPr>
        <w:t>2019-20</w:t>
      </w:r>
    </w:p>
    <w:tbl>
      <w:tblPr>
        <w:tblStyle w:val="TableGrid"/>
        <w:tblW w:w="5000" w:type="pct"/>
        <w:tblLook w:val="04A0" w:firstRow="1" w:lastRow="0" w:firstColumn="1" w:lastColumn="0" w:noHBand="0" w:noVBand="1"/>
      </w:tblPr>
      <w:tblGrid>
        <w:gridCol w:w="629"/>
        <w:gridCol w:w="2532"/>
        <w:gridCol w:w="2932"/>
        <w:gridCol w:w="2917"/>
      </w:tblGrid>
      <w:tr w:rsidR="00E263EB" w:rsidRPr="0045700D" w14:paraId="5F966B06" w14:textId="77777777" w:rsidTr="002B3C20">
        <w:trPr>
          <w:tblHeader/>
        </w:trPr>
        <w:tc>
          <w:tcPr>
            <w:tcW w:w="349" w:type="pct"/>
            <w:shd w:val="clear" w:color="auto" w:fill="E7E6E6" w:themeFill="background2"/>
            <w:vAlign w:val="center"/>
          </w:tcPr>
          <w:p w14:paraId="0917F14A" w14:textId="77777777" w:rsidR="00E263EB" w:rsidRPr="0045700D" w:rsidRDefault="00E263EB" w:rsidP="00D525E2">
            <w:pPr>
              <w:jc w:val="center"/>
              <w:rPr>
                <w:b/>
                <w:sz w:val="21"/>
                <w:szCs w:val="21"/>
                <w:lang w:val="en-US"/>
              </w:rPr>
            </w:pPr>
            <w:r w:rsidRPr="0045700D">
              <w:rPr>
                <w:b/>
                <w:sz w:val="21"/>
                <w:szCs w:val="21"/>
                <w:lang w:val="en-US"/>
              </w:rPr>
              <w:t>S.</w:t>
            </w:r>
          </w:p>
          <w:p w14:paraId="12E8DF33" w14:textId="58C14243" w:rsidR="00E263EB" w:rsidRPr="0045700D" w:rsidRDefault="00E263EB" w:rsidP="00D525E2">
            <w:pPr>
              <w:jc w:val="center"/>
              <w:rPr>
                <w:b/>
                <w:sz w:val="21"/>
                <w:szCs w:val="21"/>
                <w:lang w:val="en-US"/>
              </w:rPr>
            </w:pPr>
            <w:r w:rsidRPr="0045700D">
              <w:rPr>
                <w:b/>
                <w:sz w:val="21"/>
                <w:szCs w:val="21"/>
                <w:lang w:val="en-US"/>
              </w:rPr>
              <w:t>No</w:t>
            </w:r>
          </w:p>
        </w:tc>
        <w:tc>
          <w:tcPr>
            <w:tcW w:w="1405" w:type="pct"/>
            <w:shd w:val="clear" w:color="auto" w:fill="E7E6E6" w:themeFill="background2"/>
            <w:vAlign w:val="center"/>
          </w:tcPr>
          <w:p w14:paraId="0AC75B28" w14:textId="39D51266" w:rsidR="00E263EB" w:rsidRPr="0045700D" w:rsidRDefault="00E263EB" w:rsidP="00D525E2">
            <w:pPr>
              <w:jc w:val="center"/>
              <w:rPr>
                <w:b/>
                <w:sz w:val="21"/>
                <w:szCs w:val="21"/>
                <w:lang w:val="en-US"/>
              </w:rPr>
            </w:pPr>
            <w:r w:rsidRPr="0045700D">
              <w:rPr>
                <w:b/>
                <w:sz w:val="21"/>
                <w:szCs w:val="21"/>
                <w:lang w:val="en-US"/>
              </w:rPr>
              <w:t>District</w:t>
            </w:r>
          </w:p>
        </w:tc>
        <w:tc>
          <w:tcPr>
            <w:tcW w:w="1627" w:type="pct"/>
            <w:shd w:val="clear" w:color="auto" w:fill="E7E6E6" w:themeFill="background2"/>
            <w:vAlign w:val="center"/>
          </w:tcPr>
          <w:p w14:paraId="1D00C6C7" w14:textId="4F908AB6" w:rsidR="00E263EB" w:rsidRPr="0045700D" w:rsidRDefault="00E263EB" w:rsidP="00D525E2">
            <w:pPr>
              <w:jc w:val="center"/>
              <w:rPr>
                <w:b/>
                <w:sz w:val="21"/>
                <w:szCs w:val="21"/>
                <w:lang w:val="en-US"/>
              </w:rPr>
            </w:pPr>
            <w:r w:rsidRPr="0045700D">
              <w:rPr>
                <w:b/>
                <w:sz w:val="21"/>
                <w:szCs w:val="21"/>
                <w:lang w:val="en-US"/>
              </w:rPr>
              <w:t>Primary Health Centres (Rural &amp; Urban)</w:t>
            </w:r>
          </w:p>
        </w:tc>
        <w:tc>
          <w:tcPr>
            <w:tcW w:w="1620" w:type="pct"/>
            <w:shd w:val="clear" w:color="auto" w:fill="E7E6E6" w:themeFill="background2"/>
            <w:vAlign w:val="center"/>
          </w:tcPr>
          <w:p w14:paraId="41D69171" w14:textId="274F0F98" w:rsidR="00E263EB" w:rsidRPr="0045700D" w:rsidRDefault="00E263EB" w:rsidP="00D525E2">
            <w:pPr>
              <w:jc w:val="center"/>
              <w:rPr>
                <w:b/>
                <w:sz w:val="21"/>
                <w:szCs w:val="21"/>
                <w:lang w:val="en-US"/>
              </w:rPr>
            </w:pPr>
            <w:r w:rsidRPr="0045700D">
              <w:rPr>
                <w:b/>
                <w:sz w:val="21"/>
                <w:szCs w:val="21"/>
                <w:lang w:val="en-US"/>
              </w:rPr>
              <w:t>Sub-Centres</w:t>
            </w:r>
          </w:p>
        </w:tc>
      </w:tr>
      <w:tr w:rsidR="00E263EB" w:rsidRPr="0045700D" w14:paraId="5D498385" w14:textId="77777777" w:rsidTr="00E263EB">
        <w:tc>
          <w:tcPr>
            <w:tcW w:w="349" w:type="pct"/>
            <w:vAlign w:val="center"/>
          </w:tcPr>
          <w:p w14:paraId="2894B041" w14:textId="706E35C4" w:rsidR="00E263EB" w:rsidRPr="0045700D" w:rsidRDefault="00E263EB" w:rsidP="00E263EB">
            <w:pPr>
              <w:rPr>
                <w:sz w:val="21"/>
                <w:szCs w:val="21"/>
                <w:lang w:val="en-US"/>
              </w:rPr>
            </w:pPr>
            <w:r>
              <w:rPr>
                <w:sz w:val="21"/>
                <w:szCs w:val="21"/>
                <w:lang w:val="en-US"/>
              </w:rPr>
              <w:t>1</w:t>
            </w:r>
          </w:p>
        </w:tc>
        <w:tc>
          <w:tcPr>
            <w:tcW w:w="1405" w:type="pct"/>
            <w:vAlign w:val="center"/>
          </w:tcPr>
          <w:p w14:paraId="6B3A76BE" w14:textId="2D428927" w:rsidR="00E263EB" w:rsidRPr="0045700D" w:rsidRDefault="00E263EB" w:rsidP="00E263EB">
            <w:pPr>
              <w:rPr>
                <w:sz w:val="21"/>
                <w:szCs w:val="21"/>
                <w:lang w:val="en-US"/>
              </w:rPr>
            </w:pPr>
            <w:r w:rsidRPr="0045700D">
              <w:rPr>
                <w:sz w:val="21"/>
                <w:szCs w:val="21"/>
                <w:lang w:val="en-US"/>
              </w:rPr>
              <w:t>Aizawl East</w:t>
            </w:r>
          </w:p>
        </w:tc>
        <w:tc>
          <w:tcPr>
            <w:tcW w:w="1627" w:type="pct"/>
            <w:vAlign w:val="center"/>
          </w:tcPr>
          <w:p w14:paraId="74BC0780" w14:textId="77777777" w:rsidR="00E263EB" w:rsidRDefault="00E263EB" w:rsidP="00E263EB">
            <w:pPr>
              <w:pStyle w:val="ListParagraph"/>
              <w:numPr>
                <w:ilvl w:val="0"/>
                <w:numId w:val="14"/>
              </w:numPr>
              <w:rPr>
                <w:sz w:val="21"/>
                <w:szCs w:val="21"/>
                <w:lang w:val="en-US"/>
              </w:rPr>
            </w:pPr>
            <w:proofErr w:type="spellStart"/>
            <w:r>
              <w:rPr>
                <w:sz w:val="21"/>
                <w:szCs w:val="21"/>
                <w:lang w:val="en-US"/>
              </w:rPr>
              <w:t>Phullen</w:t>
            </w:r>
            <w:proofErr w:type="spellEnd"/>
          </w:p>
          <w:p w14:paraId="0745F861" w14:textId="77777777" w:rsidR="00E263EB" w:rsidRDefault="00E263EB" w:rsidP="00E263EB">
            <w:pPr>
              <w:pStyle w:val="ListParagraph"/>
              <w:numPr>
                <w:ilvl w:val="0"/>
                <w:numId w:val="14"/>
              </w:numPr>
              <w:rPr>
                <w:sz w:val="21"/>
                <w:szCs w:val="21"/>
                <w:lang w:val="en-US"/>
              </w:rPr>
            </w:pPr>
            <w:proofErr w:type="spellStart"/>
            <w:r>
              <w:rPr>
                <w:sz w:val="21"/>
                <w:szCs w:val="21"/>
                <w:lang w:val="en-US"/>
              </w:rPr>
              <w:t>Phuaibuang</w:t>
            </w:r>
            <w:proofErr w:type="spellEnd"/>
          </w:p>
          <w:p w14:paraId="003A9DE7" w14:textId="77777777" w:rsidR="00E263EB" w:rsidRDefault="00E263EB" w:rsidP="00E263EB">
            <w:pPr>
              <w:pStyle w:val="ListParagraph"/>
              <w:numPr>
                <w:ilvl w:val="0"/>
                <w:numId w:val="14"/>
              </w:numPr>
              <w:rPr>
                <w:sz w:val="21"/>
                <w:szCs w:val="21"/>
                <w:lang w:val="en-US"/>
              </w:rPr>
            </w:pPr>
            <w:proofErr w:type="spellStart"/>
            <w:r>
              <w:rPr>
                <w:sz w:val="21"/>
                <w:szCs w:val="21"/>
                <w:lang w:val="en-US"/>
              </w:rPr>
              <w:t>Suangpuilawn</w:t>
            </w:r>
            <w:proofErr w:type="spellEnd"/>
          </w:p>
          <w:p w14:paraId="446920E6" w14:textId="77777777" w:rsidR="00E263EB" w:rsidRDefault="00E263EB" w:rsidP="00E263EB">
            <w:pPr>
              <w:pStyle w:val="ListParagraph"/>
              <w:numPr>
                <w:ilvl w:val="0"/>
                <w:numId w:val="14"/>
              </w:numPr>
              <w:rPr>
                <w:sz w:val="21"/>
                <w:szCs w:val="21"/>
                <w:lang w:val="en-US"/>
              </w:rPr>
            </w:pPr>
            <w:r>
              <w:rPr>
                <w:sz w:val="21"/>
                <w:szCs w:val="21"/>
                <w:lang w:val="en-US"/>
              </w:rPr>
              <w:t>Darlawn</w:t>
            </w:r>
          </w:p>
          <w:p w14:paraId="1E6A2D6B" w14:textId="77777777" w:rsidR="00E263EB" w:rsidRDefault="00E263EB" w:rsidP="00E263EB">
            <w:pPr>
              <w:pStyle w:val="ListParagraph"/>
              <w:numPr>
                <w:ilvl w:val="0"/>
                <w:numId w:val="14"/>
              </w:numPr>
              <w:rPr>
                <w:sz w:val="21"/>
                <w:szCs w:val="21"/>
                <w:lang w:val="en-US"/>
              </w:rPr>
            </w:pPr>
            <w:r>
              <w:rPr>
                <w:sz w:val="21"/>
                <w:szCs w:val="21"/>
                <w:lang w:val="en-US"/>
              </w:rPr>
              <w:t>Thingsulthliah</w:t>
            </w:r>
          </w:p>
          <w:p w14:paraId="3CEA3BA7" w14:textId="3D9785F4" w:rsidR="00E263EB" w:rsidRPr="0045700D" w:rsidRDefault="00E263EB" w:rsidP="00E263EB">
            <w:pPr>
              <w:pStyle w:val="ListParagraph"/>
              <w:numPr>
                <w:ilvl w:val="0"/>
                <w:numId w:val="14"/>
              </w:numPr>
              <w:rPr>
                <w:sz w:val="21"/>
                <w:szCs w:val="21"/>
                <w:lang w:val="en-US"/>
              </w:rPr>
            </w:pPr>
            <w:proofErr w:type="spellStart"/>
            <w:r>
              <w:rPr>
                <w:sz w:val="21"/>
                <w:szCs w:val="21"/>
                <w:lang w:val="en-US"/>
              </w:rPr>
              <w:t>Khawruhlian</w:t>
            </w:r>
            <w:proofErr w:type="spellEnd"/>
          </w:p>
        </w:tc>
        <w:tc>
          <w:tcPr>
            <w:tcW w:w="1620" w:type="pct"/>
            <w:vAlign w:val="center"/>
          </w:tcPr>
          <w:p w14:paraId="3E0750F3" w14:textId="77777777" w:rsidR="00E263EB" w:rsidRDefault="00E263EB" w:rsidP="00E263EB">
            <w:pPr>
              <w:pStyle w:val="ListParagraph"/>
              <w:numPr>
                <w:ilvl w:val="0"/>
                <w:numId w:val="4"/>
              </w:numPr>
              <w:rPr>
                <w:sz w:val="21"/>
                <w:szCs w:val="21"/>
                <w:lang w:val="en-US"/>
              </w:rPr>
            </w:pPr>
            <w:r>
              <w:rPr>
                <w:sz w:val="21"/>
                <w:szCs w:val="21"/>
                <w:lang w:val="en-US"/>
              </w:rPr>
              <w:t>Bethlehem Vengthlang</w:t>
            </w:r>
          </w:p>
          <w:p w14:paraId="654B2136" w14:textId="31FA162B" w:rsidR="00E263EB" w:rsidRDefault="00C24FA7" w:rsidP="00E263EB">
            <w:pPr>
              <w:pStyle w:val="ListParagraph"/>
              <w:numPr>
                <w:ilvl w:val="0"/>
                <w:numId w:val="4"/>
              </w:numPr>
              <w:rPr>
                <w:sz w:val="21"/>
                <w:szCs w:val="21"/>
                <w:lang w:val="en-US"/>
              </w:rPr>
            </w:pPr>
            <w:proofErr w:type="spellStart"/>
            <w:r>
              <w:rPr>
                <w:sz w:val="21"/>
                <w:szCs w:val="21"/>
                <w:lang w:val="en-US"/>
              </w:rPr>
              <w:t>Chaltlang</w:t>
            </w:r>
            <w:proofErr w:type="spellEnd"/>
            <w:r>
              <w:rPr>
                <w:sz w:val="21"/>
                <w:szCs w:val="21"/>
                <w:lang w:val="en-US"/>
              </w:rPr>
              <w:t xml:space="preserve"> </w:t>
            </w:r>
          </w:p>
          <w:p w14:paraId="347A8E28" w14:textId="77777777" w:rsidR="00E263EB" w:rsidRDefault="00E263EB" w:rsidP="00E263EB">
            <w:pPr>
              <w:pStyle w:val="ListParagraph"/>
              <w:numPr>
                <w:ilvl w:val="0"/>
                <w:numId w:val="4"/>
              </w:numPr>
              <w:rPr>
                <w:sz w:val="21"/>
                <w:szCs w:val="21"/>
                <w:lang w:val="en-US"/>
              </w:rPr>
            </w:pPr>
            <w:r>
              <w:rPr>
                <w:sz w:val="21"/>
                <w:szCs w:val="21"/>
                <w:lang w:val="en-US"/>
              </w:rPr>
              <w:t>Sihphir</w:t>
            </w:r>
          </w:p>
          <w:p w14:paraId="45C119A1" w14:textId="77777777" w:rsidR="00E263EB" w:rsidRDefault="00E263EB" w:rsidP="00E263EB">
            <w:pPr>
              <w:pStyle w:val="ListParagraph"/>
              <w:numPr>
                <w:ilvl w:val="0"/>
                <w:numId w:val="4"/>
              </w:numPr>
              <w:rPr>
                <w:sz w:val="21"/>
                <w:szCs w:val="21"/>
                <w:lang w:val="en-US"/>
              </w:rPr>
            </w:pPr>
            <w:proofErr w:type="spellStart"/>
            <w:r>
              <w:rPr>
                <w:sz w:val="21"/>
                <w:szCs w:val="21"/>
                <w:lang w:val="en-US"/>
              </w:rPr>
              <w:t>Durtlang</w:t>
            </w:r>
            <w:proofErr w:type="spellEnd"/>
          </w:p>
          <w:p w14:paraId="03B0DFCE" w14:textId="77777777" w:rsidR="00E263EB" w:rsidRDefault="00E263EB" w:rsidP="00E263EB">
            <w:pPr>
              <w:pStyle w:val="ListParagraph"/>
              <w:numPr>
                <w:ilvl w:val="0"/>
                <w:numId w:val="4"/>
              </w:numPr>
              <w:rPr>
                <w:sz w:val="21"/>
                <w:szCs w:val="21"/>
                <w:lang w:val="en-US"/>
              </w:rPr>
            </w:pPr>
            <w:proofErr w:type="spellStart"/>
            <w:r>
              <w:rPr>
                <w:sz w:val="21"/>
                <w:szCs w:val="21"/>
                <w:lang w:val="en-US"/>
              </w:rPr>
              <w:t>Tuirial</w:t>
            </w:r>
            <w:proofErr w:type="spellEnd"/>
          </w:p>
          <w:p w14:paraId="00FF4D6A" w14:textId="6D1566FB" w:rsidR="00E263EB" w:rsidRPr="0045700D" w:rsidRDefault="00E263EB" w:rsidP="00E263EB">
            <w:pPr>
              <w:pStyle w:val="ListParagraph"/>
              <w:numPr>
                <w:ilvl w:val="0"/>
                <w:numId w:val="4"/>
              </w:numPr>
              <w:rPr>
                <w:sz w:val="21"/>
                <w:szCs w:val="21"/>
                <w:lang w:val="en-US"/>
              </w:rPr>
            </w:pPr>
            <w:r>
              <w:rPr>
                <w:sz w:val="21"/>
                <w:szCs w:val="21"/>
                <w:lang w:val="en-US"/>
              </w:rPr>
              <w:t>Saitual</w:t>
            </w:r>
          </w:p>
        </w:tc>
      </w:tr>
      <w:tr w:rsidR="00E263EB" w:rsidRPr="0045700D" w14:paraId="1E3C56A4" w14:textId="77777777" w:rsidTr="00E263EB">
        <w:tc>
          <w:tcPr>
            <w:tcW w:w="349" w:type="pct"/>
            <w:vAlign w:val="center"/>
          </w:tcPr>
          <w:p w14:paraId="68475F01" w14:textId="2EA54E8B" w:rsidR="00E263EB" w:rsidRPr="0045700D" w:rsidRDefault="00E263EB" w:rsidP="00E263EB">
            <w:pPr>
              <w:rPr>
                <w:sz w:val="21"/>
                <w:szCs w:val="21"/>
                <w:lang w:val="en-US"/>
              </w:rPr>
            </w:pPr>
            <w:r>
              <w:rPr>
                <w:sz w:val="21"/>
                <w:szCs w:val="21"/>
                <w:lang w:val="en-US"/>
              </w:rPr>
              <w:t>2</w:t>
            </w:r>
          </w:p>
        </w:tc>
        <w:tc>
          <w:tcPr>
            <w:tcW w:w="1405" w:type="pct"/>
            <w:vAlign w:val="center"/>
          </w:tcPr>
          <w:p w14:paraId="15149EEE" w14:textId="6E31D7E2" w:rsidR="00E263EB" w:rsidRPr="0045700D" w:rsidRDefault="00E263EB" w:rsidP="00E263EB">
            <w:pPr>
              <w:rPr>
                <w:sz w:val="21"/>
                <w:szCs w:val="21"/>
                <w:lang w:val="en-US"/>
              </w:rPr>
            </w:pPr>
            <w:r>
              <w:rPr>
                <w:sz w:val="21"/>
                <w:szCs w:val="21"/>
                <w:lang w:val="en-US"/>
              </w:rPr>
              <w:t>Aizawl West</w:t>
            </w:r>
          </w:p>
        </w:tc>
        <w:tc>
          <w:tcPr>
            <w:tcW w:w="1627" w:type="pct"/>
            <w:vAlign w:val="center"/>
          </w:tcPr>
          <w:p w14:paraId="06E7C3CE" w14:textId="77777777" w:rsidR="00E263EB" w:rsidRDefault="00E263EB" w:rsidP="00E263EB">
            <w:pPr>
              <w:pStyle w:val="ListParagraph"/>
              <w:numPr>
                <w:ilvl w:val="0"/>
                <w:numId w:val="15"/>
              </w:numPr>
              <w:rPr>
                <w:sz w:val="21"/>
                <w:szCs w:val="21"/>
                <w:lang w:val="en-US"/>
              </w:rPr>
            </w:pPr>
            <w:proofErr w:type="spellStart"/>
            <w:r>
              <w:rPr>
                <w:sz w:val="21"/>
                <w:szCs w:val="21"/>
                <w:lang w:val="en-US"/>
              </w:rPr>
              <w:t>Aibawk</w:t>
            </w:r>
            <w:proofErr w:type="spellEnd"/>
          </w:p>
          <w:p w14:paraId="523FA783" w14:textId="77777777" w:rsidR="00E263EB" w:rsidRDefault="00E263EB" w:rsidP="00E263EB">
            <w:pPr>
              <w:pStyle w:val="ListParagraph"/>
              <w:numPr>
                <w:ilvl w:val="0"/>
                <w:numId w:val="15"/>
              </w:numPr>
              <w:rPr>
                <w:sz w:val="21"/>
                <w:szCs w:val="21"/>
                <w:lang w:val="en-US"/>
              </w:rPr>
            </w:pPr>
            <w:proofErr w:type="spellStart"/>
            <w:r>
              <w:rPr>
                <w:sz w:val="21"/>
                <w:szCs w:val="21"/>
                <w:lang w:val="en-US"/>
              </w:rPr>
              <w:t>Reiek</w:t>
            </w:r>
            <w:proofErr w:type="spellEnd"/>
          </w:p>
          <w:p w14:paraId="30841E32" w14:textId="77777777" w:rsidR="00E263EB" w:rsidRDefault="00E263EB" w:rsidP="00E263EB">
            <w:pPr>
              <w:pStyle w:val="ListParagraph"/>
              <w:numPr>
                <w:ilvl w:val="0"/>
                <w:numId w:val="15"/>
              </w:numPr>
              <w:rPr>
                <w:sz w:val="21"/>
                <w:szCs w:val="21"/>
                <w:lang w:val="en-US"/>
              </w:rPr>
            </w:pPr>
            <w:proofErr w:type="spellStart"/>
            <w:r>
              <w:rPr>
                <w:sz w:val="21"/>
                <w:szCs w:val="21"/>
                <w:lang w:val="en-US"/>
              </w:rPr>
              <w:t>Kanghmun</w:t>
            </w:r>
            <w:proofErr w:type="spellEnd"/>
            <w:r>
              <w:rPr>
                <w:sz w:val="21"/>
                <w:szCs w:val="21"/>
                <w:lang w:val="en-US"/>
              </w:rPr>
              <w:t xml:space="preserve"> North</w:t>
            </w:r>
          </w:p>
          <w:p w14:paraId="1E08F55B" w14:textId="77777777" w:rsidR="00E263EB" w:rsidRDefault="00E263EB" w:rsidP="00E263EB">
            <w:pPr>
              <w:pStyle w:val="ListParagraph"/>
              <w:numPr>
                <w:ilvl w:val="0"/>
                <w:numId w:val="15"/>
              </w:numPr>
              <w:rPr>
                <w:sz w:val="21"/>
                <w:szCs w:val="21"/>
                <w:lang w:val="en-US"/>
              </w:rPr>
            </w:pPr>
            <w:proofErr w:type="spellStart"/>
            <w:r>
              <w:rPr>
                <w:sz w:val="21"/>
                <w:szCs w:val="21"/>
                <w:lang w:val="en-US"/>
              </w:rPr>
              <w:t>Sialsuk</w:t>
            </w:r>
            <w:proofErr w:type="spellEnd"/>
            <w:r>
              <w:rPr>
                <w:sz w:val="21"/>
                <w:szCs w:val="21"/>
                <w:lang w:val="en-US"/>
              </w:rPr>
              <w:t xml:space="preserve"> </w:t>
            </w:r>
          </w:p>
          <w:p w14:paraId="7222CA6C" w14:textId="77777777" w:rsidR="00E263EB" w:rsidRDefault="00E263EB" w:rsidP="00E263EB">
            <w:pPr>
              <w:pStyle w:val="ListParagraph"/>
              <w:numPr>
                <w:ilvl w:val="0"/>
                <w:numId w:val="15"/>
              </w:numPr>
              <w:rPr>
                <w:sz w:val="21"/>
                <w:szCs w:val="21"/>
                <w:lang w:val="en-US"/>
              </w:rPr>
            </w:pPr>
            <w:proofErr w:type="spellStart"/>
            <w:r>
              <w:rPr>
                <w:sz w:val="21"/>
                <w:szCs w:val="21"/>
                <w:lang w:val="en-US"/>
              </w:rPr>
              <w:t>Sairang</w:t>
            </w:r>
            <w:proofErr w:type="spellEnd"/>
          </w:p>
          <w:p w14:paraId="5321C3B6" w14:textId="0B67F817" w:rsidR="00E263EB" w:rsidRPr="00E263EB" w:rsidRDefault="00E263EB" w:rsidP="00E263EB">
            <w:pPr>
              <w:pStyle w:val="ListParagraph"/>
              <w:numPr>
                <w:ilvl w:val="0"/>
                <w:numId w:val="15"/>
              </w:numPr>
              <w:rPr>
                <w:sz w:val="21"/>
                <w:szCs w:val="21"/>
                <w:lang w:val="en-US"/>
              </w:rPr>
            </w:pPr>
            <w:proofErr w:type="spellStart"/>
            <w:r>
              <w:rPr>
                <w:sz w:val="21"/>
                <w:szCs w:val="21"/>
                <w:lang w:val="en-US"/>
              </w:rPr>
              <w:t>Lengpui</w:t>
            </w:r>
            <w:proofErr w:type="spellEnd"/>
          </w:p>
        </w:tc>
        <w:tc>
          <w:tcPr>
            <w:tcW w:w="1620" w:type="pct"/>
            <w:vAlign w:val="center"/>
          </w:tcPr>
          <w:p w14:paraId="1919A6DC" w14:textId="77777777" w:rsidR="00E263EB" w:rsidRDefault="00E263EB" w:rsidP="00E263EB">
            <w:pPr>
              <w:pStyle w:val="ListParagraph"/>
              <w:numPr>
                <w:ilvl w:val="0"/>
                <w:numId w:val="5"/>
              </w:numPr>
              <w:rPr>
                <w:sz w:val="21"/>
                <w:szCs w:val="21"/>
                <w:lang w:val="en-US"/>
              </w:rPr>
            </w:pPr>
            <w:r>
              <w:rPr>
                <w:sz w:val="21"/>
                <w:szCs w:val="21"/>
                <w:lang w:val="en-US"/>
              </w:rPr>
              <w:t>Dinthar</w:t>
            </w:r>
          </w:p>
          <w:p w14:paraId="0B94F743" w14:textId="77777777" w:rsidR="00E263EB" w:rsidRDefault="00E263EB" w:rsidP="00E263EB">
            <w:pPr>
              <w:pStyle w:val="ListParagraph"/>
              <w:numPr>
                <w:ilvl w:val="0"/>
                <w:numId w:val="5"/>
              </w:numPr>
              <w:rPr>
                <w:sz w:val="21"/>
                <w:szCs w:val="21"/>
                <w:lang w:val="en-US"/>
              </w:rPr>
            </w:pPr>
            <w:proofErr w:type="spellStart"/>
            <w:r>
              <w:rPr>
                <w:sz w:val="21"/>
                <w:szCs w:val="21"/>
                <w:lang w:val="en-US"/>
              </w:rPr>
              <w:t>Melthum</w:t>
            </w:r>
            <w:proofErr w:type="spellEnd"/>
          </w:p>
          <w:p w14:paraId="1D0FEB1E" w14:textId="77777777" w:rsidR="00E263EB" w:rsidRDefault="00E263EB" w:rsidP="00E263EB">
            <w:pPr>
              <w:pStyle w:val="ListParagraph"/>
              <w:numPr>
                <w:ilvl w:val="0"/>
                <w:numId w:val="5"/>
              </w:numPr>
              <w:rPr>
                <w:sz w:val="21"/>
                <w:szCs w:val="21"/>
                <w:lang w:val="en-US"/>
              </w:rPr>
            </w:pPr>
            <w:r>
              <w:rPr>
                <w:sz w:val="21"/>
                <w:szCs w:val="21"/>
                <w:lang w:val="en-US"/>
              </w:rPr>
              <w:t xml:space="preserve">Mission </w:t>
            </w:r>
            <w:proofErr w:type="spellStart"/>
            <w:r>
              <w:rPr>
                <w:sz w:val="21"/>
                <w:szCs w:val="21"/>
                <w:lang w:val="en-US"/>
              </w:rPr>
              <w:t>Veng</w:t>
            </w:r>
            <w:proofErr w:type="spellEnd"/>
          </w:p>
          <w:p w14:paraId="78D565E0" w14:textId="77777777" w:rsidR="00E263EB" w:rsidRDefault="00E263EB" w:rsidP="00E263EB">
            <w:pPr>
              <w:pStyle w:val="ListParagraph"/>
              <w:numPr>
                <w:ilvl w:val="0"/>
                <w:numId w:val="5"/>
              </w:numPr>
              <w:rPr>
                <w:sz w:val="21"/>
                <w:szCs w:val="21"/>
                <w:lang w:val="en-US"/>
              </w:rPr>
            </w:pPr>
            <w:proofErr w:type="spellStart"/>
            <w:r>
              <w:rPr>
                <w:sz w:val="21"/>
                <w:szCs w:val="21"/>
                <w:lang w:val="en-US"/>
              </w:rPr>
              <w:t>Luangmual</w:t>
            </w:r>
            <w:proofErr w:type="spellEnd"/>
          </w:p>
          <w:p w14:paraId="15ACAC35" w14:textId="77777777" w:rsidR="00E263EB" w:rsidRDefault="00E263EB" w:rsidP="00E263EB">
            <w:pPr>
              <w:pStyle w:val="ListParagraph"/>
              <w:numPr>
                <w:ilvl w:val="0"/>
                <w:numId w:val="5"/>
              </w:numPr>
              <w:rPr>
                <w:sz w:val="21"/>
                <w:szCs w:val="21"/>
                <w:lang w:val="en-US"/>
              </w:rPr>
            </w:pPr>
            <w:r>
              <w:rPr>
                <w:sz w:val="21"/>
                <w:szCs w:val="21"/>
                <w:lang w:val="en-US"/>
              </w:rPr>
              <w:t>Tanhril</w:t>
            </w:r>
          </w:p>
          <w:p w14:paraId="0517CF49" w14:textId="77777777" w:rsidR="00E263EB" w:rsidRDefault="00E263EB" w:rsidP="00E263EB">
            <w:pPr>
              <w:pStyle w:val="ListParagraph"/>
              <w:numPr>
                <w:ilvl w:val="0"/>
                <w:numId w:val="5"/>
              </w:numPr>
              <w:rPr>
                <w:sz w:val="21"/>
                <w:szCs w:val="21"/>
                <w:lang w:val="en-US"/>
              </w:rPr>
            </w:pPr>
            <w:r>
              <w:rPr>
                <w:sz w:val="21"/>
                <w:szCs w:val="21"/>
                <w:lang w:val="en-US"/>
              </w:rPr>
              <w:t>Lawipu</w:t>
            </w:r>
          </w:p>
          <w:p w14:paraId="5F283886" w14:textId="77777777" w:rsidR="00E263EB" w:rsidRDefault="00E263EB" w:rsidP="00E263EB">
            <w:pPr>
              <w:pStyle w:val="ListParagraph"/>
              <w:numPr>
                <w:ilvl w:val="0"/>
                <w:numId w:val="5"/>
              </w:numPr>
              <w:rPr>
                <w:sz w:val="21"/>
                <w:szCs w:val="21"/>
                <w:lang w:val="en-US"/>
              </w:rPr>
            </w:pPr>
            <w:proofErr w:type="spellStart"/>
            <w:r>
              <w:rPr>
                <w:sz w:val="21"/>
                <w:szCs w:val="21"/>
                <w:lang w:val="en-US"/>
              </w:rPr>
              <w:t>Hmunpui</w:t>
            </w:r>
            <w:proofErr w:type="spellEnd"/>
          </w:p>
          <w:p w14:paraId="515E003F" w14:textId="2BE19165" w:rsidR="00E263EB" w:rsidRPr="0045700D" w:rsidRDefault="00E263EB" w:rsidP="00E263EB">
            <w:pPr>
              <w:pStyle w:val="ListParagraph"/>
              <w:numPr>
                <w:ilvl w:val="0"/>
                <w:numId w:val="5"/>
              </w:numPr>
              <w:rPr>
                <w:sz w:val="21"/>
                <w:szCs w:val="21"/>
                <w:lang w:val="en-US"/>
              </w:rPr>
            </w:pPr>
            <w:r>
              <w:rPr>
                <w:sz w:val="21"/>
                <w:szCs w:val="21"/>
                <w:lang w:val="en-US"/>
              </w:rPr>
              <w:t>Republic</w:t>
            </w:r>
          </w:p>
        </w:tc>
      </w:tr>
      <w:tr w:rsidR="00E263EB" w:rsidRPr="0045700D" w14:paraId="1E002932" w14:textId="77777777" w:rsidTr="00E263EB">
        <w:tc>
          <w:tcPr>
            <w:tcW w:w="349" w:type="pct"/>
            <w:vAlign w:val="center"/>
          </w:tcPr>
          <w:p w14:paraId="0BD49EAF" w14:textId="0933F902" w:rsidR="00E263EB" w:rsidRPr="0045700D" w:rsidRDefault="00E263EB" w:rsidP="00E263EB">
            <w:pPr>
              <w:rPr>
                <w:sz w:val="21"/>
                <w:szCs w:val="21"/>
                <w:lang w:val="en-US"/>
              </w:rPr>
            </w:pPr>
            <w:r>
              <w:rPr>
                <w:sz w:val="21"/>
                <w:szCs w:val="21"/>
                <w:lang w:val="en-US"/>
              </w:rPr>
              <w:t>3</w:t>
            </w:r>
          </w:p>
        </w:tc>
        <w:tc>
          <w:tcPr>
            <w:tcW w:w="1405" w:type="pct"/>
            <w:vAlign w:val="center"/>
          </w:tcPr>
          <w:p w14:paraId="76D84F86" w14:textId="19CE7437" w:rsidR="00E263EB" w:rsidRPr="0045700D" w:rsidRDefault="00E263EB" w:rsidP="00E263EB">
            <w:pPr>
              <w:rPr>
                <w:sz w:val="21"/>
                <w:szCs w:val="21"/>
                <w:lang w:val="en-US"/>
              </w:rPr>
            </w:pPr>
            <w:r>
              <w:rPr>
                <w:sz w:val="21"/>
                <w:szCs w:val="21"/>
                <w:lang w:val="en-US"/>
              </w:rPr>
              <w:t>Champhai</w:t>
            </w:r>
          </w:p>
        </w:tc>
        <w:tc>
          <w:tcPr>
            <w:tcW w:w="1627" w:type="pct"/>
            <w:vAlign w:val="center"/>
          </w:tcPr>
          <w:p w14:paraId="5ADC94D8" w14:textId="77777777" w:rsidR="00E263EB" w:rsidRDefault="00E263EB" w:rsidP="00E263EB">
            <w:pPr>
              <w:pStyle w:val="ListParagraph"/>
              <w:numPr>
                <w:ilvl w:val="0"/>
                <w:numId w:val="16"/>
              </w:numPr>
              <w:rPr>
                <w:sz w:val="21"/>
                <w:szCs w:val="21"/>
                <w:lang w:val="en-US"/>
              </w:rPr>
            </w:pPr>
            <w:proofErr w:type="spellStart"/>
            <w:r>
              <w:rPr>
                <w:sz w:val="21"/>
                <w:szCs w:val="21"/>
                <w:lang w:val="en-US"/>
              </w:rPr>
              <w:t>Hnahlan</w:t>
            </w:r>
            <w:proofErr w:type="spellEnd"/>
          </w:p>
          <w:p w14:paraId="6D715F1C" w14:textId="77777777" w:rsidR="00E263EB" w:rsidRDefault="00E263EB" w:rsidP="00E263EB">
            <w:pPr>
              <w:pStyle w:val="ListParagraph"/>
              <w:numPr>
                <w:ilvl w:val="0"/>
                <w:numId w:val="16"/>
              </w:numPr>
              <w:rPr>
                <w:sz w:val="21"/>
                <w:szCs w:val="21"/>
                <w:lang w:val="en-US"/>
              </w:rPr>
            </w:pPr>
            <w:proofErr w:type="spellStart"/>
            <w:r>
              <w:rPr>
                <w:sz w:val="21"/>
                <w:szCs w:val="21"/>
                <w:lang w:val="en-US"/>
              </w:rPr>
              <w:t>Mimbung</w:t>
            </w:r>
            <w:proofErr w:type="spellEnd"/>
          </w:p>
          <w:p w14:paraId="11BBB387" w14:textId="77777777" w:rsidR="00E263EB" w:rsidRDefault="00E263EB" w:rsidP="00E263EB">
            <w:pPr>
              <w:pStyle w:val="ListParagraph"/>
              <w:numPr>
                <w:ilvl w:val="0"/>
                <w:numId w:val="16"/>
              </w:numPr>
              <w:rPr>
                <w:sz w:val="21"/>
                <w:szCs w:val="21"/>
                <w:lang w:val="en-US"/>
              </w:rPr>
            </w:pPr>
            <w:r>
              <w:rPr>
                <w:sz w:val="21"/>
                <w:szCs w:val="21"/>
                <w:lang w:val="en-US"/>
              </w:rPr>
              <w:t xml:space="preserve">NE </w:t>
            </w:r>
            <w:proofErr w:type="spellStart"/>
            <w:r>
              <w:rPr>
                <w:sz w:val="21"/>
                <w:szCs w:val="21"/>
                <w:lang w:val="en-US"/>
              </w:rPr>
              <w:t>Khawdungsei</w:t>
            </w:r>
            <w:proofErr w:type="spellEnd"/>
          </w:p>
          <w:p w14:paraId="7A9E8D2D" w14:textId="77777777" w:rsidR="00E263EB" w:rsidRDefault="00E263EB" w:rsidP="00E263EB">
            <w:pPr>
              <w:pStyle w:val="ListParagraph"/>
              <w:numPr>
                <w:ilvl w:val="0"/>
                <w:numId w:val="16"/>
              </w:numPr>
              <w:rPr>
                <w:sz w:val="21"/>
                <w:szCs w:val="21"/>
                <w:lang w:val="en-US"/>
              </w:rPr>
            </w:pPr>
            <w:proofErr w:type="spellStart"/>
            <w:r>
              <w:rPr>
                <w:sz w:val="21"/>
                <w:szCs w:val="21"/>
                <w:lang w:val="en-US"/>
              </w:rPr>
              <w:t>Farkawn</w:t>
            </w:r>
            <w:proofErr w:type="spellEnd"/>
          </w:p>
          <w:p w14:paraId="6944DC30" w14:textId="77777777" w:rsidR="00E263EB" w:rsidRDefault="00E263EB" w:rsidP="00E263EB">
            <w:pPr>
              <w:pStyle w:val="ListParagraph"/>
              <w:numPr>
                <w:ilvl w:val="0"/>
                <w:numId w:val="16"/>
              </w:numPr>
              <w:rPr>
                <w:sz w:val="21"/>
                <w:szCs w:val="21"/>
                <w:lang w:val="en-US"/>
              </w:rPr>
            </w:pPr>
            <w:proofErr w:type="spellStart"/>
            <w:r>
              <w:rPr>
                <w:sz w:val="21"/>
                <w:szCs w:val="21"/>
                <w:lang w:val="en-US"/>
              </w:rPr>
              <w:t>Kawlkulh</w:t>
            </w:r>
            <w:proofErr w:type="spellEnd"/>
          </w:p>
          <w:p w14:paraId="22ED265D" w14:textId="77777777" w:rsidR="00E263EB" w:rsidRDefault="00E263EB" w:rsidP="00E263EB">
            <w:pPr>
              <w:pStyle w:val="ListParagraph"/>
              <w:numPr>
                <w:ilvl w:val="0"/>
                <w:numId w:val="16"/>
              </w:numPr>
              <w:rPr>
                <w:sz w:val="21"/>
                <w:szCs w:val="21"/>
                <w:lang w:val="en-US"/>
              </w:rPr>
            </w:pPr>
            <w:proofErr w:type="spellStart"/>
            <w:r>
              <w:rPr>
                <w:sz w:val="21"/>
                <w:szCs w:val="21"/>
                <w:lang w:val="en-US"/>
              </w:rPr>
              <w:t>Rabung</w:t>
            </w:r>
            <w:proofErr w:type="spellEnd"/>
          </w:p>
          <w:p w14:paraId="4387312C" w14:textId="77777777" w:rsidR="00E263EB" w:rsidRDefault="00E263EB" w:rsidP="00E263EB">
            <w:pPr>
              <w:pStyle w:val="ListParagraph"/>
              <w:numPr>
                <w:ilvl w:val="0"/>
                <w:numId w:val="16"/>
              </w:numPr>
              <w:rPr>
                <w:sz w:val="21"/>
                <w:szCs w:val="21"/>
                <w:lang w:val="en-US"/>
              </w:rPr>
            </w:pPr>
            <w:proofErr w:type="spellStart"/>
            <w:r>
              <w:rPr>
                <w:sz w:val="21"/>
                <w:szCs w:val="21"/>
                <w:lang w:val="en-US"/>
              </w:rPr>
              <w:t>Khawhai</w:t>
            </w:r>
            <w:proofErr w:type="spellEnd"/>
          </w:p>
          <w:p w14:paraId="14FAC7D6" w14:textId="77777777" w:rsidR="00E263EB" w:rsidRDefault="00E263EB" w:rsidP="00E263EB">
            <w:pPr>
              <w:pStyle w:val="ListParagraph"/>
              <w:numPr>
                <w:ilvl w:val="0"/>
                <w:numId w:val="16"/>
              </w:numPr>
              <w:rPr>
                <w:sz w:val="21"/>
                <w:szCs w:val="21"/>
                <w:lang w:val="en-US"/>
              </w:rPr>
            </w:pPr>
            <w:proofErr w:type="spellStart"/>
            <w:r>
              <w:rPr>
                <w:sz w:val="21"/>
                <w:szCs w:val="21"/>
                <w:lang w:val="en-US"/>
              </w:rPr>
              <w:t>Sialhawk</w:t>
            </w:r>
            <w:proofErr w:type="spellEnd"/>
          </w:p>
          <w:p w14:paraId="71DA63B6" w14:textId="77777777" w:rsidR="00E263EB" w:rsidRDefault="00E263EB" w:rsidP="00E263EB">
            <w:pPr>
              <w:pStyle w:val="ListParagraph"/>
              <w:numPr>
                <w:ilvl w:val="0"/>
                <w:numId w:val="16"/>
              </w:numPr>
              <w:rPr>
                <w:sz w:val="21"/>
                <w:szCs w:val="21"/>
                <w:lang w:val="en-US"/>
              </w:rPr>
            </w:pPr>
            <w:r>
              <w:rPr>
                <w:sz w:val="21"/>
                <w:szCs w:val="21"/>
                <w:lang w:val="en-US"/>
              </w:rPr>
              <w:lastRenderedPageBreak/>
              <w:t>Bungzung</w:t>
            </w:r>
          </w:p>
          <w:p w14:paraId="043599F0" w14:textId="77777777" w:rsidR="00E263EB" w:rsidRDefault="00E263EB" w:rsidP="00E263EB">
            <w:pPr>
              <w:pStyle w:val="ListParagraph"/>
              <w:numPr>
                <w:ilvl w:val="0"/>
                <w:numId w:val="16"/>
              </w:numPr>
              <w:rPr>
                <w:sz w:val="21"/>
                <w:szCs w:val="21"/>
                <w:lang w:val="en-US"/>
              </w:rPr>
            </w:pPr>
            <w:proofErr w:type="spellStart"/>
            <w:r>
              <w:rPr>
                <w:sz w:val="21"/>
                <w:szCs w:val="21"/>
                <w:lang w:val="en-US"/>
              </w:rPr>
              <w:t>Khawbung</w:t>
            </w:r>
            <w:proofErr w:type="spellEnd"/>
          </w:p>
          <w:p w14:paraId="636FD179" w14:textId="0C129634" w:rsidR="00E263EB" w:rsidRPr="00E263EB" w:rsidRDefault="00E263EB" w:rsidP="00E263EB">
            <w:pPr>
              <w:pStyle w:val="ListParagraph"/>
              <w:numPr>
                <w:ilvl w:val="0"/>
                <w:numId w:val="16"/>
              </w:numPr>
              <w:rPr>
                <w:sz w:val="21"/>
                <w:szCs w:val="21"/>
                <w:lang w:val="en-US"/>
              </w:rPr>
            </w:pPr>
            <w:r>
              <w:rPr>
                <w:sz w:val="21"/>
                <w:szCs w:val="21"/>
                <w:lang w:val="en-US"/>
              </w:rPr>
              <w:t>Khawzawl</w:t>
            </w:r>
          </w:p>
        </w:tc>
        <w:tc>
          <w:tcPr>
            <w:tcW w:w="1620" w:type="pct"/>
            <w:vAlign w:val="center"/>
          </w:tcPr>
          <w:p w14:paraId="53C3EA4B" w14:textId="282B5E5C" w:rsidR="00E263EB" w:rsidRPr="00E263EB" w:rsidRDefault="00814D27" w:rsidP="00E263EB">
            <w:pPr>
              <w:pStyle w:val="ListParagraph"/>
              <w:numPr>
                <w:ilvl w:val="0"/>
                <w:numId w:val="17"/>
              </w:numPr>
              <w:rPr>
                <w:sz w:val="21"/>
                <w:szCs w:val="21"/>
                <w:lang w:val="en-US"/>
              </w:rPr>
            </w:pPr>
            <w:proofErr w:type="spellStart"/>
            <w:r>
              <w:rPr>
                <w:sz w:val="21"/>
                <w:szCs w:val="21"/>
                <w:lang w:val="en-US"/>
              </w:rPr>
              <w:lastRenderedPageBreak/>
              <w:t>Biate</w:t>
            </w:r>
            <w:proofErr w:type="spellEnd"/>
          </w:p>
        </w:tc>
      </w:tr>
      <w:tr w:rsidR="00E263EB" w:rsidRPr="0045700D" w14:paraId="26B58769" w14:textId="77777777" w:rsidTr="00E263EB">
        <w:tc>
          <w:tcPr>
            <w:tcW w:w="349" w:type="pct"/>
            <w:vAlign w:val="center"/>
          </w:tcPr>
          <w:p w14:paraId="073936DD" w14:textId="0B203259" w:rsidR="00E263EB" w:rsidRPr="0045700D" w:rsidRDefault="00E263EB" w:rsidP="00E263EB">
            <w:pPr>
              <w:rPr>
                <w:sz w:val="21"/>
                <w:szCs w:val="21"/>
                <w:lang w:val="en-US"/>
              </w:rPr>
            </w:pPr>
            <w:r>
              <w:rPr>
                <w:sz w:val="21"/>
                <w:szCs w:val="21"/>
                <w:lang w:val="en-US"/>
              </w:rPr>
              <w:t>4</w:t>
            </w:r>
          </w:p>
        </w:tc>
        <w:tc>
          <w:tcPr>
            <w:tcW w:w="1405" w:type="pct"/>
            <w:vAlign w:val="center"/>
          </w:tcPr>
          <w:p w14:paraId="38FA6BA4" w14:textId="00870DAE" w:rsidR="00E263EB" w:rsidRPr="0045700D" w:rsidRDefault="00E263EB" w:rsidP="00E263EB">
            <w:pPr>
              <w:rPr>
                <w:sz w:val="21"/>
                <w:szCs w:val="21"/>
                <w:lang w:val="en-US"/>
              </w:rPr>
            </w:pPr>
            <w:r>
              <w:rPr>
                <w:sz w:val="21"/>
                <w:szCs w:val="21"/>
                <w:lang w:val="en-US"/>
              </w:rPr>
              <w:t>Kolasib</w:t>
            </w:r>
          </w:p>
        </w:tc>
        <w:tc>
          <w:tcPr>
            <w:tcW w:w="1627" w:type="pct"/>
            <w:vAlign w:val="center"/>
          </w:tcPr>
          <w:p w14:paraId="5CAACB6D" w14:textId="77777777" w:rsidR="00E263EB" w:rsidRDefault="00E263EB" w:rsidP="00E263EB">
            <w:pPr>
              <w:pStyle w:val="ListParagraph"/>
              <w:numPr>
                <w:ilvl w:val="0"/>
                <w:numId w:val="18"/>
              </w:numPr>
              <w:rPr>
                <w:sz w:val="21"/>
                <w:szCs w:val="21"/>
                <w:lang w:val="en-US"/>
              </w:rPr>
            </w:pPr>
            <w:proofErr w:type="spellStart"/>
            <w:r>
              <w:rPr>
                <w:sz w:val="21"/>
                <w:szCs w:val="21"/>
                <w:lang w:val="en-US"/>
              </w:rPr>
              <w:t>Bilkhawthlir</w:t>
            </w:r>
            <w:proofErr w:type="spellEnd"/>
          </w:p>
          <w:p w14:paraId="180AD449" w14:textId="77777777" w:rsidR="00E263EB" w:rsidRDefault="00E263EB" w:rsidP="00E263EB">
            <w:pPr>
              <w:pStyle w:val="ListParagraph"/>
              <w:numPr>
                <w:ilvl w:val="0"/>
                <w:numId w:val="18"/>
              </w:numPr>
              <w:rPr>
                <w:sz w:val="21"/>
                <w:szCs w:val="21"/>
                <w:lang w:val="en-US"/>
              </w:rPr>
            </w:pPr>
            <w:proofErr w:type="spellStart"/>
            <w:r>
              <w:rPr>
                <w:sz w:val="21"/>
                <w:szCs w:val="21"/>
                <w:lang w:val="en-US"/>
              </w:rPr>
              <w:t>Kawnpui</w:t>
            </w:r>
            <w:proofErr w:type="spellEnd"/>
          </w:p>
          <w:p w14:paraId="71022438" w14:textId="77777777" w:rsidR="00E263EB" w:rsidRDefault="00E263EB" w:rsidP="00E263EB">
            <w:pPr>
              <w:pStyle w:val="ListParagraph"/>
              <w:numPr>
                <w:ilvl w:val="0"/>
                <w:numId w:val="18"/>
              </w:numPr>
              <w:rPr>
                <w:sz w:val="21"/>
                <w:szCs w:val="21"/>
                <w:lang w:val="en-US"/>
              </w:rPr>
            </w:pPr>
            <w:proofErr w:type="spellStart"/>
            <w:r>
              <w:rPr>
                <w:sz w:val="21"/>
                <w:szCs w:val="21"/>
                <w:lang w:val="en-US"/>
              </w:rPr>
              <w:t>Lungdai</w:t>
            </w:r>
            <w:proofErr w:type="spellEnd"/>
          </w:p>
          <w:p w14:paraId="519B206E" w14:textId="77777777" w:rsidR="00E263EB" w:rsidRDefault="00E263EB" w:rsidP="00E263EB">
            <w:pPr>
              <w:pStyle w:val="ListParagraph"/>
              <w:numPr>
                <w:ilvl w:val="0"/>
                <w:numId w:val="18"/>
              </w:numPr>
              <w:rPr>
                <w:sz w:val="21"/>
                <w:szCs w:val="21"/>
                <w:lang w:val="en-US"/>
              </w:rPr>
            </w:pPr>
            <w:proofErr w:type="spellStart"/>
            <w:r>
              <w:rPr>
                <w:sz w:val="21"/>
                <w:szCs w:val="21"/>
                <w:lang w:val="en-US"/>
              </w:rPr>
              <w:t>Bairabi</w:t>
            </w:r>
            <w:proofErr w:type="spellEnd"/>
          </w:p>
          <w:p w14:paraId="7A00449F" w14:textId="00D23900" w:rsidR="00E263EB" w:rsidRPr="00E263EB" w:rsidRDefault="00E263EB" w:rsidP="00E263EB">
            <w:pPr>
              <w:pStyle w:val="ListParagraph"/>
              <w:numPr>
                <w:ilvl w:val="0"/>
                <w:numId w:val="18"/>
              </w:numPr>
              <w:rPr>
                <w:sz w:val="21"/>
                <w:szCs w:val="21"/>
                <w:lang w:val="en-US"/>
              </w:rPr>
            </w:pPr>
            <w:proofErr w:type="spellStart"/>
            <w:r>
              <w:rPr>
                <w:sz w:val="21"/>
                <w:szCs w:val="21"/>
                <w:lang w:val="en-US"/>
              </w:rPr>
              <w:t>Bukpui</w:t>
            </w:r>
            <w:proofErr w:type="spellEnd"/>
          </w:p>
        </w:tc>
        <w:tc>
          <w:tcPr>
            <w:tcW w:w="1620" w:type="pct"/>
            <w:vAlign w:val="center"/>
          </w:tcPr>
          <w:p w14:paraId="775583FD" w14:textId="1212A97E" w:rsidR="00E263EB" w:rsidRPr="00814D27" w:rsidRDefault="00814D27" w:rsidP="00814D27">
            <w:pPr>
              <w:pStyle w:val="ListParagraph"/>
              <w:numPr>
                <w:ilvl w:val="0"/>
                <w:numId w:val="24"/>
              </w:numPr>
              <w:rPr>
                <w:sz w:val="21"/>
                <w:szCs w:val="21"/>
                <w:lang w:val="en-US"/>
              </w:rPr>
            </w:pPr>
            <w:proofErr w:type="spellStart"/>
            <w:r>
              <w:rPr>
                <w:sz w:val="21"/>
                <w:szCs w:val="21"/>
                <w:lang w:val="en-US"/>
              </w:rPr>
              <w:t>Vairengte</w:t>
            </w:r>
            <w:proofErr w:type="spellEnd"/>
          </w:p>
        </w:tc>
      </w:tr>
      <w:tr w:rsidR="00E263EB" w:rsidRPr="0045700D" w14:paraId="651A945C" w14:textId="77777777" w:rsidTr="00E263EB">
        <w:tc>
          <w:tcPr>
            <w:tcW w:w="349" w:type="pct"/>
            <w:vAlign w:val="center"/>
          </w:tcPr>
          <w:p w14:paraId="1D187C6C" w14:textId="1BE160D6" w:rsidR="00E263EB" w:rsidRPr="0045700D" w:rsidRDefault="00E263EB" w:rsidP="00E263EB">
            <w:pPr>
              <w:rPr>
                <w:sz w:val="21"/>
                <w:szCs w:val="21"/>
                <w:lang w:val="en-US"/>
              </w:rPr>
            </w:pPr>
            <w:r>
              <w:rPr>
                <w:sz w:val="21"/>
                <w:szCs w:val="21"/>
                <w:lang w:val="en-US"/>
              </w:rPr>
              <w:t>5</w:t>
            </w:r>
          </w:p>
        </w:tc>
        <w:tc>
          <w:tcPr>
            <w:tcW w:w="1405" w:type="pct"/>
            <w:vAlign w:val="center"/>
          </w:tcPr>
          <w:p w14:paraId="4F69F454" w14:textId="070647B4" w:rsidR="00E263EB" w:rsidRPr="0045700D" w:rsidRDefault="00E263EB" w:rsidP="00E263EB">
            <w:pPr>
              <w:rPr>
                <w:sz w:val="21"/>
                <w:szCs w:val="21"/>
                <w:lang w:val="en-US"/>
              </w:rPr>
            </w:pPr>
            <w:r>
              <w:rPr>
                <w:sz w:val="21"/>
                <w:szCs w:val="21"/>
                <w:lang w:val="en-US"/>
              </w:rPr>
              <w:t>Lawngtlai</w:t>
            </w:r>
          </w:p>
        </w:tc>
        <w:tc>
          <w:tcPr>
            <w:tcW w:w="1627" w:type="pct"/>
            <w:vAlign w:val="center"/>
          </w:tcPr>
          <w:p w14:paraId="2988432E" w14:textId="77777777" w:rsidR="00E263EB" w:rsidRDefault="00E263EB" w:rsidP="00E263EB">
            <w:pPr>
              <w:pStyle w:val="ListParagraph"/>
              <w:numPr>
                <w:ilvl w:val="0"/>
                <w:numId w:val="19"/>
              </w:numPr>
              <w:rPr>
                <w:sz w:val="21"/>
                <w:szCs w:val="21"/>
                <w:lang w:val="en-US"/>
              </w:rPr>
            </w:pPr>
            <w:proofErr w:type="spellStart"/>
            <w:r>
              <w:rPr>
                <w:sz w:val="21"/>
                <w:szCs w:val="21"/>
                <w:lang w:val="en-US"/>
              </w:rPr>
              <w:t>Bualpui</w:t>
            </w:r>
            <w:proofErr w:type="spellEnd"/>
            <w:r>
              <w:rPr>
                <w:sz w:val="21"/>
                <w:szCs w:val="21"/>
                <w:lang w:val="en-US"/>
              </w:rPr>
              <w:t xml:space="preserve"> Ng</w:t>
            </w:r>
          </w:p>
          <w:p w14:paraId="313174CF" w14:textId="77777777" w:rsidR="00E263EB" w:rsidRDefault="00E263EB" w:rsidP="00E263EB">
            <w:pPr>
              <w:pStyle w:val="ListParagraph"/>
              <w:numPr>
                <w:ilvl w:val="0"/>
                <w:numId w:val="19"/>
              </w:numPr>
              <w:rPr>
                <w:sz w:val="21"/>
                <w:szCs w:val="21"/>
                <w:lang w:val="en-US"/>
              </w:rPr>
            </w:pPr>
            <w:r>
              <w:rPr>
                <w:sz w:val="21"/>
                <w:szCs w:val="21"/>
                <w:lang w:val="en-US"/>
              </w:rPr>
              <w:t xml:space="preserve">Sangau </w:t>
            </w:r>
          </w:p>
          <w:p w14:paraId="6774A5AE" w14:textId="77777777" w:rsidR="00E263EB" w:rsidRDefault="00E263EB" w:rsidP="00E263EB">
            <w:pPr>
              <w:pStyle w:val="ListParagraph"/>
              <w:numPr>
                <w:ilvl w:val="0"/>
                <w:numId w:val="19"/>
              </w:numPr>
              <w:rPr>
                <w:sz w:val="21"/>
                <w:szCs w:val="21"/>
                <w:lang w:val="en-US"/>
              </w:rPr>
            </w:pPr>
            <w:r>
              <w:rPr>
                <w:sz w:val="21"/>
                <w:szCs w:val="21"/>
                <w:lang w:val="en-US"/>
              </w:rPr>
              <w:t>Bungtlang South</w:t>
            </w:r>
          </w:p>
          <w:p w14:paraId="2ECF2417" w14:textId="5FD0B606" w:rsidR="00E263EB" w:rsidRPr="00E263EB" w:rsidRDefault="00E263EB" w:rsidP="00E263EB">
            <w:pPr>
              <w:pStyle w:val="ListParagraph"/>
              <w:numPr>
                <w:ilvl w:val="0"/>
                <w:numId w:val="19"/>
              </w:numPr>
              <w:rPr>
                <w:sz w:val="21"/>
                <w:szCs w:val="21"/>
                <w:lang w:val="en-US"/>
              </w:rPr>
            </w:pPr>
            <w:proofErr w:type="spellStart"/>
            <w:r>
              <w:rPr>
                <w:sz w:val="21"/>
                <w:szCs w:val="21"/>
                <w:lang w:val="en-US"/>
              </w:rPr>
              <w:t>Lungpher</w:t>
            </w:r>
            <w:proofErr w:type="spellEnd"/>
            <w:r>
              <w:rPr>
                <w:sz w:val="21"/>
                <w:szCs w:val="21"/>
                <w:lang w:val="en-US"/>
              </w:rPr>
              <w:t xml:space="preserve"> South</w:t>
            </w:r>
          </w:p>
        </w:tc>
        <w:tc>
          <w:tcPr>
            <w:tcW w:w="1620" w:type="pct"/>
            <w:vAlign w:val="center"/>
          </w:tcPr>
          <w:p w14:paraId="5BA85D92" w14:textId="70FD1406" w:rsidR="00E263EB" w:rsidRPr="0045700D" w:rsidRDefault="00814D27" w:rsidP="00E263EB">
            <w:pPr>
              <w:rPr>
                <w:sz w:val="21"/>
                <w:szCs w:val="21"/>
                <w:lang w:val="en-US"/>
              </w:rPr>
            </w:pPr>
            <w:r>
              <w:rPr>
                <w:sz w:val="21"/>
                <w:szCs w:val="21"/>
                <w:lang w:val="en-US"/>
              </w:rPr>
              <w:t>-</w:t>
            </w:r>
          </w:p>
        </w:tc>
      </w:tr>
      <w:tr w:rsidR="00E263EB" w:rsidRPr="0045700D" w14:paraId="6B90C7B8" w14:textId="77777777" w:rsidTr="00E263EB">
        <w:tc>
          <w:tcPr>
            <w:tcW w:w="349" w:type="pct"/>
            <w:vAlign w:val="center"/>
          </w:tcPr>
          <w:p w14:paraId="47BA83F5" w14:textId="64E3FDA3" w:rsidR="00E263EB" w:rsidRPr="0045700D" w:rsidRDefault="00E263EB" w:rsidP="00E263EB">
            <w:pPr>
              <w:rPr>
                <w:sz w:val="21"/>
                <w:szCs w:val="21"/>
                <w:lang w:val="en-US"/>
              </w:rPr>
            </w:pPr>
            <w:r>
              <w:rPr>
                <w:sz w:val="21"/>
                <w:szCs w:val="21"/>
                <w:lang w:val="en-US"/>
              </w:rPr>
              <w:t>6</w:t>
            </w:r>
          </w:p>
        </w:tc>
        <w:tc>
          <w:tcPr>
            <w:tcW w:w="1405" w:type="pct"/>
            <w:vAlign w:val="center"/>
          </w:tcPr>
          <w:p w14:paraId="5965357B" w14:textId="6BC26641" w:rsidR="00E263EB" w:rsidRPr="0045700D" w:rsidRDefault="00E263EB" w:rsidP="00E263EB">
            <w:pPr>
              <w:rPr>
                <w:sz w:val="21"/>
                <w:szCs w:val="21"/>
                <w:lang w:val="en-US"/>
              </w:rPr>
            </w:pPr>
            <w:r>
              <w:rPr>
                <w:sz w:val="21"/>
                <w:szCs w:val="21"/>
                <w:lang w:val="en-US"/>
              </w:rPr>
              <w:t>Lunglei</w:t>
            </w:r>
          </w:p>
        </w:tc>
        <w:tc>
          <w:tcPr>
            <w:tcW w:w="1627" w:type="pct"/>
            <w:vAlign w:val="center"/>
          </w:tcPr>
          <w:p w14:paraId="58F0B874" w14:textId="77777777" w:rsidR="00E263EB" w:rsidRDefault="00E263EB" w:rsidP="00E263EB">
            <w:pPr>
              <w:pStyle w:val="ListParagraph"/>
              <w:numPr>
                <w:ilvl w:val="0"/>
                <w:numId w:val="20"/>
              </w:numPr>
              <w:rPr>
                <w:sz w:val="21"/>
                <w:szCs w:val="21"/>
                <w:lang w:val="en-US"/>
              </w:rPr>
            </w:pPr>
            <w:proofErr w:type="spellStart"/>
            <w:r>
              <w:rPr>
                <w:sz w:val="21"/>
                <w:szCs w:val="21"/>
                <w:lang w:val="en-US"/>
              </w:rPr>
              <w:t>Chhipphir</w:t>
            </w:r>
            <w:proofErr w:type="spellEnd"/>
          </w:p>
          <w:p w14:paraId="7587FA16" w14:textId="77777777" w:rsidR="00E263EB" w:rsidRDefault="00E263EB" w:rsidP="00E263EB">
            <w:pPr>
              <w:pStyle w:val="ListParagraph"/>
              <w:numPr>
                <w:ilvl w:val="0"/>
                <w:numId w:val="20"/>
              </w:numPr>
              <w:rPr>
                <w:sz w:val="21"/>
                <w:szCs w:val="21"/>
                <w:lang w:val="en-US"/>
              </w:rPr>
            </w:pPr>
            <w:r>
              <w:rPr>
                <w:sz w:val="21"/>
                <w:szCs w:val="21"/>
                <w:lang w:val="en-US"/>
              </w:rPr>
              <w:t>Tawipui South</w:t>
            </w:r>
          </w:p>
          <w:p w14:paraId="14A8DEF3" w14:textId="77777777" w:rsidR="00E263EB" w:rsidRDefault="00E263EB" w:rsidP="00E263EB">
            <w:pPr>
              <w:pStyle w:val="ListParagraph"/>
              <w:numPr>
                <w:ilvl w:val="0"/>
                <w:numId w:val="20"/>
              </w:numPr>
              <w:rPr>
                <w:sz w:val="21"/>
                <w:szCs w:val="21"/>
                <w:lang w:val="en-US"/>
              </w:rPr>
            </w:pPr>
            <w:r>
              <w:rPr>
                <w:sz w:val="21"/>
                <w:szCs w:val="21"/>
                <w:lang w:val="en-US"/>
              </w:rPr>
              <w:t>Pangzawl</w:t>
            </w:r>
          </w:p>
          <w:p w14:paraId="160870DF" w14:textId="77777777" w:rsidR="00E263EB" w:rsidRDefault="00E263EB" w:rsidP="00E263EB">
            <w:pPr>
              <w:pStyle w:val="ListParagraph"/>
              <w:numPr>
                <w:ilvl w:val="0"/>
                <w:numId w:val="20"/>
              </w:numPr>
              <w:rPr>
                <w:sz w:val="21"/>
                <w:szCs w:val="21"/>
                <w:lang w:val="en-US"/>
              </w:rPr>
            </w:pPr>
            <w:proofErr w:type="spellStart"/>
            <w:r>
              <w:rPr>
                <w:sz w:val="21"/>
                <w:szCs w:val="21"/>
                <w:lang w:val="en-US"/>
              </w:rPr>
              <w:t>Buarpui</w:t>
            </w:r>
            <w:proofErr w:type="spellEnd"/>
          </w:p>
          <w:p w14:paraId="0198937D" w14:textId="77777777" w:rsidR="00E263EB" w:rsidRDefault="00E263EB" w:rsidP="00E263EB">
            <w:pPr>
              <w:pStyle w:val="ListParagraph"/>
              <w:numPr>
                <w:ilvl w:val="0"/>
                <w:numId w:val="20"/>
              </w:numPr>
              <w:rPr>
                <w:sz w:val="21"/>
                <w:szCs w:val="21"/>
                <w:lang w:val="en-US"/>
              </w:rPr>
            </w:pPr>
            <w:r>
              <w:rPr>
                <w:sz w:val="21"/>
                <w:szCs w:val="21"/>
                <w:lang w:val="en-US"/>
              </w:rPr>
              <w:t>Bunghmun</w:t>
            </w:r>
          </w:p>
          <w:p w14:paraId="4A10C88A" w14:textId="77777777" w:rsidR="00E263EB" w:rsidRDefault="00E263EB" w:rsidP="00E263EB">
            <w:pPr>
              <w:pStyle w:val="ListParagraph"/>
              <w:numPr>
                <w:ilvl w:val="0"/>
                <w:numId w:val="20"/>
              </w:numPr>
              <w:rPr>
                <w:sz w:val="21"/>
                <w:szCs w:val="21"/>
                <w:lang w:val="en-US"/>
              </w:rPr>
            </w:pPr>
            <w:r>
              <w:rPr>
                <w:sz w:val="21"/>
                <w:szCs w:val="21"/>
                <w:lang w:val="en-US"/>
              </w:rPr>
              <w:t>Cherhlun</w:t>
            </w:r>
          </w:p>
          <w:p w14:paraId="0386FC20" w14:textId="77777777" w:rsidR="00E263EB" w:rsidRDefault="00E263EB" w:rsidP="00E263EB">
            <w:pPr>
              <w:pStyle w:val="ListParagraph"/>
              <w:numPr>
                <w:ilvl w:val="0"/>
                <w:numId w:val="20"/>
              </w:numPr>
              <w:rPr>
                <w:sz w:val="21"/>
                <w:szCs w:val="21"/>
                <w:lang w:val="en-US"/>
              </w:rPr>
            </w:pPr>
            <w:r>
              <w:rPr>
                <w:sz w:val="21"/>
                <w:szCs w:val="21"/>
                <w:lang w:val="en-US"/>
              </w:rPr>
              <w:t>Lungsen</w:t>
            </w:r>
          </w:p>
          <w:p w14:paraId="1AC1839B" w14:textId="224EB0BC" w:rsidR="00E263EB" w:rsidRPr="00E263EB" w:rsidRDefault="00E263EB" w:rsidP="00E263EB">
            <w:pPr>
              <w:pStyle w:val="ListParagraph"/>
              <w:numPr>
                <w:ilvl w:val="0"/>
                <w:numId w:val="20"/>
              </w:numPr>
              <w:rPr>
                <w:sz w:val="21"/>
                <w:szCs w:val="21"/>
                <w:lang w:val="en-US"/>
              </w:rPr>
            </w:pPr>
            <w:r>
              <w:rPr>
                <w:sz w:val="21"/>
                <w:szCs w:val="21"/>
                <w:lang w:val="en-US"/>
              </w:rPr>
              <w:t>South Vanlaiphai</w:t>
            </w:r>
          </w:p>
        </w:tc>
        <w:tc>
          <w:tcPr>
            <w:tcW w:w="1620" w:type="pct"/>
            <w:vAlign w:val="center"/>
          </w:tcPr>
          <w:p w14:paraId="412177FC" w14:textId="77777777" w:rsidR="00E263EB" w:rsidRDefault="00814D27" w:rsidP="00814D27">
            <w:pPr>
              <w:pStyle w:val="ListParagraph"/>
              <w:numPr>
                <w:ilvl w:val="0"/>
                <w:numId w:val="25"/>
              </w:numPr>
              <w:rPr>
                <w:sz w:val="21"/>
                <w:szCs w:val="21"/>
                <w:lang w:val="en-US"/>
              </w:rPr>
            </w:pPr>
            <w:proofErr w:type="spellStart"/>
            <w:r>
              <w:rPr>
                <w:sz w:val="21"/>
                <w:szCs w:val="21"/>
                <w:lang w:val="en-US"/>
              </w:rPr>
              <w:t>Rahsi</w:t>
            </w:r>
            <w:proofErr w:type="spellEnd"/>
            <w:r>
              <w:rPr>
                <w:sz w:val="21"/>
                <w:szCs w:val="21"/>
                <w:lang w:val="en-US"/>
              </w:rPr>
              <w:t xml:space="preserve"> </w:t>
            </w:r>
            <w:proofErr w:type="spellStart"/>
            <w:r>
              <w:rPr>
                <w:sz w:val="21"/>
                <w:szCs w:val="21"/>
                <w:lang w:val="en-US"/>
              </w:rPr>
              <w:t>Veng</w:t>
            </w:r>
            <w:proofErr w:type="spellEnd"/>
          </w:p>
          <w:p w14:paraId="5C7EEC35" w14:textId="77777777" w:rsidR="00814D27" w:rsidRDefault="00814D27" w:rsidP="00814D27">
            <w:pPr>
              <w:pStyle w:val="ListParagraph"/>
              <w:numPr>
                <w:ilvl w:val="0"/>
                <w:numId w:val="25"/>
              </w:numPr>
              <w:rPr>
                <w:sz w:val="21"/>
                <w:szCs w:val="21"/>
                <w:lang w:val="en-US"/>
              </w:rPr>
            </w:pPr>
            <w:proofErr w:type="spellStart"/>
            <w:r>
              <w:rPr>
                <w:sz w:val="21"/>
                <w:szCs w:val="21"/>
                <w:lang w:val="en-US"/>
              </w:rPr>
              <w:t>Venghlun</w:t>
            </w:r>
            <w:proofErr w:type="spellEnd"/>
          </w:p>
          <w:p w14:paraId="36F75E9C" w14:textId="77777777" w:rsidR="00814D27" w:rsidRDefault="00814D27" w:rsidP="00814D27">
            <w:pPr>
              <w:pStyle w:val="ListParagraph"/>
              <w:numPr>
                <w:ilvl w:val="0"/>
                <w:numId w:val="25"/>
              </w:numPr>
              <w:rPr>
                <w:sz w:val="21"/>
                <w:szCs w:val="21"/>
                <w:lang w:val="en-US"/>
              </w:rPr>
            </w:pPr>
            <w:r>
              <w:rPr>
                <w:sz w:val="21"/>
                <w:szCs w:val="21"/>
                <w:lang w:val="en-US"/>
              </w:rPr>
              <w:t>Hnahthial</w:t>
            </w:r>
          </w:p>
          <w:p w14:paraId="2CA85012" w14:textId="77777777" w:rsidR="00814D27" w:rsidRDefault="00814D27" w:rsidP="00814D27">
            <w:pPr>
              <w:pStyle w:val="ListParagraph"/>
              <w:numPr>
                <w:ilvl w:val="0"/>
                <w:numId w:val="25"/>
              </w:numPr>
              <w:rPr>
                <w:sz w:val="21"/>
                <w:szCs w:val="21"/>
                <w:lang w:val="en-US"/>
              </w:rPr>
            </w:pPr>
            <w:r>
              <w:rPr>
                <w:sz w:val="21"/>
                <w:szCs w:val="21"/>
                <w:lang w:val="en-US"/>
              </w:rPr>
              <w:t>Tawipui North</w:t>
            </w:r>
          </w:p>
          <w:p w14:paraId="088B8FDD" w14:textId="77777777" w:rsidR="00814D27" w:rsidRDefault="00814D27" w:rsidP="00814D27">
            <w:pPr>
              <w:pStyle w:val="ListParagraph"/>
              <w:numPr>
                <w:ilvl w:val="0"/>
                <w:numId w:val="25"/>
              </w:numPr>
              <w:rPr>
                <w:sz w:val="21"/>
                <w:szCs w:val="21"/>
                <w:lang w:val="en-US"/>
              </w:rPr>
            </w:pPr>
            <w:proofErr w:type="spellStart"/>
            <w:r>
              <w:rPr>
                <w:sz w:val="21"/>
                <w:szCs w:val="21"/>
                <w:lang w:val="en-US"/>
              </w:rPr>
              <w:t>Thualthu</w:t>
            </w:r>
            <w:proofErr w:type="spellEnd"/>
          </w:p>
          <w:p w14:paraId="524B996B" w14:textId="77777777" w:rsidR="00814D27" w:rsidRDefault="00814D27" w:rsidP="00814D27">
            <w:pPr>
              <w:pStyle w:val="ListParagraph"/>
              <w:numPr>
                <w:ilvl w:val="0"/>
                <w:numId w:val="25"/>
              </w:numPr>
              <w:rPr>
                <w:sz w:val="21"/>
                <w:szCs w:val="21"/>
                <w:lang w:val="en-US"/>
              </w:rPr>
            </w:pPr>
            <w:proofErr w:type="spellStart"/>
            <w:r>
              <w:rPr>
                <w:sz w:val="21"/>
                <w:szCs w:val="21"/>
                <w:lang w:val="en-US"/>
              </w:rPr>
              <w:t>Thingfal</w:t>
            </w:r>
            <w:proofErr w:type="spellEnd"/>
          </w:p>
          <w:p w14:paraId="0CE29592" w14:textId="68B12F5B" w:rsidR="00814D27" w:rsidRPr="00814D27" w:rsidRDefault="00814D27" w:rsidP="00814D27">
            <w:pPr>
              <w:pStyle w:val="ListParagraph"/>
              <w:numPr>
                <w:ilvl w:val="0"/>
                <w:numId w:val="25"/>
              </w:numPr>
              <w:rPr>
                <w:sz w:val="21"/>
                <w:szCs w:val="21"/>
                <w:lang w:val="en-US"/>
              </w:rPr>
            </w:pPr>
            <w:r>
              <w:rPr>
                <w:sz w:val="21"/>
                <w:szCs w:val="21"/>
                <w:lang w:val="en-US"/>
              </w:rPr>
              <w:t>Tlabung</w:t>
            </w:r>
          </w:p>
        </w:tc>
      </w:tr>
      <w:tr w:rsidR="00E263EB" w:rsidRPr="0045700D" w14:paraId="57B6C2C0" w14:textId="77777777" w:rsidTr="00E263EB">
        <w:tc>
          <w:tcPr>
            <w:tcW w:w="349" w:type="pct"/>
            <w:vAlign w:val="center"/>
          </w:tcPr>
          <w:p w14:paraId="2C4ADB33" w14:textId="3FDEDE9C" w:rsidR="00E263EB" w:rsidRPr="0045700D" w:rsidRDefault="00E263EB" w:rsidP="00E263EB">
            <w:pPr>
              <w:rPr>
                <w:sz w:val="21"/>
                <w:szCs w:val="21"/>
                <w:lang w:val="en-US"/>
              </w:rPr>
            </w:pPr>
            <w:r>
              <w:rPr>
                <w:sz w:val="21"/>
                <w:szCs w:val="21"/>
                <w:lang w:val="en-US"/>
              </w:rPr>
              <w:t>7</w:t>
            </w:r>
          </w:p>
        </w:tc>
        <w:tc>
          <w:tcPr>
            <w:tcW w:w="1405" w:type="pct"/>
            <w:vAlign w:val="center"/>
          </w:tcPr>
          <w:p w14:paraId="4EC80905" w14:textId="093D29AD" w:rsidR="00E263EB" w:rsidRPr="0045700D" w:rsidRDefault="00E263EB" w:rsidP="00E263EB">
            <w:pPr>
              <w:rPr>
                <w:sz w:val="21"/>
                <w:szCs w:val="21"/>
                <w:lang w:val="en-US"/>
              </w:rPr>
            </w:pPr>
            <w:r>
              <w:rPr>
                <w:sz w:val="21"/>
                <w:szCs w:val="21"/>
                <w:lang w:val="en-US"/>
              </w:rPr>
              <w:t>Mamit</w:t>
            </w:r>
          </w:p>
        </w:tc>
        <w:tc>
          <w:tcPr>
            <w:tcW w:w="1627" w:type="pct"/>
            <w:vAlign w:val="center"/>
          </w:tcPr>
          <w:p w14:paraId="43E27B5C" w14:textId="77777777" w:rsidR="00E263EB" w:rsidRDefault="00E263EB" w:rsidP="00E263EB">
            <w:pPr>
              <w:pStyle w:val="ListParagraph"/>
              <w:numPr>
                <w:ilvl w:val="0"/>
                <w:numId w:val="21"/>
              </w:numPr>
              <w:rPr>
                <w:sz w:val="21"/>
                <w:szCs w:val="21"/>
                <w:lang w:val="en-US"/>
              </w:rPr>
            </w:pPr>
            <w:r>
              <w:rPr>
                <w:sz w:val="21"/>
                <w:szCs w:val="21"/>
                <w:lang w:val="en-US"/>
              </w:rPr>
              <w:t>West Phaileng</w:t>
            </w:r>
          </w:p>
          <w:p w14:paraId="5DB616CA" w14:textId="77777777" w:rsidR="00E263EB" w:rsidRDefault="00E263EB" w:rsidP="00E263EB">
            <w:pPr>
              <w:pStyle w:val="ListParagraph"/>
              <w:numPr>
                <w:ilvl w:val="0"/>
                <w:numId w:val="21"/>
              </w:numPr>
              <w:rPr>
                <w:sz w:val="21"/>
                <w:szCs w:val="21"/>
                <w:lang w:val="en-US"/>
              </w:rPr>
            </w:pPr>
            <w:r>
              <w:rPr>
                <w:sz w:val="21"/>
                <w:szCs w:val="21"/>
                <w:lang w:val="en-US"/>
              </w:rPr>
              <w:t>Marpara</w:t>
            </w:r>
          </w:p>
          <w:p w14:paraId="6B0EE852" w14:textId="53F40F01" w:rsidR="00E263EB" w:rsidRPr="00E263EB" w:rsidRDefault="00E263EB" w:rsidP="00E263EB">
            <w:pPr>
              <w:pStyle w:val="ListParagraph"/>
              <w:numPr>
                <w:ilvl w:val="0"/>
                <w:numId w:val="21"/>
              </w:numPr>
              <w:rPr>
                <w:sz w:val="21"/>
                <w:szCs w:val="21"/>
                <w:lang w:val="en-US"/>
              </w:rPr>
            </w:pPr>
            <w:r>
              <w:rPr>
                <w:sz w:val="21"/>
                <w:szCs w:val="21"/>
                <w:lang w:val="en-US"/>
              </w:rPr>
              <w:t>Zawlnuam</w:t>
            </w:r>
          </w:p>
        </w:tc>
        <w:tc>
          <w:tcPr>
            <w:tcW w:w="1620" w:type="pct"/>
            <w:vAlign w:val="center"/>
          </w:tcPr>
          <w:p w14:paraId="5F613E15" w14:textId="0BE25705" w:rsidR="00E263EB" w:rsidRDefault="00814D27" w:rsidP="00814D27">
            <w:pPr>
              <w:pStyle w:val="ListParagraph"/>
              <w:numPr>
                <w:ilvl w:val="0"/>
                <w:numId w:val="26"/>
              </w:numPr>
              <w:rPr>
                <w:sz w:val="21"/>
                <w:szCs w:val="21"/>
                <w:lang w:val="en-US"/>
              </w:rPr>
            </w:pPr>
            <w:proofErr w:type="spellStart"/>
            <w:r>
              <w:rPr>
                <w:sz w:val="21"/>
                <w:szCs w:val="21"/>
                <w:lang w:val="en-US"/>
              </w:rPr>
              <w:t>Rengdil</w:t>
            </w:r>
            <w:proofErr w:type="spellEnd"/>
            <w:r w:rsidR="00F14AAD">
              <w:rPr>
                <w:sz w:val="21"/>
                <w:szCs w:val="21"/>
                <w:lang w:val="en-US"/>
              </w:rPr>
              <w:t xml:space="preserve"> (Kawrthah)</w:t>
            </w:r>
          </w:p>
          <w:p w14:paraId="4E3D4B05" w14:textId="6F547E40" w:rsidR="00814D27" w:rsidRDefault="00814D27" w:rsidP="00814D27">
            <w:pPr>
              <w:pStyle w:val="ListParagraph"/>
              <w:numPr>
                <w:ilvl w:val="0"/>
                <w:numId w:val="26"/>
              </w:numPr>
              <w:rPr>
                <w:sz w:val="21"/>
                <w:szCs w:val="21"/>
                <w:lang w:val="en-US"/>
              </w:rPr>
            </w:pPr>
            <w:r>
              <w:rPr>
                <w:sz w:val="21"/>
                <w:szCs w:val="21"/>
                <w:lang w:val="en-US"/>
              </w:rPr>
              <w:t>Kawrthah</w:t>
            </w:r>
            <w:r w:rsidR="00F14AAD">
              <w:rPr>
                <w:sz w:val="21"/>
                <w:szCs w:val="21"/>
                <w:lang w:val="en-US"/>
              </w:rPr>
              <w:t xml:space="preserve"> (Kawrthah)</w:t>
            </w:r>
          </w:p>
          <w:p w14:paraId="5BD72935" w14:textId="5A9EB4DA" w:rsidR="00814D27" w:rsidRDefault="00814D27" w:rsidP="00814D27">
            <w:pPr>
              <w:pStyle w:val="ListParagraph"/>
              <w:numPr>
                <w:ilvl w:val="0"/>
                <w:numId w:val="26"/>
              </w:numPr>
              <w:rPr>
                <w:sz w:val="21"/>
                <w:szCs w:val="21"/>
                <w:lang w:val="en-US"/>
              </w:rPr>
            </w:pPr>
            <w:proofErr w:type="spellStart"/>
            <w:r>
              <w:rPr>
                <w:sz w:val="21"/>
                <w:szCs w:val="21"/>
                <w:lang w:val="en-US"/>
              </w:rPr>
              <w:t>Lallen</w:t>
            </w:r>
            <w:proofErr w:type="spellEnd"/>
            <w:r w:rsidR="00F14AAD">
              <w:rPr>
                <w:sz w:val="21"/>
                <w:szCs w:val="21"/>
                <w:lang w:val="en-US"/>
              </w:rPr>
              <w:t xml:space="preserve"> (W. Phaileng)</w:t>
            </w:r>
          </w:p>
          <w:p w14:paraId="0FAAE59C" w14:textId="5F1AAF8B" w:rsidR="00814D27" w:rsidRDefault="00814D27" w:rsidP="00814D27">
            <w:pPr>
              <w:pStyle w:val="ListParagraph"/>
              <w:numPr>
                <w:ilvl w:val="0"/>
                <w:numId w:val="26"/>
              </w:numPr>
              <w:rPr>
                <w:sz w:val="21"/>
                <w:szCs w:val="21"/>
                <w:lang w:val="en-US"/>
              </w:rPr>
            </w:pPr>
            <w:proofErr w:type="spellStart"/>
            <w:r>
              <w:rPr>
                <w:sz w:val="21"/>
                <w:szCs w:val="21"/>
                <w:lang w:val="en-US"/>
              </w:rPr>
              <w:t>Damparengpui</w:t>
            </w:r>
            <w:proofErr w:type="spellEnd"/>
            <w:r w:rsidR="00F14AAD">
              <w:rPr>
                <w:sz w:val="21"/>
                <w:szCs w:val="21"/>
                <w:lang w:val="en-US"/>
              </w:rPr>
              <w:t xml:space="preserve"> (W. Phaileng)</w:t>
            </w:r>
          </w:p>
          <w:p w14:paraId="35F37405" w14:textId="0C2C4EEF" w:rsidR="00814D27" w:rsidRPr="00814D27" w:rsidRDefault="00814D27" w:rsidP="00814D27">
            <w:pPr>
              <w:pStyle w:val="ListParagraph"/>
              <w:numPr>
                <w:ilvl w:val="0"/>
                <w:numId w:val="26"/>
              </w:numPr>
              <w:rPr>
                <w:sz w:val="21"/>
                <w:szCs w:val="21"/>
                <w:lang w:val="en-US"/>
              </w:rPr>
            </w:pPr>
            <w:r>
              <w:rPr>
                <w:sz w:val="21"/>
                <w:szCs w:val="21"/>
                <w:lang w:val="en-US"/>
              </w:rPr>
              <w:t>Tuipuibari</w:t>
            </w:r>
            <w:r w:rsidR="00F14AAD">
              <w:rPr>
                <w:sz w:val="21"/>
                <w:szCs w:val="21"/>
                <w:lang w:val="en-US"/>
              </w:rPr>
              <w:t xml:space="preserve"> (W. Phaileng)</w:t>
            </w:r>
          </w:p>
        </w:tc>
      </w:tr>
      <w:tr w:rsidR="00E263EB" w:rsidRPr="0045700D" w14:paraId="102AAF2D" w14:textId="77777777" w:rsidTr="00E263EB">
        <w:tc>
          <w:tcPr>
            <w:tcW w:w="349" w:type="pct"/>
            <w:vAlign w:val="center"/>
          </w:tcPr>
          <w:p w14:paraId="195A1EE9" w14:textId="54F08EB3" w:rsidR="00E263EB" w:rsidRPr="0045700D" w:rsidRDefault="00E263EB" w:rsidP="00E263EB">
            <w:pPr>
              <w:rPr>
                <w:sz w:val="21"/>
                <w:szCs w:val="21"/>
                <w:lang w:val="en-US"/>
              </w:rPr>
            </w:pPr>
            <w:r>
              <w:rPr>
                <w:sz w:val="21"/>
                <w:szCs w:val="21"/>
                <w:lang w:val="en-US"/>
              </w:rPr>
              <w:t>8</w:t>
            </w:r>
          </w:p>
        </w:tc>
        <w:tc>
          <w:tcPr>
            <w:tcW w:w="1405" w:type="pct"/>
            <w:vAlign w:val="center"/>
          </w:tcPr>
          <w:p w14:paraId="31609E59" w14:textId="07512857" w:rsidR="00E263EB" w:rsidRPr="0045700D" w:rsidRDefault="00E263EB" w:rsidP="00E263EB">
            <w:pPr>
              <w:rPr>
                <w:sz w:val="21"/>
                <w:szCs w:val="21"/>
                <w:lang w:val="en-US"/>
              </w:rPr>
            </w:pPr>
            <w:r>
              <w:rPr>
                <w:sz w:val="21"/>
                <w:szCs w:val="21"/>
                <w:lang w:val="en-US"/>
              </w:rPr>
              <w:t>Serchhip</w:t>
            </w:r>
          </w:p>
        </w:tc>
        <w:tc>
          <w:tcPr>
            <w:tcW w:w="1627" w:type="pct"/>
            <w:vAlign w:val="center"/>
          </w:tcPr>
          <w:p w14:paraId="2CBC2A22" w14:textId="77777777" w:rsidR="00E263EB" w:rsidRDefault="00E263EB" w:rsidP="00E263EB">
            <w:pPr>
              <w:pStyle w:val="ListParagraph"/>
              <w:numPr>
                <w:ilvl w:val="0"/>
                <w:numId w:val="22"/>
              </w:numPr>
              <w:rPr>
                <w:sz w:val="21"/>
                <w:szCs w:val="21"/>
                <w:lang w:val="en-US"/>
              </w:rPr>
            </w:pPr>
            <w:proofErr w:type="spellStart"/>
            <w:r>
              <w:rPr>
                <w:sz w:val="21"/>
                <w:szCs w:val="21"/>
                <w:lang w:val="en-US"/>
              </w:rPr>
              <w:t>Khawlailung</w:t>
            </w:r>
            <w:proofErr w:type="spellEnd"/>
          </w:p>
          <w:p w14:paraId="5E6B703E" w14:textId="77777777" w:rsidR="00E263EB" w:rsidRDefault="00814D27" w:rsidP="00E263EB">
            <w:pPr>
              <w:pStyle w:val="ListParagraph"/>
              <w:numPr>
                <w:ilvl w:val="0"/>
                <w:numId w:val="22"/>
              </w:numPr>
              <w:rPr>
                <w:sz w:val="21"/>
                <w:szCs w:val="21"/>
                <w:lang w:val="en-US"/>
              </w:rPr>
            </w:pPr>
            <w:r>
              <w:rPr>
                <w:sz w:val="21"/>
                <w:szCs w:val="21"/>
                <w:lang w:val="en-US"/>
              </w:rPr>
              <w:t>North Vanlaiphai</w:t>
            </w:r>
          </w:p>
          <w:p w14:paraId="4DCF99E4" w14:textId="77777777" w:rsidR="00814D27" w:rsidRDefault="00814D27" w:rsidP="00E263EB">
            <w:pPr>
              <w:pStyle w:val="ListParagraph"/>
              <w:numPr>
                <w:ilvl w:val="0"/>
                <w:numId w:val="22"/>
              </w:numPr>
              <w:rPr>
                <w:sz w:val="21"/>
                <w:szCs w:val="21"/>
                <w:lang w:val="en-US"/>
              </w:rPr>
            </w:pPr>
            <w:r>
              <w:rPr>
                <w:sz w:val="21"/>
                <w:szCs w:val="21"/>
                <w:lang w:val="en-US"/>
              </w:rPr>
              <w:t>East Lungdar</w:t>
            </w:r>
          </w:p>
          <w:p w14:paraId="1C3AA91E" w14:textId="77777777" w:rsidR="00814D27" w:rsidRDefault="00814D27" w:rsidP="00E263EB">
            <w:pPr>
              <w:pStyle w:val="ListParagraph"/>
              <w:numPr>
                <w:ilvl w:val="0"/>
                <w:numId w:val="22"/>
              </w:numPr>
              <w:rPr>
                <w:sz w:val="21"/>
                <w:szCs w:val="21"/>
                <w:lang w:val="en-US"/>
              </w:rPr>
            </w:pPr>
            <w:proofErr w:type="spellStart"/>
            <w:r>
              <w:rPr>
                <w:sz w:val="21"/>
                <w:szCs w:val="21"/>
                <w:lang w:val="en-US"/>
              </w:rPr>
              <w:t>Ngentiang</w:t>
            </w:r>
            <w:proofErr w:type="spellEnd"/>
          </w:p>
          <w:p w14:paraId="62A77DAB" w14:textId="6C3ECA0B" w:rsidR="00814D27" w:rsidRPr="00E263EB" w:rsidRDefault="00814D27" w:rsidP="00E263EB">
            <w:pPr>
              <w:pStyle w:val="ListParagraph"/>
              <w:numPr>
                <w:ilvl w:val="0"/>
                <w:numId w:val="22"/>
              </w:numPr>
              <w:rPr>
                <w:sz w:val="21"/>
                <w:szCs w:val="21"/>
                <w:lang w:val="en-US"/>
              </w:rPr>
            </w:pPr>
            <w:proofErr w:type="spellStart"/>
            <w:r>
              <w:rPr>
                <w:sz w:val="21"/>
                <w:szCs w:val="21"/>
                <w:lang w:val="en-US"/>
              </w:rPr>
              <w:t>Chhingchhip</w:t>
            </w:r>
            <w:proofErr w:type="spellEnd"/>
          </w:p>
        </w:tc>
        <w:tc>
          <w:tcPr>
            <w:tcW w:w="1620" w:type="pct"/>
            <w:vAlign w:val="center"/>
          </w:tcPr>
          <w:p w14:paraId="4E8CF1F2" w14:textId="02847B4A" w:rsidR="00E263EB" w:rsidRPr="00814D27" w:rsidRDefault="00814D27" w:rsidP="00814D27">
            <w:pPr>
              <w:pStyle w:val="ListParagraph"/>
              <w:numPr>
                <w:ilvl w:val="0"/>
                <w:numId w:val="27"/>
              </w:numPr>
              <w:rPr>
                <w:sz w:val="21"/>
                <w:szCs w:val="21"/>
                <w:lang w:val="en-US"/>
              </w:rPr>
            </w:pPr>
            <w:r>
              <w:rPr>
                <w:sz w:val="21"/>
                <w:szCs w:val="21"/>
                <w:lang w:val="en-US"/>
              </w:rPr>
              <w:t>Thenzawl</w:t>
            </w:r>
          </w:p>
        </w:tc>
      </w:tr>
      <w:tr w:rsidR="00E263EB" w:rsidRPr="0045700D" w14:paraId="6A013128" w14:textId="77777777" w:rsidTr="00E263EB">
        <w:tc>
          <w:tcPr>
            <w:tcW w:w="349" w:type="pct"/>
            <w:vAlign w:val="center"/>
          </w:tcPr>
          <w:p w14:paraId="508F1827" w14:textId="3FDA0760" w:rsidR="00E263EB" w:rsidRPr="0045700D" w:rsidRDefault="00814D27" w:rsidP="00E263EB">
            <w:pPr>
              <w:rPr>
                <w:sz w:val="21"/>
                <w:szCs w:val="21"/>
                <w:lang w:val="en-US"/>
              </w:rPr>
            </w:pPr>
            <w:r>
              <w:rPr>
                <w:sz w:val="21"/>
                <w:szCs w:val="21"/>
                <w:lang w:val="en-US"/>
              </w:rPr>
              <w:t>9</w:t>
            </w:r>
          </w:p>
        </w:tc>
        <w:tc>
          <w:tcPr>
            <w:tcW w:w="1405" w:type="pct"/>
            <w:vAlign w:val="center"/>
          </w:tcPr>
          <w:p w14:paraId="1C9E82F6" w14:textId="01802041" w:rsidR="00E263EB" w:rsidRPr="0045700D" w:rsidRDefault="00814D27" w:rsidP="00E263EB">
            <w:pPr>
              <w:rPr>
                <w:sz w:val="21"/>
                <w:szCs w:val="21"/>
                <w:lang w:val="en-US"/>
              </w:rPr>
            </w:pPr>
            <w:r>
              <w:rPr>
                <w:sz w:val="21"/>
                <w:szCs w:val="21"/>
                <w:lang w:val="en-US"/>
              </w:rPr>
              <w:t>Siaha</w:t>
            </w:r>
          </w:p>
        </w:tc>
        <w:tc>
          <w:tcPr>
            <w:tcW w:w="1627" w:type="pct"/>
            <w:vAlign w:val="center"/>
          </w:tcPr>
          <w:p w14:paraId="6C3795B0" w14:textId="77777777" w:rsidR="00E263EB" w:rsidRDefault="00814D27" w:rsidP="00814D27">
            <w:pPr>
              <w:pStyle w:val="ListParagraph"/>
              <w:numPr>
                <w:ilvl w:val="0"/>
                <w:numId w:val="23"/>
              </w:numPr>
              <w:rPr>
                <w:sz w:val="21"/>
                <w:szCs w:val="21"/>
                <w:lang w:val="en-US"/>
              </w:rPr>
            </w:pPr>
            <w:proofErr w:type="spellStart"/>
            <w:r>
              <w:rPr>
                <w:sz w:val="21"/>
                <w:szCs w:val="21"/>
                <w:lang w:val="en-US"/>
              </w:rPr>
              <w:t>Phura</w:t>
            </w:r>
            <w:proofErr w:type="spellEnd"/>
          </w:p>
          <w:p w14:paraId="2822B302" w14:textId="77777777" w:rsidR="00814D27" w:rsidRDefault="00814D27" w:rsidP="00814D27">
            <w:pPr>
              <w:pStyle w:val="ListParagraph"/>
              <w:numPr>
                <w:ilvl w:val="0"/>
                <w:numId w:val="23"/>
              </w:numPr>
              <w:rPr>
                <w:sz w:val="21"/>
                <w:szCs w:val="21"/>
                <w:lang w:val="en-US"/>
              </w:rPr>
            </w:pPr>
            <w:r>
              <w:rPr>
                <w:sz w:val="21"/>
                <w:szCs w:val="21"/>
                <w:lang w:val="en-US"/>
              </w:rPr>
              <w:t>Tuipang</w:t>
            </w:r>
          </w:p>
          <w:p w14:paraId="47A2A43F" w14:textId="77777777" w:rsidR="00814D27" w:rsidRDefault="00814D27" w:rsidP="00814D27">
            <w:pPr>
              <w:pStyle w:val="ListParagraph"/>
              <w:numPr>
                <w:ilvl w:val="0"/>
                <w:numId w:val="23"/>
              </w:numPr>
              <w:rPr>
                <w:sz w:val="21"/>
                <w:szCs w:val="21"/>
                <w:lang w:val="en-US"/>
              </w:rPr>
            </w:pPr>
            <w:proofErr w:type="spellStart"/>
            <w:r>
              <w:rPr>
                <w:sz w:val="21"/>
                <w:szCs w:val="21"/>
                <w:lang w:val="en-US"/>
              </w:rPr>
              <w:t>Chakhang</w:t>
            </w:r>
            <w:proofErr w:type="spellEnd"/>
          </w:p>
          <w:p w14:paraId="0812D556" w14:textId="0A74EF63" w:rsidR="00814D27" w:rsidRPr="00814D27" w:rsidRDefault="00814D27" w:rsidP="00814D27">
            <w:pPr>
              <w:pStyle w:val="ListParagraph"/>
              <w:numPr>
                <w:ilvl w:val="0"/>
                <w:numId w:val="23"/>
              </w:numPr>
              <w:rPr>
                <w:sz w:val="21"/>
                <w:szCs w:val="21"/>
                <w:lang w:val="en-US"/>
              </w:rPr>
            </w:pPr>
            <w:proofErr w:type="spellStart"/>
            <w:r>
              <w:rPr>
                <w:sz w:val="21"/>
                <w:szCs w:val="21"/>
                <w:lang w:val="en-US"/>
              </w:rPr>
              <w:t>Chhuarlung</w:t>
            </w:r>
            <w:proofErr w:type="spellEnd"/>
          </w:p>
        </w:tc>
        <w:tc>
          <w:tcPr>
            <w:tcW w:w="1620" w:type="pct"/>
            <w:vAlign w:val="center"/>
          </w:tcPr>
          <w:p w14:paraId="558F0009" w14:textId="2F7A6D12" w:rsidR="00E263EB" w:rsidRPr="0045700D" w:rsidRDefault="00814D27" w:rsidP="00E263EB">
            <w:pPr>
              <w:rPr>
                <w:sz w:val="21"/>
                <w:szCs w:val="21"/>
                <w:lang w:val="en-US"/>
              </w:rPr>
            </w:pPr>
            <w:r>
              <w:rPr>
                <w:sz w:val="21"/>
                <w:szCs w:val="21"/>
                <w:lang w:val="en-US"/>
              </w:rPr>
              <w:t>-</w:t>
            </w:r>
          </w:p>
        </w:tc>
      </w:tr>
      <w:tr w:rsidR="00E263EB" w:rsidRPr="0045700D" w14:paraId="60ABCA2C" w14:textId="77777777" w:rsidTr="00E263EB">
        <w:tc>
          <w:tcPr>
            <w:tcW w:w="349" w:type="pct"/>
            <w:vAlign w:val="center"/>
          </w:tcPr>
          <w:p w14:paraId="4AC7CE35" w14:textId="77777777" w:rsidR="00E263EB" w:rsidRPr="0045700D" w:rsidRDefault="00E263EB" w:rsidP="00E263EB">
            <w:pPr>
              <w:rPr>
                <w:sz w:val="21"/>
                <w:szCs w:val="21"/>
                <w:lang w:val="en-US"/>
              </w:rPr>
            </w:pPr>
          </w:p>
        </w:tc>
        <w:tc>
          <w:tcPr>
            <w:tcW w:w="1405" w:type="pct"/>
            <w:vAlign w:val="center"/>
          </w:tcPr>
          <w:p w14:paraId="6E3E98B3" w14:textId="4CFDC6E3" w:rsidR="00E263EB" w:rsidRPr="0045700D" w:rsidRDefault="00E263EB" w:rsidP="00E263EB">
            <w:pPr>
              <w:rPr>
                <w:sz w:val="21"/>
                <w:szCs w:val="21"/>
                <w:lang w:val="en-US"/>
              </w:rPr>
            </w:pPr>
          </w:p>
        </w:tc>
        <w:tc>
          <w:tcPr>
            <w:tcW w:w="1627" w:type="pct"/>
            <w:vAlign w:val="center"/>
          </w:tcPr>
          <w:p w14:paraId="7274F5DF" w14:textId="77777777" w:rsidR="00E263EB" w:rsidRPr="0045700D" w:rsidRDefault="00E263EB" w:rsidP="00E263EB">
            <w:pPr>
              <w:rPr>
                <w:sz w:val="21"/>
                <w:szCs w:val="21"/>
                <w:lang w:val="en-US"/>
              </w:rPr>
            </w:pPr>
          </w:p>
        </w:tc>
        <w:tc>
          <w:tcPr>
            <w:tcW w:w="1620" w:type="pct"/>
            <w:vAlign w:val="center"/>
          </w:tcPr>
          <w:p w14:paraId="0C096D1E" w14:textId="77777777" w:rsidR="00E263EB" w:rsidRPr="0045700D" w:rsidRDefault="00E263EB" w:rsidP="00E263EB">
            <w:pPr>
              <w:rPr>
                <w:sz w:val="21"/>
                <w:szCs w:val="21"/>
                <w:lang w:val="en-US"/>
              </w:rPr>
            </w:pPr>
          </w:p>
        </w:tc>
      </w:tr>
    </w:tbl>
    <w:p w14:paraId="2416E0B8" w14:textId="77777777" w:rsidR="00D525E2" w:rsidRDefault="00D525E2" w:rsidP="00D525E2">
      <w:pPr>
        <w:jc w:val="both"/>
        <w:rPr>
          <w:lang w:val="en-US"/>
        </w:rPr>
      </w:pPr>
    </w:p>
    <w:p w14:paraId="3AF6BC16" w14:textId="6E39A93F" w:rsidR="00FC59EC" w:rsidRPr="00814D27" w:rsidRDefault="00814D27" w:rsidP="00814D27">
      <w:pPr>
        <w:jc w:val="both"/>
        <w:rPr>
          <w:b/>
          <w:lang w:val="en-US"/>
        </w:rPr>
      </w:pPr>
      <w:r w:rsidRPr="00814D27">
        <w:rPr>
          <w:b/>
          <w:lang w:val="en-US"/>
        </w:rPr>
        <w:t>2020-21</w:t>
      </w:r>
    </w:p>
    <w:tbl>
      <w:tblPr>
        <w:tblStyle w:val="TableGrid"/>
        <w:tblW w:w="5000" w:type="pct"/>
        <w:tblLook w:val="04A0" w:firstRow="1" w:lastRow="0" w:firstColumn="1" w:lastColumn="0" w:noHBand="0" w:noVBand="1"/>
      </w:tblPr>
      <w:tblGrid>
        <w:gridCol w:w="628"/>
        <w:gridCol w:w="2532"/>
        <w:gridCol w:w="2505"/>
        <w:gridCol w:w="3345"/>
      </w:tblGrid>
      <w:tr w:rsidR="00814D27" w:rsidRPr="0045700D" w14:paraId="633221A8" w14:textId="77777777" w:rsidTr="002B3C20">
        <w:trPr>
          <w:tblHeader/>
        </w:trPr>
        <w:tc>
          <w:tcPr>
            <w:tcW w:w="349" w:type="pct"/>
            <w:shd w:val="clear" w:color="auto" w:fill="E7E6E6" w:themeFill="background2"/>
            <w:vAlign w:val="center"/>
          </w:tcPr>
          <w:p w14:paraId="09EA1489" w14:textId="77777777" w:rsidR="00814D27" w:rsidRPr="0045700D" w:rsidRDefault="00814D27" w:rsidP="006953E9">
            <w:pPr>
              <w:jc w:val="center"/>
              <w:rPr>
                <w:b/>
                <w:sz w:val="21"/>
                <w:szCs w:val="21"/>
                <w:lang w:val="en-US"/>
              </w:rPr>
            </w:pPr>
            <w:r w:rsidRPr="0045700D">
              <w:rPr>
                <w:b/>
                <w:sz w:val="21"/>
                <w:szCs w:val="21"/>
                <w:lang w:val="en-US"/>
              </w:rPr>
              <w:t>S.</w:t>
            </w:r>
          </w:p>
          <w:p w14:paraId="742289F5" w14:textId="77777777" w:rsidR="00814D27" w:rsidRPr="0045700D" w:rsidRDefault="00814D27" w:rsidP="006953E9">
            <w:pPr>
              <w:jc w:val="center"/>
              <w:rPr>
                <w:b/>
                <w:sz w:val="21"/>
                <w:szCs w:val="21"/>
                <w:lang w:val="en-US"/>
              </w:rPr>
            </w:pPr>
            <w:r w:rsidRPr="0045700D">
              <w:rPr>
                <w:b/>
                <w:sz w:val="21"/>
                <w:szCs w:val="21"/>
                <w:lang w:val="en-US"/>
              </w:rPr>
              <w:t>No</w:t>
            </w:r>
          </w:p>
        </w:tc>
        <w:tc>
          <w:tcPr>
            <w:tcW w:w="1405" w:type="pct"/>
            <w:shd w:val="clear" w:color="auto" w:fill="E7E6E6" w:themeFill="background2"/>
            <w:vAlign w:val="center"/>
          </w:tcPr>
          <w:p w14:paraId="6C137310" w14:textId="77777777" w:rsidR="00814D27" w:rsidRPr="0045700D" w:rsidRDefault="00814D27" w:rsidP="006953E9">
            <w:pPr>
              <w:jc w:val="center"/>
              <w:rPr>
                <w:b/>
                <w:sz w:val="21"/>
                <w:szCs w:val="21"/>
                <w:lang w:val="en-US"/>
              </w:rPr>
            </w:pPr>
            <w:r w:rsidRPr="0045700D">
              <w:rPr>
                <w:b/>
                <w:sz w:val="21"/>
                <w:szCs w:val="21"/>
                <w:lang w:val="en-US"/>
              </w:rPr>
              <w:t>District</w:t>
            </w:r>
          </w:p>
        </w:tc>
        <w:tc>
          <w:tcPr>
            <w:tcW w:w="1390" w:type="pct"/>
            <w:shd w:val="clear" w:color="auto" w:fill="E7E6E6" w:themeFill="background2"/>
            <w:vAlign w:val="center"/>
          </w:tcPr>
          <w:p w14:paraId="41321EC7" w14:textId="77777777" w:rsidR="00814D27" w:rsidRPr="0045700D" w:rsidRDefault="00814D27" w:rsidP="006953E9">
            <w:pPr>
              <w:jc w:val="center"/>
              <w:rPr>
                <w:b/>
                <w:sz w:val="21"/>
                <w:szCs w:val="21"/>
                <w:lang w:val="en-US"/>
              </w:rPr>
            </w:pPr>
            <w:r w:rsidRPr="0045700D">
              <w:rPr>
                <w:b/>
                <w:sz w:val="21"/>
                <w:szCs w:val="21"/>
                <w:lang w:val="en-US"/>
              </w:rPr>
              <w:t>Primary Health Centres (Rural &amp; Urban)</w:t>
            </w:r>
          </w:p>
        </w:tc>
        <w:tc>
          <w:tcPr>
            <w:tcW w:w="1856" w:type="pct"/>
            <w:shd w:val="clear" w:color="auto" w:fill="E7E6E6" w:themeFill="background2"/>
            <w:vAlign w:val="center"/>
          </w:tcPr>
          <w:p w14:paraId="3AD39CC6" w14:textId="77777777" w:rsidR="00814D27" w:rsidRPr="0045700D" w:rsidRDefault="00814D27" w:rsidP="006953E9">
            <w:pPr>
              <w:jc w:val="center"/>
              <w:rPr>
                <w:b/>
                <w:sz w:val="21"/>
                <w:szCs w:val="21"/>
                <w:lang w:val="en-US"/>
              </w:rPr>
            </w:pPr>
            <w:r w:rsidRPr="0045700D">
              <w:rPr>
                <w:b/>
                <w:sz w:val="21"/>
                <w:szCs w:val="21"/>
                <w:lang w:val="en-US"/>
              </w:rPr>
              <w:t>Sub-Centres</w:t>
            </w:r>
          </w:p>
        </w:tc>
      </w:tr>
      <w:tr w:rsidR="00814D27" w:rsidRPr="0045700D" w14:paraId="640A319D" w14:textId="77777777" w:rsidTr="00B97C7D">
        <w:tc>
          <w:tcPr>
            <w:tcW w:w="349" w:type="pct"/>
            <w:vAlign w:val="center"/>
          </w:tcPr>
          <w:p w14:paraId="1542200C" w14:textId="77777777" w:rsidR="00814D27" w:rsidRPr="0045700D" w:rsidRDefault="00814D27" w:rsidP="006953E9">
            <w:pPr>
              <w:rPr>
                <w:sz w:val="21"/>
                <w:szCs w:val="21"/>
                <w:lang w:val="en-US"/>
              </w:rPr>
            </w:pPr>
            <w:r>
              <w:rPr>
                <w:sz w:val="21"/>
                <w:szCs w:val="21"/>
                <w:lang w:val="en-US"/>
              </w:rPr>
              <w:t>1</w:t>
            </w:r>
          </w:p>
        </w:tc>
        <w:tc>
          <w:tcPr>
            <w:tcW w:w="1405" w:type="pct"/>
            <w:vAlign w:val="center"/>
          </w:tcPr>
          <w:p w14:paraId="24D4230F" w14:textId="77777777" w:rsidR="00814D27" w:rsidRPr="0045700D" w:rsidRDefault="00814D27" w:rsidP="006953E9">
            <w:pPr>
              <w:rPr>
                <w:sz w:val="21"/>
                <w:szCs w:val="21"/>
                <w:lang w:val="en-US"/>
              </w:rPr>
            </w:pPr>
            <w:r w:rsidRPr="0045700D">
              <w:rPr>
                <w:sz w:val="21"/>
                <w:szCs w:val="21"/>
                <w:lang w:val="en-US"/>
              </w:rPr>
              <w:t>Aizawl East</w:t>
            </w:r>
          </w:p>
        </w:tc>
        <w:tc>
          <w:tcPr>
            <w:tcW w:w="1390" w:type="pct"/>
            <w:vAlign w:val="center"/>
          </w:tcPr>
          <w:p w14:paraId="5D124AC9" w14:textId="415EFCE1" w:rsidR="00814D27" w:rsidRPr="00B97C7D" w:rsidRDefault="00B97C7D" w:rsidP="00B97C7D">
            <w:pPr>
              <w:rPr>
                <w:sz w:val="21"/>
                <w:szCs w:val="21"/>
                <w:lang w:val="en-US"/>
              </w:rPr>
            </w:pPr>
            <w:r>
              <w:rPr>
                <w:sz w:val="21"/>
                <w:szCs w:val="21"/>
                <w:lang w:val="en-US"/>
              </w:rPr>
              <w:t>-</w:t>
            </w:r>
          </w:p>
        </w:tc>
        <w:tc>
          <w:tcPr>
            <w:tcW w:w="1856" w:type="pct"/>
            <w:vAlign w:val="center"/>
          </w:tcPr>
          <w:p w14:paraId="0E0BB3F8" w14:textId="77777777" w:rsidR="00814D27" w:rsidRDefault="00F14AAD" w:rsidP="00B97C7D">
            <w:pPr>
              <w:pStyle w:val="ListParagraph"/>
              <w:numPr>
                <w:ilvl w:val="0"/>
                <w:numId w:val="29"/>
              </w:numPr>
              <w:rPr>
                <w:sz w:val="21"/>
                <w:szCs w:val="21"/>
                <w:lang w:val="en-US"/>
              </w:rPr>
            </w:pPr>
            <w:proofErr w:type="spellStart"/>
            <w:r>
              <w:rPr>
                <w:sz w:val="21"/>
                <w:szCs w:val="21"/>
                <w:lang w:val="en-US"/>
              </w:rPr>
              <w:t>Keifang</w:t>
            </w:r>
            <w:proofErr w:type="spellEnd"/>
            <w:r>
              <w:rPr>
                <w:sz w:val="21"/>
                <w:szCs w:val="21"/>
                <w:lang w:val="en-US"/>
              </w:rPr>
              <w:t xml:space="preserve"> (Saitual)</w:t>
            </w:r>
          </w:p>
          <w:p w14:paraId="7754F1E0" w14:textId="77777777" w:rsidR="00F14AAD" w:rsidRDefault="00F14AAD" w:rsidP="00B97C7D">
            <w:pPr>
              <w:pStyle w:val="ListParagraph"/>
              <w:numPr>
                <w:ilvl w:val="0"/>
                <w:numId w:val="29"/>
              </w:numPr>
              <w:rPr>
                <w:sz w:val="21"/>
                <w:szCs w:val="21"/>
                <w:lang w:val="en-US"/>
              </w:rPr>
            </w:pPr>
            <w:proofErr w:type="spellStart"/>
            <w:r>
              <w:rPr>
                <w:sz w:val="21"/>
                <w:szCs w:val="21"/>
                <w:lang w:val="en-US"/>
              </w:rPr>
              <w:t>Rulchawm</w:t>
            </w:r>
            <w:proofErr w:type="spellEnd"/>
            <w:r>
              <w:rPr>
                <w:sz w:val="21"/>
                <w:szCs w:val="21"/>
                <w:lang w:val="en-US"/>
              </w:rPr>
              <w:t xml:space="preserve"> (Saitual)</w:t>
            </w:r>
          </w:p>
          <w:p w14:paraId="7C6804FA" w14:textId="77777777" w:rsidR="00F14AAD" w:rsidRDefault="00F14AAD" w:rsidP="00B97C7D">
            <w:pPr>
              <w:pStyle w:val="ListParagraph"/>
              <w:numPr>
                <w:ilvl w:val="0"/>
                <w:numId w:val="29"/>
              </w:numPr>
              <w:rPr>
                <w:sz w:val="21"/>
                <w:szCs w:val="21"/>
                <w:lang w:val="en-US"/>
              </w:rPr>
            </w:pPr>
            <w:proofErr w:type="spellStart"/>
            <w:r>
              <w:rPr>
                <w:sz w:val="21"/>
                <w:szCs w:val="21"/>
                <w:lang w:val="en-US"/>
              </w:rPr>
              <w:t>Sihfa</w:t>
            </w:r>
            <w:proofErr w:type="spellEnd"/>
            <w:r>
              <w:rPr>
                <w:sz w:val="21"/>
                <w:szCs w:val="21"/>
                <w:lang w:val="en-US"/>
              </w:rPr>
              <w:t xml:space="preserve"> (Saitual)</w:t>
            </w:r>
          </w:p>
          <w:p w14:paraId="67F34CE8" w14:textId="77777777" w:rsidR="00F14AAD" w:rsidRDefault="00F14AAD" w:rsidP="00B97C7D">
            <w:pPr>
              <w:pStyle w:val="ListParagraph"/>
              <w:numPr>
                <w:ilvl w:val="0"/>
                <w:numId w:val="29"/>
              </w:numPr>
              <w:rPr>
                <w:sz w:val="21"/>
                <w:szCs w:val="21"/>
                <w:lang w:val="en-US"/>
              </w:rPr>
            </w:pPr>
            <w:proofErr w:type="spellStart"/>
            <w:r>
              <w:rPr>
                <w:sz w:val="21"/>
                <w:szCs w:val="21"/>
                <w:lang w:val="en-US"/>
              </w:rPr>
              <w:t>Tualbung</w:t>
            </w:r>
            <w:proofErr w:type="spellEnd"/>
            <w:r>
              <w:rPr>
                <w:sz w:val="21"/>
                <w:szCs w:val="21"/>
                <w:lang w:val="en-US"/>
              </w:rPr>
              <w:t xml:space="preserve"> (Saitual)</w:t>
            </w:r>
          </w:p>
          <w:p w14:paraId="0C3FEAEC" w14:textId="77777777" w:rsidR="00744780" w:rsidRDefault="00744780" w:rsidP="00B97C7D">
            <w:pPr>
              <w:pStyle w:val="ListParagraph"/>
              <w:numPr>
                <w:ilvl w:val="0"/>
                <w:numId w:val="29"/>
              </w:numPr>
              <w:rPr>
                <w:sz w:val="21"/>
                <w:szCs w:val="21"/>
                <w:lang w:val="en-US"/>
              </w:rPr>
            </w:pPr>
            <w:proofErr w:type="spellStart"/>
            <w:r>
              <w:rPr>
                <w:sz w:val="21"/>
                <w:szCs w:val="21"/>
                <w:lang w:val="en-US"/>
              </w:rPr>
              <w:t>Baktawng</w:t>
            </w:r>
            <w:proofErr w:type="spellEnd"/>
            <w:r>
              <w:rPr>
                <w:sz w:val="21"/>
                <w:szCs w:val="21"/>
                <w:lang w:val="en-US"/>
              </w:rPr>
              <w:t xml:space="preserve"> (Thingsulthliah)</w:t>
            </w:r>
          </w:p>
          <w:p w14:paraId="33B73DC8" w14:textId="77777777" w:rsidR="00744780" w:rsidRDefault="00744780" w:rsidP="00B97C7D">
            <w:pPr>
              <w:pStyle w:val="ListParagraph"/>
              <w:numPr>
                <w:ilvl w:val="0"/>
                <w:numId w:val="29"/>
              </w:numPr>
              <w:rPr>
                <w:sz w:val="21"/>
                <w:szCs w:val="21"/>
                <w:lang w:val="en-US"/>
              </w:rPr>
            </w:pPr>
            <w:proofErr w:type="spellStart"/>
            <w:r>
              <w:rPr>
                <w:sz w:val="21"/>
                <w:szCs w:val="21"/>
                <w:lang w:val="en-US"/>
              </w:rPr>
              <w:t>Khumtung</w:t>
            </w:r>
            <w:proofErr w:type="spellEnd"/>
            <w:r>
              <w:rPr>
                <w:sz w:val="21"/>
                <w:szCs w:val="21"/>
                <w:lang w:val="en-US"/>
              </w:rPr>
              <w:t xml:space="preserve"> (Thingsulthliah)</w:t>
            </w:r>
          </w:p>
          <w:p w14:paraId="3583A4BF" w14:textId="6C3B329B" w:rsidR="00744780" w:rsidRDefault="00744780" w:rsidP="00B97C7D">
            <w:pPr>
              <w:pStyle w:val="ListParagraph"/>
              <w:numPr>
                <w:ilvl w:val="0"/>
                <w:numId w:val="29"/>
              </w:numPr>
              <w:rPr>
                <w:sz w:val="21"/>
                <w:szCs w:val="21"/>
                <w:lang w:val="en-US"/>
              </w:rPr>
            </w:pPr>
            <w:proofErr w:type="spellStart"/>
            <w:r>
              <w:rPr>
                <w:sz w:val="21"/>
                <w:szCs w:val="21"/>
                <w:lang w:val="en-US"/>
              </w:rPr>
              <w:t>Seling</w:t>
            </w:r>
            <w:proofErr w:type="spellEnd"/>
            <w:r>
              <w:rPr>
                <w:sz w:val="21"/>
                <w:szCs w:val="21"/>
                <w:lang w:val="en-US"/>
              </w:rPr>
              <w:t xml:space="preserve"> (Thingsulthliah)</w:t>
            </w:r>
          </w:p>
          <w:p w14:paraId="12E7DCB1" w14:textId="53A30ED6" w:rsidR="00744780" w:rsidRPr="00B97C7D" w:rsidRDefault="00744780" w:rsidP="00B97C7D">
            <w:pPr>
              <w:pStyle w:val="ListParagraph"/>
              <w:numPr>
                <w:ilvl w:val="0"/>
                <w:numId w:val="29"/>
              </w:numPr>
              <w:rPr>
                <w:sz w:val="21"/>
                <w:szCs w:val="21"/>
                <w:lang w:val="en-US"/>
              </w:rPr>
            </w:pPr>
            <w:proofErr w:type="spellStart"/>
            <w:r>
              <w:rPr>
                <w:sz w:val="21"/>
                <w:szCs w:val="21"/>
                <w:lang w:val="en-US"/>
              </w:rPr>
              <w:t>Sesawng</w:t>
            </w:r>
            <w:proofErr w:type="spellEnd"/>
            <w:r>
              <w:rPr>
                <w:sz w:val="21"/>
                <w:szCs w:val="21"/>
                <w:lang w:val="en-US"/>
              </w:rPr>
              <w:t xml:space="preserve"> (Thingsulthliah)</w:t>
            </w:r>
          </w:p>
        </w:tc>
      </w:tr>
      <w:tr w:rsidR="00814D27" w:rsidRPr="0045700D" w14:paraId="4C2A5498" w14:textId="77777777" w:rsidTr="00B97C7D">
        <w:tc>
          <w:tcPr>
            <w:tcW w:w="349" w:type="pct"/>
            <w:vAlign w:val="center"/>
          </w:tcPr>
          <w:p w14:paraId="761E4087" w14:textId="77777777" w:rsidR="00814D27" w:rsidRPr="0045700D" w:rsidRDefault="00814D27" w:rsidP="006953E9">
            <w:pPr>
              <w:rPr>
                <w:sz w:val="21"/>
                <w:szCs w:val="21"/>
                <w:lang w:val="en-US"/>
              </w:rPr>
            </w:pPr>
            <w:r>
              <w:rPr>
                <w:sz w:val="21"/>
                <w:szCs w:val="21"/>
                <w:lang w:val="en-US"/>
              </w:rPr>
              <w:t>2</w:t>
            </w:r>
          </w:p>
        </w:tc>
        <w:tc>
          <w:tcPr>
            <w:tcW w:w="1405" w:type="pct"/>
            <w:vAlign w:val="center"/>
          </w:tcPr>
          <w:p w14:paraId="019E7BD9" w14:textId="77777777" w:rsidR="00814D27" w:rsidRPr="0045700D" w:rsidRDefault="00814D27" w:rsidP="006953E9">
            <w:pPr>
              <w:rPr>
                <w:sz w:val="21"/>
                <w:szCs w:val="21"/>
                <w:lang w:val="en-US"/>
              </w:rPr>
            </w:pPr>
            <w:r>
              <w:rPr>
                <w:sz w:val="21"/>
                <w:szCs w:val="21"/>
                <w:lang w:val="en-US"/>
              </w:rPr>
              <w:t>Aizawl West</w:t>
            </w:r>
          </w:p>
        </w:tc>
        <w:tc>
          <w:tcPr>
            <w:tcW w:w="1390" w:type="pct"/>
            <w:vAlign w:val="center"/>
          </w:tcPr>
          <w:p w14:paraId="6DD37490" w14:textId="714E093C" w:rsidR="00814D27" w:rsidRPr="00B97C7D" w:rsidRDefault="00B97C7D" w:rsidP="00B97C7D">
            <w:pPr>
              <w:rPr>
                <w:sz w:val="21"/>
                <w:szCs w:val="21"/>
                <w:lang w:val="en-US"/>
              </w:rPr>
            </w:pPr>
            <w:r w:rsidRPr="00B97C7D">
              <w:rPr>
                <w:sz w:val="21"/>
                <w:szCs w:val="21"/>
                <w:lang w:val="en-US"/>
              </w:rPr>
              <w:t>-</w:t>
            </w:r>
          </w:p>
        </w:tc>
        <w:tc>
          <w:tcPr>
            <w:tcW w:w="1856" w:type="pct"/>
            <w:vAlign w:val="center"/>
          </w:tcPr>
          <w:p w14:paraId="6098420A" w14:textId="07D3A05B" w:rsidR="00814D27" w:rsidRPr="00744780" w:rsidRDefault="00744780" w:rsidP="00744780">
            <w:pPr>
              <w:rPr>
                <w:sz w:val="21"/>
                <w:szCs w:val="21"/>
                <w:lang w:val="en-US"/>
              </w:rPr>
            </w:pPr>
            <w:r>
              <w:rPr>
                <w:sz w:val="21"/>
                <w:szCs w:val="21"/>
                <w:lang w:val="en-US"/>
              </w:rPr>
              <w:t>-</w:t>
            </w:r>
          </w:p>
        </w:tc>
      </w:tr>
      <w:tr w:rsidR="00814D27" w:rsidRPr="0045700D" w14:paraId="0E824683" w14:textId="77777777" w:rsidTr="00B97C7D">
        <w:tc>
          <w:tcPr>
            <w:tcW w:w="349" w:type="pct"/>
            <w:vAlign w:val="center"/>
          </w:tcPr>
          <w:p w14:paraId="0EFC38B1" w14:textId="77777777" w:rsidR="00814D27" w:rsidRPr="0045700D" w:rsidRDefault="00814D27" w:rsidP="006953E9">
            <w:pPr>
              <w:rPr>
                <w:sz w:val="21"/>
                <w:szCs w:val="21"/>
                <w:lang w:val="en-US"/>
              </w:rPr>
            </w:pPr>
            <w:r>
              <w:rPr>
                <w:sz w:val="21"/>
                <w:szCs w:val="21"/>
                <w:lang w:val="en-US"/>
              </w:rPr>
              <w:t>3</w:t>
            </w:r>
          </w:p>
        </w:tc>
        <w:tc>
          <w:tcPr>
            <w:tcW w:w="1405" w:type="pct"/>
            <w:vAlign w:val="center"/>
          </w:tcPr>
          <w:p w14:paraId="7D17A03C" w14:textId="77777777" w:rsidR="00814D27" w:rsidRPr="0045700D" w:rsidRDefault="00814D27" w:rsidP="006953E9">
            <w:pPr>
              <w:rPr>
                <w:sz w:val="21"/>
                <w:szCs w:val="21"/>
                <w:lang w:val="en-US"/>
              </w:rPr>
            </w:pPr>
            <w:r>
              <w:rPr>
                <w:sz w:val="21"/>
                <w:szCs w:val="21"/>
                <w:lang w:val="en-US"/>
              </w:rPr>
              <w:t>Champhai</w:t>
            </w:r>
          </w:p>
        </w:tc>
        <w:tc>
          <w:tcPr>
            <w:tcW w:w="1390" w:type="pct"/>
            <w:vAlign w:val="center"/>
          </w:tcPr>
          <w:p w14:paraId="27DC94E6" w14:textId="6E5BADDC" w:rsidR="00814D27" w:rsidRPr="00B97C7D" w:rsidRDefault="00B97C7D" w:rsidP="00B97C7D">
            <w:pPr>
              <w:rPr>
                <w:sz w:val="21"/>
                <w:szCs w:val="21"/>
                <w:lang w:val="en-US"/>
              </w:rPr>
            </w:pPr>
            <w:r>
              <w:rPr>
                <w:sz w:val="21"/>
                <w:szCs w:val="21"/>
                <w:lang w:val="en-US"/>
              </w:rPr>
              <w:t>-</w:t>
            </w:r>
          </w:p>
        </w:tc>
        <w:tc>
          <w:tcPr>
            <w:tcW w:w="1856" w:type="pct"/>
            <w:vAlign w:val="center"/>
          </w:tcPr>
          <w:p w14:paraId="224600E7" w14:textId="77777777" w:rsidR="00814D27" w:rsidRDefault="00744780" w:rsidP="00744780">
            <w:pPr>
              <w:pStyle w:val="ListParagraph"/>
              <w:numPr>
                <w:ilvl w:val="0"/>
                <w:numId w:val="30"/>
              </w:numPr>
              <w:rPr>
                <w:sz w:val="21"/>
                <w:szCs w:val="21"/>
                <w:lang w:val="en-US"/>
              </w:rPr>
            </w:pPr>
            <w:proofErr w:type="spellStart"/>
            <w:r>
              <w:rPr>
                <w:sz w:val="21"/>
                <w:szCs w:val="21"/>
                <w:lang w:val="en-US"/>
              </w:rPr>
              <w:t>Vaphai</w:t>
            </w:r>
            <w:proofErr w:type="spellEnd"/>
            <w:r>
              <w:rPr>
                <w:sz w:val="21"/>
                <w:szCs w:val="21"/>
                <w:lang w:val="en-US"/>
              </w:rPr>
              <w:t xml:space="preserve"> (</w:t>
            </w:r>
            <w:proofErr w:type="spellStart"/>
            <w:r>
              <w:rPr>
                <w:sz w:val="21"/>
                <w:szCs w:val="21"/>
                <w:lang w:val="en-US"/>
              </w:rPr>
              <w:t>Farkawn</w:t>
            </w:r>
            <w:proofErr w:type="spellEnd"/>
            <w:r>
              <w:rPr>
                <w:sz w:val="21"/>
                <w:szCs w:val="21"/>
                <w:lang w:val="en-US"/>
              </w:rPr>
              <w:t>)</w:t>
            </w:r>
          </w:p>
          <w:p w14:paraId="4F76096F" w14:textId="77777777" w:rsidR="00744780" w:rsidRDefault="00744780" w:rsidP="00744780">
            <w:pPr>
              <w:pStyle w:val="ListParagraph"/>
              <w:numPr>
                <w:ilvl w:val="0"/>
                <w:numId w:val="30"/>
              </w:numPr>
              <w:rPr>
                <w:sz w:val="21"/>
                <w:szCs w:val="21"/>
                <w:lang w:val="en-US"/>
              </w:rPr>
            </w:pPr>
            <w:proofErr w:type="spellStart"/>
            <w:r>
              <w:rPr>
                <w:sz w:val="21"/>
                <w:szCs w:val="21"/>
                <w:lang w:val="en-US"/>
              </w:rPr>
              <w:t>Khankawn</w:t>
            </w:r>
            <w:proofErr w:type="spellEnd"/>
            <w:r>
              <w:rPr>
                <w:sz w:val="21"/>
                <w:szCs w:val="21"/>
                <w:lang w:val="en-US"/>
              </w:rPr>
              <w:t xml:space="preserve"> (</w:t>
            </w:r>
            <w:proofErr w:type="spellStart"/>
            <w:r>
              <w:rPr>
                <w:sz w:val="21"/>
                <w:szCs w:val="21"/>
                <w:lang w:val="en-US"/>
              </w:rPr>
              <w:t>Farkawn</w:t>
            </w:r>
            <w:proofErr w:type="spellEnd"/>
            <w:r>
              <w:rPr>
                <w:sz w:val="21"/>
                <w:szCs w:val="21"/>
                <w:lang w:val="en-US"/>
              </w:rPr>
              <w:t>)</w:t>
            </w:r>
          </w:p>
          <w:p w14:paraId="1D1D050B" w14:textId="0A53D0C4" w:rsidR="00744780" w:rsidRDefault="00744780" w:rsidP="00744780">
            <w:pPr>
              <w:pStyle w:val="ListParagraph"/>
              <w:numPr>
                <w:ilvl w:val="0"/>
                <w:numId w:val="30"/>
              </w:numPr>
              <w:rPr>
                <w:sz w:val="21"/>
                <w:szCs w:val="21"/>
                <w:lang w:val="en-US"/>
              </w:rPr>
            </w:pPr>
            <w:proofErr w:type="spellStart"/>
            <w:r>
              <w:rPr>
                <w:sz w:val="21"/>
                <w:szCs w:val="21"/>
                <w:lang w:val="en-US"/>
              </w:rPr>
              <w:t>Dungtlang</w:t>
            </w:r>
            <w:proofErr w:type="spellEnd"/>
            <w:r>
              <w:rPr>
                <w:sz w:val="21"/>
                <w:szCs w:val="21"/>
                <w:lang w:val="en-US"/>
              </w:rPr>
              <w:t xml:space="preserve"> (</w:t>
            </w:r>
            <w:proofErr w:type="spellStart"/>
            <w:r>
              <w:rPr>
                <w:sz w:val="21"/>
                <w:szCs w:val="21"/>
                <w:lang w:val="en-US"/>
              </w:rPr>
              <w:t>Khawbung</w:t>
            </w:r>
            <w:proofErr w:type="spellEnd"/>
            <w:r>
              <w:rPr>
                <w:sz w:val="21"/>
                <w:szCs w:val="21"/>
                <w:lang w:val="en-US"/>
              </w:rPr>
              <w:t>)</w:t>
            </w:r>
          </w:p>
          <w:p w14:paraId="7B5D1831" w14:textId="3D99C592" w:rsidR="00744780" w:rsidRDefault="00744780" w:rsidP="00744780">
            <w:pPr>
              <w:pStyle w:val="ListParagraph"/>
              <w:numPr>
                <w:ilvl w:val="0"/>
                <w:numId w:val="30"/>
              </w:numPr>
              <w:rPr>
                <w:sz w:val="21"/>
                <w:szCs w:val="21"/>
                <w:lang w:val="en-US"/>
              </w:rPr>
            </w:pPr>
            <w:proofErr w:type="spellStart"/>
            <w:r>
              <w:rPr>
                <w:sz w:val="21"/>
                <w:szCs w:val="21"/>
                <w:lang w:val="en-US"/>
              </w:rPr>
              <w:t>Samthang</w:t>
            </w:r>
            <w:proofErr w:type="spellEnd"/>
            <w:r>
              <w:rPr>
                <w:sz w:val="21"/>
                <w:szCs w:val="21"/>
                <w:lang w:val="en-US"/>
              </w:rPr>
              <w:t xml:space="preserve"> (</w:t>
            </w:r>
            <w:proofErr w:type="spellStart"/>
            <w:r>
              <w:rPr>
                <w:sz w:val="21"/>
                <w:szCs w:val="21"/>
                <w:lang w:val="en-US"/>
              </w:rPr>
              <w:t>Khawbung</w:t>
            </w:r>
            <w:proofErr w:type="spellEnd"/>
            <w:r>
              <w:rPr>
                <w:sz w:val="21"/>
                <w:szCs w:val="21"/>
                <w:lang w:val="en-US"/>
              </w:rPr>
              <w:t>)</w:t>
            </w:r>
          </w:p>
          <w:p w14:paraId="38B06B31" w14:textId="77777777" w:rsidR="00744780" w:rsidRDefault="00744780" w:rsidP="00744780">
            <w:pPr>
              <w:pStyle w:val="ListParagraph"/>
              <w:numPr>
                <w:ilvl w:val="0"/>
                <w:numId w:val="30"/>
              </w:numPr>
              <w:rPr>
                <w:sz w:val="21"/>
                <w:szCs w:val="21"/>
                <w:lang w:val="en-US"/>
              </w:rPr>
            </w:pPr>
            <w:proofErr w:type="spellStart"/>
            <w:r>
              <w:rPr>
                <w:sz w:val="21"/>
                <w:szCs w:val="21"/>
                <w:lang w:val="en-US"/>
              </w:rPr>
              <w:lastRenderedPageBreak/>
              <w:t>Khuangthing</w:t>
            </w:r>
            <w:proofErr w:type="spellEnd"/>
            <w:r>
              <w:rPr>
                <w:sz w:val="21"/>
                <w:szCs w:val="21"/>
                <w:lang w:val="en-US"/>
              </w:rPr>
              <w:t xml:space="preserve"> (</w:t>
            </w:r>
            <w:proofErr w:type="spellStart"/>
            <w:r>
              <w:rPr>
                <w:sz w:val="21"/>
                <w:szCs w:val="21"/>
                <w:lang w:val="en-US"/>
              </w:rPr>
              <w:t>Khawbung</w:t>
            </w:r>
            <w:proofErr w:type="spellEnd"/>
            <w:r>
              <w:rPr>
                <w:sz w:val="21"/>
                <w:szCs w:val="21"/>
                <w:lang w:val="en-US"/>
              </w:rPr>
              <w:t>)</w:t>
            </w:r>
          </w:p>
          <w:p w14:paraId="403BCC76" w14:textId="00263BD6" w:rsidR="00744780" w:rsidRDefault="00744780" w:rsidP="00744780">
            <w:pPr>
              <w:pStyle w:val="ListParagraph"/>
              <w:numPr>
                <w:ilvl w:val="0"/>
                <w:numId w:val="30"/>
              </w:numPr>
              <w:rPr>
                <w:sz w:val="21"/>
                <w:szCs w:val="21"/>
                <w:lang w:val="en-US"/>
              </w:rPr>
            </w:pPr>
            <w:proofErr w:type="spellStart"/>
            <w:r>
              <w:rPr>
                <w:sz w:val="21"/>
                <w:szCs w:val="21"/>
                <w:lang w:val="en-US"/>
              </w:rPr>
              <w:t>Sazep</w:t>
            </w:r>
            <w:proofErr w:type="spellEnd"/>
            <w:r>
              <w:rPr>
                <w:sz w:val="21"/>
                <w:szCs w:val="21"/>
                <w:lang w:val="en-US"/>
              </w:rPr>
              <w:t xml:space="preserve"> (Bungzung)</w:t>
            </w:r>
          </w:p>
          <w:p w14:paraId="1C127698" w14:textId="77777777" w:rsidR="00744780" w:rsidRDefault="00744780" w:rsidP="00744780">
            <w:pPr>
              <w:pStyle w:val="ListParagraph"/>
              <w:numPr>
                <w:ilvl w:val="0"/>
                <w:numId w:val="30"/>
              </w:numPr>
              <w:rPr>
                <w:sz w:val="21"/>
                <w:szCs w:val="21"/>
                <w:lang w:val="en-US"/>
              </w:rPr>
            </w:pPr>
            <w:proofErr w:type="spellStart"/>
            <w:r>
              <w:rPr>
                <w:sz w:val="21"/>
                <w:szCs w:val="21"/>
                <w:lang w:val="en-US"/>
              </w:rPr>
              <w:t>Vanzau</w:t>
            </w:r>
            <w:proofErr w:type="spellEnd"/>
            <w:r>
              <w:rPr>
                <w:sz w:val="21"/>
                <w:szCs w:val="21"/>
                <w:lang w:val="en-US"/>
              </w:rPr>
              <w:t xml:space="preserve"> (Bungzung)</w:t>
            </w:r>
          </w:p>
          <w:p w14:paraId="5448F8EC" w14:textId="48B70E9D" w:rsidR="00744780" w:rsidRPr="00744780" w:rsidRDefault="00744780" w:rsidP="00744780">
            <w:pPr>
              <w:pStyle w:val="ListParagraph"/>
              <w:numPr>
                <w:ilvl w:val="0"/>
                <w:numId w:val="30"/>
              </w:numPr>
              <w:rPr>
                <w:sz w:val="21"/>
                <w:szCs w:val="21"/>
                <w:lang w:val="en-US"/>
              </w:rPr>
            </w:pPr>
            <w:proofErr w:type="spellStart"/>
            <w:r>
              <w:rPr>
                <w:sz w:val="21"/>
                <w:szCs w:val="21"/>
                <w:lang w:val="en-US"/>
              </w:rPr>
              <w:t>Chalrang</w:t>
            </w:r>
            <w:proofErr w:type="spellEnd"/>
            <w:r>
              <w:rPr>
                <w:sz w:val="21"/>
                <w:szCs w:val="21"/>
                <w:lang w:val="en-US"/>
              </w:rPr>
              <w:t xml:space="preserve"> (</w:t>
            </w:r>
            <w:proofErr w:type="spellStart"/>
            <w:r>
              <w:rPr>
                <w:sz w:val="21"/>
                <w:szCs w:val="21"/>
                <w:lang w:val="en-US"/>
              </w:rPr>
              <w:t>Khawhai</w:t>
            </w:r>
            <w:proofErr w:type="spellEnd"/>
            <w:r>
              <w:rPr>
                <w:sz w:val="21"/>
                <w:szCs w:val="21"/>
                <w:lang w:val="en-US"/>
              </w:rPr>
              <w:t>)</w:t>
            </w:r>
          </w:p>
        </w:tc>
      </w:tr>
      <w:tr w:rsidR="00814D27" w:rsidRPr="0045700D" w14:paraId="04ABD1EF" w14:textId="77777777" w:rsidTr="00B97C7D">
        <w:tc>
          <w:tcPr>
            <w:tcW w:w="349" w:type="pct"/>
            <w:vAlign w:val="center"/>
          </w:tcPr>
          <w:p w14:paraId="36D7BBB9" w14:textId="77777777" w:rsidR="00814D27" w:rsidRPr="0045700D" w:rsidRDefault="00814D27" w:rsidP="006953E9">
            <w:pPr>
              <w:rPr>
                <w:sz w:val="21"/>
                <w:szCs w:val="21"/>
                <w:lang w:val="en-US"/>
              </w:rPr>
            </w:pPr>
            <w:r>
              <w:rPr>
                <w:sz w:val="21"/>
                <w:szCs w:val="21"/>
                <w:lang w:val="en-US"/>
              </w:rPr>
              <w:lastRenderedPageBreak/>
              <w:t>4</w:t>
            </w:r>
          </w:p>
        </w:tc>
        <w:tc>
          <w:tcPr>
            <w:tcW w:w="1405" w:type="pct"/>
            <w:vAlign w:val="center"/>
          </w:tcPr>
          <w:p w14:paraId="0D498186" w14:textId="77777777" w:rsidR="00814D27" w:rsidRPr="0045700D" w:rsidRDefault="00814D27" w:rsidP="006953E9">
            <w:pPr>
              <w:rPr>
                <w:sz w:val="21"/>
                <w:szCs w:val="21"/>
                <w:lang w:val="en-US"/>
              </w:rPr>
            </w:pPr>
            <w:r>
              <w:rPr>
                <w:sz w:val="21"/>
                <w:szCs w:val="21"/>
                <w:lang w:val="en-US"/>
              </w:rPr>
              <w:t>Kolasib</w:t>
            </w:r>
          </w:p>
        </w:tc>
        <w:tc>
          <w:tcPr>
            <w:tcW w:w="1390" w:type="pct"/>
            <w:vAlign w:val="center"/>
          </w:tcPr>
          <w:p w14:paraId="1B4655C6" w14:textId="35066D46" w:rsidR="00814D27" w:rsidRPr="00B97C7D" w:rsidRDefault="00B97C7D" w:rsidP="00B97C7D">
            <w:pPr>
              <w:rPr>
                <w:sz w:val="21"/>
                <w:szCs w:val="21"/>
                <w:lang w:val="en-US"/>
              </w:rPr>
            </w:pPr>
            <w:r w:rsidRPr="00B97C7D">
              <w:rPr>
                <w:sz w:val="21"/>
                <w:szCs w:val="21"/>
                <w:lang w:val="en-US"/>
              </w:rPr>
              <w:t>-</w:t>
            </w:r>
          </w:p>
        </w:tc>
        <w:tc>
          <w:tcPr>
            <w:tcW w:w="1856" w:type="pct"/>
            <w:vAlign w:val="center"/>
          </w:tcPr>
          <w:p w14:paraId="4EFA9255" w14:textId="11AB0FD3" w:rsidR="00814D27" w:rsidRDefault="006953E9" w:rsidP="00744780">
            <w:pPr>
              <w:pStyle w:val="ListParagraph"/>
              <w:numPr>
                <w:ilvl w:val="0"/>
                <w:numId w:val="31"/>
              </w:numPr>
              <w:rPr>
                <w:sz w:val="21"/>
                <w:szCs w:val="21"/>
                <w:lang w:val="en-US"/>
              </w:rPr>
            </w:pPr>
            <w:proofErr w:type="spellStart"/>
            <w:r>
              <w:rPr>
                <w:sz w:val="21"/>
                <w:szCs w:val="21"/>
                <w:lang w:val="en-US"/>
              </w:rPr>
              <w:t>Zanlawn</w:t>
            </w:r>
            <w:proofErr w:type="spellEnd"/>
            <w:r>
              <w:rPr>
                <w:sz w:val="21"/>
                <w:szCs w:val="21"/>
                <w:lang w:val="en-US"/>
              </w:rPr>
              <w:t xml:space="preserve"> (</w:t>
            </w:r>
            <w:proofErr w:type="spellStart"/>
            <w:r>
              <w:rPr>
                <w:sz w:val="21"/>
                <w:szCs w:val="21"/>
                <w:lang w:val="en-US"/>
              </w:rPr>
              <w:t>Lungdai</w:t>
            </w:r>
            <w:proofErr w:type="spellEnd"/>
            <w:r>
              <w:rPr>
                <w:sz w:val="21"/>
                <w:szCs w:val="21"/>
                <w:lang w:val="en-US"/>
              </w:rPr>
              <w:t>)</w:t>
            </w:r>
          </w:p>
          <w:p w14:paraId="0C0F5D83" w14:textId="7B7F9BD1" w:rsidR="006953E9" w:rsidRDefault="006953E9" w:rsidP="00744780">
            <w:pPr>
              <w:pStyle w:val="ListParagraph"/>
              <w:numPr>
                <w:ilvl w:val="0"/>
                <w:numId w:val="31"/>
              </w:numPr>
              <w:rPr>
                <w:sz w:val="21"/>
                <w:szCs w:val="21"/>
                <w:lang w:val="en-US"/>
              </w:rPr>
            </w:pPr>
            <w:proofErr w:type="spellStart"/>
            <w:r>
              <w:rPr>
                <w:sz w:val="21"/>
                <w:szCs w:val="21"/>
                <w:lang w:val="en-US"/>
              </w:rPr>
              <w:t>Serkhan</w:t>
            </w:r>
            <w:proofErr w:type="spellEnd"/>
            <w:r>
              <w:rPr>
                <w:sz w:val="21"/>
                <w:szCs w:val="21"/>
                <w:lang w:val="en-US"/>
              </w:rPr>
              <w:t xml:space="preserve"> (</w:t>
            </w:r>
            <w:proofErr w:type="spellStart"/>
            <w:r>
              <w:rPr>
                <w:sz w:val="21"/>
                <w:szCs w:val="21"/>
                <w:lang w:val="en-US"/>
              </w:rPr>
              <w:t>Lungdai</w:t>
            </w:r>
            <w:proofErr w:type="spellEnd"/>
            <w:r>
              <w:rPr>
                <w:sz w:val="21"/>
                <w:szCs w:val="21"/>
                <w:lang w:val="en-US"/>
              </w:rPr>
              <w:t>)</w:t>
            </w:r>
          </w:p>
          <w:p w14:paraId="61F00553" w14:textId="5D14820C" w:rsidR="006953E9" w:rsidRDefault="006953E9" w:rsidP="00744780">
            <w:pPr>
              <w:pStyle w:val="ListParagraph"/>
              <w:numPr>
                <w:ilvl w:val="0"/>
                <w:numId w:val="31"/>
              </w:numPr>
              <w:rPr>
                <w:sz w:val="21"/>
                <w:szCs w:val="21"/>
                <w:lang w:val="en-US"/>
              </w:rPr>
            </w:pPr>
            <w:proofErr w:type="spellStart"/>
            <w:r>
              <w:rPr>
                <w:sz w:val="21"/>
                <w:szCs w:val="21"/>
                <w:lang w:val="en-US"/>
              </w:rPr>
              <w:t>Lungmuat</w:t>
            </w:r>
            <w:proofErr w:type="spellEnd"/>
            <w:r>
              <w:rPr>
                <w:sz w:val="21"/>
                <w:szCs w:val="21"/>
                <w:lang w:val="en-US"/>
              </w:rPr>
              <w:t xml:space="preserve"> (</w:t>
            </w:r>
            <w:proofErr w:type="spellStart"/>
            <w:r>
              <w:rPr>
                <w:sz w:val="21"/>
                <w:szCs w:val="21"/>
                <w:lang w:val="en-US"/>
              </w:rPr>
              <w:t>Lungdai</w:t>
            </w:r>
            <w:proofErr w:type="spellEnd"/>
            <w:r>
              <w:rPr>
                <w:sz w:val="21"/>
                <w:szCs w:val="21"/>
                <w:lang w:val="en-US"/>
              </w:rPr>
              <w:t>)</w:t>
            </w:r>
          </w:p>
          <w:p w14:paraId="6823C035" w14:textId="77777777" w:rsidR="006953E9" w:rsidRDefault="006953E9" w:rsidP="00744780">
            <w:pPr>
              <w:pStyle w:val="ListParagraph"/>
              <w:numPr>
                <w:ilvl w:val="0"/>
                <w:numId w:val="31"/>
              </w:numPr>
              <w:rPr>
                <w:sz w:val="21"/>
                <w:szCs w:val="21"/>
                <w:lang w:val="en-US"/>
              </w:rPr>
            </w:pPr>
            <w:proofErr w:type="spellStart"/>
            <w:r>
              <w:rPr>
                <w:sz w:val="21"/>
                <w:szCs w:val="21"/>
                <w:lang w:val="en-US"/>
              </w:rPr>
              <w:t>Nisapui</w:t>
            </w:r>
            <w:proofErr w:type="spellEnd"/>
            <w:r>
              <w:rPr>
                <w:sz w:val="21"/>
                <w:szCs w:val="21"/>
                <w:lang w:val="en-US"/>
              </w:rPr>
              <w:t xml:space="preserve"> (</w:t>
            </w:r>
            <w:proofErr w:type="spellStart"/>
            <w:r>
              <w:rPr>
                <w:sz w:val="21"/>
                <w:szCs w:val="21"/>
                <w:lang w:val="en-US"/>
              </w:rPr>
              <w:t>Lungdai</w:t>
            </w:r>
            <w:proofErr w:type="spellEnd"/>
            <w:r>
              <w:rPr>
                <w:sz w:val="21"/>
                <w:szCs w:val="21"/>
                <w:lang w:val="en-US"/>
              </w:rPr>
              <w:t>)</w:t>
            </w:r>
          </w:p>
          <w:p w14:paraId="1A0D54E8" w14:textId="42A356EE" w:rsidR="006953E9" w:rsidRDefault="006953E9" w:rsidP="00744780">
            <w:pPr>
              <w:pStyle w:val="ListParagraph"/>
              <w:numPr>
                <w:ilvl w:val="0"/>
                <w:numId w:val="31"/>
              </w:numPr>
              <w:rPr>
                <w:sz w:val="21"/>
                <w:szCs w:val="21"/>
                <w:lang w:val="en-US"/>
              </w:rPr>
            </w:pPr>
            <w:r>
              <w:rPr>
                <w:sz w:val="21"/>
                <w:szCs w:val="21"/>
                <w:lang w:val="en-US"/>
              </w:rPr>
              <w:t xml:space="preserve">N </w:t>
            </w:r>
            <w:proofErr w:type="spellStart"/>
            <w:r>
              <w:rPr>
                <w:sz w:val="21"/>
                <w:szCs w:val="21"/>
                <w:lang w:val="en-US"/>
              </w:rPr>
              <w:t>Chaltlang</w:t>
            </w:r>
            <w:proofErr w:type="spellEnd"/>
            <w:r>
              <w:rPr>
                <w:sz w:val="21"/>
                <w:szCs w:val="21"/>
                <w:lang w:val="en-US"/>
              </w:rPr>
              <w:t xml:space="preserve"> (</w:t>
            </w:r>
            <w:proofErr w:type="spellStart"/>
            <w:r>
              <w:rPr>
                <w:sz w:val="21"/>
                <w:szCs w:val="21"/>
                <w:lang w:val="en-US"/>
              </w:rPr>
              <w:t>Bukpui</w:t>
            </w:r>
            <w:proofErr w:type="spellEnd"/>
            <w:r>
              <w:rPr>
                <w:sz w:val="21"/>
                <w:szCs w:val="21"/>
                <w:lang w:val="en-US"/>
              </w:rPr>
              <w:t>)</w:t>
            </w:r>
          </w:p>
          <w:p w14:paraId="435486E7" w14:textId="77777777" w:rsidR="006953E9" w:rsidRDefault="006953E9" w:rsidP="00744780">
            <w:pPr>
              <w:pStyle w:val="ListParagraph"/>
              <w:numPr>
                <w:ilvl w:val="0"/>
                <w:numId w:val="31"/>
              </w:numPr>
              <w:rPr>
                <w:sz w:val="21"/>
                <w:szCs w:val="21"/>
                <w:lang w:val="en-US"/>
              </w:rPr>
            </w:pPr>
            <w:r>
              <w:rPr>
                <w:sz w:val="21"/>
                <w:szCs w:val="21"/>
                <w:lang w:val="en-US"/>
              </w:rPr>
              <w:t>N Hlimen (</w:t>
            </w:r>
            <w:proofErr w:type="spellStart"/>
            <w:r>
              <w:rPr>
                <w:sz w:val="21"/>
                <w:szCs w:val="21"/>
                <w:lang w:val="en-US"/>
              </w:rPr>
              <w:t>Bukpui</w:t>
            </w:r>
            <w:proofErr w:type="spellEnd"/>
            <w:r>
              <w:rPr>
                <w:sz w:val="21"/>
                <w:szCs w:val="21"/>
                <w:lang w:val="en-US"/>
              </w:rPr>
              <w:t>)</w:t>
            </w:r>
          </w:p>
          <w:p w14:paraId="75D3E4E6" w14:textId="0A4E022C" w:rsidR="006953E9" w:rsidRDefault="006953E9" w:rsidP="00744780">
            <w:pPr>
              <w:pStyle w:val="ListParagraph"/>
              <w:numPr>
                <w:ilvl w:val="0"/>
                <w:numId w:val="31"/>
              </w:numPr>
              <w:rPr>
                <w:sz w:val="21"/>
                <w:szCs w:val="21"/>
                <w:lang w:val="en-US"/>
              </w:rPr>
            </w:pPr>
            <w:proofErr w:type="spellStart"/>
            <w:r>
              <w:rPr>
                <w:sz w:val="21"/>
                <w:szCs w:val="21"/>
                <w:lang w:val="en-US"/>
              </w:rPr>
              <w:t>Phainuam</w:t>
            </w:r>
            <w:proofErr w:type="spellEnd"/>
            <w:r>
              <w:rPr>
                <w:sz w:val="21"/>
                <w:szCs w:val="21"/>
                <w:lang w:val="en-US"/>
              </w:rPr>
              <w:t xml:space="preserve"> (</w:t>
            </w:r>
            <w:proofErr w:type="spellStart"/>
            <w:r>
              <w:rPr>
                <w:sz w:val="21"/>
                <w:szCs w:val="21"/>
                <w:lang w:val="en-US"/>
              </w:rPr>
              <w:t>Vairengte</w:t>
            </w:r>
            <w:proofErr w:type="spellEnd"/>
            <w:r>
              <w:rPr>
                <w:sz w:val="21"/>
                <w:szCs w:val="21"/>
                <w:lang w:val="en-US"/>
              </w:rPr>
              <w:t>)</w:t>
            </w:r>
          </w:p>
          <w:p w14:paraId="78EB6955" w14:textId="77777777" w:rsidR="006953E9" w:rsidRDefault="006953E9" w:rsidP="00744780">
            <w:pPr>
              <w:pStyle w:val="ListParagraph"/>
              <w:numPr>
                <w:ilvl w:val="0"/>
                <w:numId w:val="31"/>
              </w:numPr>
              <w:rPr>
                <w:sz w:val="21"/>
                <w:szCs w:val="21"/>
                <w:lang w:val="en-US"/>
              </w:rPr>
            </w:pPr>
            <w:proofErr w:type="spellStart"/>
            <w:r>
              <w:rPr>
                <w:sz w:val="21"/>
                <w:szCs w:val="21"/>
                <w:lang w:val="en-US"/>
              </w:rPr>
              <w:t>Phaisen</w:t>
            </w:r>
            <w:proofErr w:type="spellEnd"/>
            <w:r>
              <w:rPr>
                <w:sz w:val="21"/>
                <w:szCs w:val="21"/>
                <w:lang w:val="en-US"/>
              </w:rPr>
              <w:t xml:space="preserve"> (</w:t>
            </w:r>
            <w:proofErr w:type="spellStart"/>
            <w:r>
              <w:rPr>
                <w:sz w:val="21"/>
                <w:szCs w:val="21"/>
                <w:lang w:val="en-US"/>
              </w:rPr>
              <w:t>Vairengte</w:t>
            </w:r>
            <w:proofErr w:type="spellEnd"/>
            <w:r>
              <w:rPr>
                <w:sz w:val="21"/>
                <w:szCs w:val="21"/>
                <w:lang w:val="en-US"/>
              </w:rPr>
              <w:t>)</w:t>
            </w:r>
          </w:p>
          <w:p w14:paraId="5B1903C1" w14:textId="77777777" w:rsidR="006953E9" w:rsidRDefault="006953E9" w:rsidP="00744780">
            <w:pPr>
              <w:pStyle w:val="ListParagraph"/>
              <w:numPr>
                <w:ilvl w:val="0"/>
                <w:numId w:val="31"/>
              </w:numPr>
              <w:rPr>
                <w:sz w:val="21"/>
                <w:szCs w:val="21"/>
                <w:lang w:val="en-US"/>
              </w:rPr>
            </w:pPr>
            <w:proofErr w:type="spellStart"/>
            <w:r>
              <w:rPr>
                <w:sz w:val="21"/>
                <w:szCs w:val="21"/>
                <w:lang w:val="en-US"/>
              </w:rPr>
              <w:t>Pangbalkawn</w:t>
            </w:r>
            <w:proofErr w:type="spellEnd"/>
            <w:r>
              <w:rPr>
                <w:sz w:val="21"/>
                <w:szCs w:val="21"/>
                <w:lang w:val="en-US"/>
              </w:rPr>
              <w:t xml:space="preserve"> (</w:t>
            </w:r>
            <w:proofErr w:type="spellStart"/>
            <w:r>
              <w:rPr>
                <w:sz w:val="21"/>
                <w:szCs w:val="21"/>
                <w:lang w:val="en-US"/>
              </w:rPr>
              <w:t>Bairabi</w:t>
            </w:r>
            <w:proofErr w:type="spellEnd"/>
            <w:r>
              <w:rPr>
                <w:sz w:val="21"/>
                <w:szCs w:val="21"/>
                <w:lang w:val="en-US"/>
              </w:rPr>
              <w:t>)</w:t>
            </w:r>
          </w:p>
          <w:p w14:paraId="596A4006" w14:textId="77777777" w:rsidR="006953E9" w:rsidRDefault="006953E9" w:rsidP="00744780">
            <w:pPr>
              <w:pStyle w:val="ListParagraph"/>
              <w:numPr>
                <w:ilvl w:val="0"/>
                <w:numId w:val="31"/>
              </w:numPr>
              <w:rPr>
                <w:sz w:val="21"/>
                <w:szCs w:val="21"/>
                <w:lang w:val="en-US"/>
              </w:rPr>
            </w:pPr>
            <w:proofErr w:type="spellStart"/>
            <w:r>
              <w:rPr>
                <w:sz w:val="21"/>
                <w:szCs w:val="21"/>
                <w:lang w:val="en-US"/>
              </w:rPr>
              <w:t>Bualpui</w:t>
            </w:r>
            <w:proofErr w:type="spellEnd"/>
            <w:r>
              <w:rPr>
                <w:sz w:val="21"/>
                <w:szCs w:val="21"/>
                <w:lang w:val="en-US"/>
              </w:rPr>
              <w:t xml:space="preserve"> (</w:t>
            </w:r>
            <w:proofErr w:type="spellStart"/>
            <w:r>
              <w:rPr>
                <w:sz w:val="21"/>
                <w:szCs w:val="21"/>
                <w:lang w:val="en-US"/>
              </w:rPr>
              <w:t>Kawnpui</w:t>
            </w:r>
            <w:proofErr w:type="spellEnd"/>
            <w:r>
              <w:rPr>
                <w:sz w:val="21"/>
                <w:szCs w:val="21"/>
                <w:lang w:val="en-US"/>
              </w:rPr>
              <w:t>)</w:t>
            </w:r>
          </w:p>
          <w:p w14:paraId="6D80C307" w14:textId="77777777" w:rsidR="006953E9" w:rsidRDefault="006953E9" w:rsidP="00744780">
            <w:pPr>
              <w:pStyle w:val="ListParagraph"/>
              <w:numPr>
                <w:ilvl w:val="0"/>
                <w:numId w:val="31"/>
              </w:numPr>
              <w:rPr>
                <w:sz w:val="21"/>
                <w:szCs w:val="21"/>
                <w:lang w:val="en-US"/>
              </w:rPr>
            </w:pPr>
            <w:proofErr w:type="spellStart"/>
            <w:r>
              <w:rPr>
                <w:sz w:val="21"/>
                <w:szCs w:val="21"/>
                <w:lang w:val="en-US"/>
              </w:rPr>
              <w:t>Hortoki</w:t>
            </w:r>
            <w:proofErr w:type="spellEnd"/>
            <w:r>
              <w:rPr>
                <w:sz w:val="21"/>
                <w:szCs w:val="21"/>
                <w:lang w:val="en-US"/>
              </w:rPr>
              <w:t xml:space="preserve"> (</w:t>
            </w:r>
            <w:proofErr w:type="spellStart"/>
            <w:r>
              <w:rPr>
                <w:sz w:val="21"/>
                <w:szCs w:val="21"/>
                <w:lang w:val="en-US"/>
              </w:rPr>
              <w:t>Kawnpui</w:t>
            </w:r>
            <w:proofErr w:type="spellEnd"/>
            <w:r>
              <w:rPr>
                <w:sz w:val="21"/>
                <w:szCs w:val="21"/>
                <w:lang w:val="en-US"/>
              </w:rPr>
              <w:t>)</w:t>
            </w:r>
          </w:p>
          <w:p w14:paraId="1CC46EA9" w14:textId="3D5651B2" w:rsidR="006953E9" w:rsidRDefault="006953E9" w:rsidP="00744780">
            <w:pPr>
              <w:pStyle w:val="ListParagraph"/>
              <w:numPr>
                <w:ilvl w:val="0"/>
                <w:numId w:val="31"/>
              </w:numPr>
              <w:rPr>
                <w:sz w:val="21"/>
                <w:szCs w:val="21"/>
                <w:lang w:val="en-US"/>
              </w:rPr>
            </w:pPr>
            <w:r>
              <w:rPr>
                <w:sz w:val="21"/>
                <w:szCs w:val="21"/>
                <w:lang w:val="en-US"/>
              </w:rPr>
              <w:t xml:space="preserve">N </w:t>
            </w:r>
            <w:proofErr w:type="spellStart"/>
            <w:r>
              <w:rPr>
                <w:sz w:val="21"/>
                <w:szCs w:val="21"/>
                <w:lang w:val="en-US"/>
              </w:rPr>
              <w:t>Chawnpui</w:t>
            </w:r>
            <w:proofErr w:type="spellEnd"/>
            <w:r>
              <w:rPr>
                <w:sz w:val="21"/>
                <w:szCs w:val="21"/>
                <w:lang w:val="en-US"/>
              </w:rPr>
              <w:t xml:space="preserve"> (</w:t>
            </w:r>
            <w:proofErr w:type="spellStart"/>
            <w:r>
              <w:rPr>
                <w:sz w:val="21"/>
                <w:szCs w:val="21"/>
                <w:lang w:val="en-US"/>
              </w:rPr>
              <w:t>Bilkhawthlir</w:t>
            </w:r>
            <w:proofErr w:type="spellEnd"/>
            <w:r>
              <w:rPr>
                <w:sz w:val="21"/>
                <w:szCs w:val="21"/>
                <w:lang w:val="en-US"/>
              </w:rPr>
              <w:t>)</w:t>
            </w:r>
          </w:p>
          <w:p w14:paraId="71F7A72A" w14:textId="4F5476A5" w:rsidR="006953E9" w:rsidRDefault="006953E9" w:rsidP="00744780">
            <w:pPr>
              <w:pStyle w:val="ListParagraph"/>
              <w:numPr>
                <w:ilvl w:val="0"/>
                <w:numId w:val="31"/>
              </w:numPr>
              <w:rPr>
                <w:sz w:val="21"/>
                <w:szCs w:val="21"/>
                <w:lang w:val="en-US"/>
              </w:rPr>
            </w:pPr>
            <w:proofErr w:type="spellStart"/>
            <w:r>
              <w:rPr>
                <w:sz w:val="21"/>
                <w:szCs w:val="21"/>
                <w:lang w:val="en-US"/>
              </w:rPr>
              <w:t>Saipum</w:t>
            </w:r>
            <w:proofErr w:type="spellEnd"/>
            <w:r>
              <w:rPr>
                <w:sz w:val="21"/>
                <w:szCs w:val="21"/>
                <w:lang w:val="en-US"/>
              </w:rPr>
              <w:t xml:space="preserve"> (</w:t>
            </w:r>
            <w:proofErr w:type="spellStart"/>
            <w:r>
              <w:rPr>
                <w:sz w:val="21"/>
                <w:szCs w:val="21"/>
                <w:lang w:val="en-US"/>
              </w:rPr>
              <w:t>Bilkhawthlir</w:t>
            </w:r>
            <w:proofErr w:type="spellEnd"/>
            <w:r>
              <w:rPr>
                <w:sz w:val="21"/>
                <w:szCs w:val="21"/>
                <w:lang w:val="en-US"/>
              </w:rPr>
              <w:t>)</w:t>
            </w:r>
          </w:p>
          <w:p w14:paraId="2990C8B3" w14:textId="77777777" w:rsidR="006953E9" w:rsidRDefault="006953E9" w:rsidP="00744780">
            <w:pPr>
              <w:pStyle w:val="ListParagraph"/>
              <w:numPr>
                <w:ilvl w:val="0"/>
                <w:numId w:val="31"/>
              </w:numPr>
              <w:rPr>
                <w:sz w:val="21"/>
                <w:szCs w:val="21"/>
                <w:lang w:val="en-US"/>
              </w:rPr>
            </w:pPr>
            <w:proofErr w:type="spellStart"/>
            <w:r>
              <w:rPr>
                <w:sz w:val="21"/>
                <w:szCs w:val="21"/>
                <w:lang w:val="en-US"/>
              </w:rPr>
              <w:t>Saiphai</w:t>
            </w:r>
            <w:proofErr w:type="spellEnd"/>
            <w:r>
              <w:rPr>
                <w:sz w:val="21"/>
                <w:szCs w:val="21"/>
                <w:lang w:val="en-US"/>
              </w:rPr>
              <w:t xml:space="preserve"> (</w:t>
            </w:r>
            <w:proofErr w:type="spellStart"/>
            <w:r>
              <w:rPr>
                <w:sz w:val="21"/>
                <w:szCs w:val="21"/>
                <w:lang w:val="en-US"/>
              </w:rPr>
              <w:t>Bilkhawthlir</w:t>
            </w:r>
            <w:proofErr w:type="spellEnd"/>
            <w:r>
              <w:rPr>
                <w:sz w:val="21"/>
                <w:szCs w:val="21"/>
                <w:lang w:val="en-US"/>
              </w:rPr>
              <w:t>)</w:t>
            </w:r>
          </w:p>
          <w:p w14:paraId="3CBCF0B2" w14:textId="77777777" w:rsidR="006953E9" w:rsidRDefault="006953E9" w:rsidP="00744780">
            <w:pPr>
              <w:pStyle w:val="ListParagraph"/>
              <w:numPr>
                <w:ilvl w:val="0"/>
                <w:numId w:val="31"/>
              </w:numPr>
              <w:rPr>
                <w:sz w:val="21"/>
                <w:szCs w:val="21"/>
                <w:lang w:val="en-US"/>
              </w:rPr>
            </w:pPr>
            <w:r>
              <w:rPr>
                <w:sz w:val="21"/>
                <w:szCs w:val="21"/>
                <w:lang w:val="en-US"/>
              </w:rPr>
              <w:t>Thingdawl</w:t>
            </w:r>
          </w:p>
          <w:p w14:paraId="74553A55" w14:textId="6D92CAC4" w:rsidR="006953E9" w:rsidRPr="00814D27" w:rsidRDefault="006953E9" w:rsidP="00744780">
            <w:pPr>
              <w:pStyle w:val="ListParagraph"/>
              <w:numPr>
                <w:ilvl w:val="0"/>
                <w:numId w:val="31"/>
              </w:numPr>
              <w:rPr>
                <w:sz w:val="21"/>
                <w:szCs w:val="21"/>
                <w:lang w:val="en-US"/>
              </w:rPr>
            </w:pPr>
            <w:proofErr w:type="spellStart"/>
            <w:r>
              <w:rPr>
                <w:sz w:val="21"/>
                <w:szCs w:val="21"/>
                <w:lang w:val="en-US"/>
              </w:rPr>
              <w:t>Diakkawn</w:t>
            </w:r>
            <w:proofErr w:type="spellEnd"/>
          </w:p>
        </w:tc>
      </w:tr>
      <w:tr w:rsidR="00814D27" w:rsidRPr="0045700D" w14:paraId="353EEBC3" w14:textId="77777777" w:rsidTr="00B97C7D">
        <w:tc>
          <w:tcPr>
            <w:tcW w:w="349" w:type="pct"/>
            <w:vAlign w:val="center"/>
          </w:tcPr>
          <w:p w14:paraId="4EA16576" w14:textId="77777777" w:rsidR="00814D27" w:rsidRPr="0045700D" w:rsidRDefault="00814D27" w:rsidP="006953E9">
            <w:pPr>
              <w:rPr>
                <w:sz w:val="21"/>
                <w:szCs w:val="21"/>
                <w:lang w:val="en-US"/>
              </w:rPr>
            </w:pPr>
            <w:r>
              <w:rPr>
                <w:sz w:val="21"/>
                <w:szCs w:val="21"/>
                <w:lang w:val="en-US"/>
              </w:rPr>
              <w:t>5</w:t>
            </w:r>
          </w:p>
        </w:tc>
        <w:tc>
          <w:tcPr>
            <w:tcW w:w="1405" w:type="pct"/>
            <w:vAlign w:val="center"/>
          </w:tcPr>
          <w:p w14:paraId="20BE3D15" w14:textId="77777777" w:rsidR="00814D27" w:rsidRPr="0045700D" w:rsidRDefault="00814D27" w:rsidP="006953E9">
            <w:pPr>
              <w:rPr>
                <w:sz w:val="21"/>
                <w:szCs w:val="21"/>
                <w:lang w:val="en-US"/>
              </w:rPr>
            </w:pPr>
            <w:r>
              <w:rPr>
                <w:sz w:val="21"/>
                <w:szCs w:val="21"/>
                <w:lang w:val="en-US"/>
              </w:rPr>
              <w:t>Lawngtlai</w:t>
            </w:r>
          </w:p>
        </w:tc>
        <w:tc>
          <w:tcPr>
            <w:tcW w:w="1390" w:type="pct"/>
            <w:vAlign w:val="center"/>
          </w:tcPr>
          <w:p w14:paraId="183F1A26" w14:textId="1F7AD1BF" w:rsidR="00814D27" w:rsidRPr="00B97C7D" w:rsidRDefault="006953E9" w:rsidP="00B97C7D">
            <w:pPr>
              <w:rPr>
                <w:sz w:val="21"/>
                <w:szCs w:val="21"/>
                <w:lang w:val="en-US"/>
              </w:rPr>
            </w:pPr>
            <w:r>
              <w:rPr>
                <w:sz w:val="21"/>
                <w:szCs w:val="21"/>
                <w:lang w:val="en-US"/>
              </w:rPr>
              <w:t xml:space="preserve">1.  </w:t>
            </w:r>
            <w:proofErr w:type="spellStart"/>
            <w:r>
              <w:rPr>
                <w:sz w:val="21"/>
                <w:szCs w:val="21"/>
                <w:lang w:val="en-US"/>
              </w:rPr>
              <w:t>Borapansury</w:t>
            </w:r>
            <w:proofErr w:type="spellEnd"/>
          </w:p>
        </w:tc>
        <w:tc>
          <w:tcPr>
            <w:tcW w:w="1856" w:type="pct"/>
            <w:vAlign w:val="center"/>
          </w:tcPr>
          <w:p w14:paraId="45A0CFC3" w14:textId="77777777" w:rsidR="00814D27" w:rsidRDefault="006953E9" w:rsidP="006953E9">
            <w:pPr>
              <w:pStyle w:val="ListParagraph"/>
              <w:numPr>
                <w:ilvl w:val="0"/>
                <w:numId w:val="33"/>
              </w:numPr>
              <w:rPr>
                <w:sz w:val="21"/>
                <w:szCs w:val="21"/>
                <w:lang w:val="en-US"/>
              </w:rPr>
            </w:pPr>
            <w:proofErr w:type="spellStart"/>
            <w:r>
              <w:rPr>
                <w:sz w:val="21"/>
                <w:szCs w:val="21"/>
                <w:lang w:val="en-US"/>
              </w:rPr>
              <w:t>Cheural</w:t>
            </w:r>
            <w:proofErr w:type="spellEnd"/>
            <w:r>
              <w:rPr>
                <w:sz w:val="21"/>
                <w:szCs w:val="21"/>
                <w:lang w:val="en-US"/>
              </w:rPr>
              <w:t xml:space="preserve"> (Sangau)</w:t>
            </w:r>
          </w:p>
          <w:p w14:paraId="2BCB1FF9" w14:textId="77777777" w:rsidR="006953E9" w:rsidRDefault="006953E9" w:rsidP="006953E9">
            <w:pPr>
              <w:pStyle w:val="ListParagraph"/>
              <w:numPr>
                <w:ilvl w:val="0"/>
                <w:numId w:val="33"/>
              </w:numPr>
              <w:rPr>
                <w:sz w:val="21"/>
                <w:szCs w:val="21"/>
                <w:lang w:val="en-US"/>
              </w:rPr>
            </w:pPr>
            <w:proofErr w:type="spellStart"/>
            <w:r>
              <w:rPr>
                <w:sz w:val="21"/>
                <w:szCs w:val="21"/>
                <w:lang w:val="en-US"/>
              </w:rPr>
              <w:t>Lungtian</w:t>
            </w:r>
            <w:proofErr w:type="spellEnd"/>
            <w:r>
              <w:rPr>
                <w:sz w:val="21"/>
                <w:szCs w:val="21"/>
                <w:lang w:val="en-US"/>
              </w:rPr>
              <w:t xml:space="preserve"> (Sangau)</w:t>
            </w:r>
          </w:p>
          <w:p w14:paraId="771F07F7" w14:textId="77777777" w:rsidR="006953E9" w:rsidRDefault="006953E9" w:rsidP="006953E9">
            <w:pPr>
              <w:pStyle w:val="ListParagraph"/>
              <w:numPr>
                <w:ilvl w:val="0"/>
                <w:numId w:val="33"/>
              </w:numPr>
              <w:rPr>
                <w:sz w:val="21"/>
                <w:szCs w:val="21"/>
                <w:lang w:val="en-US"/>
              </w:rPr>
            </w:pPr>
            <w:proofErr w:type="spellStart"/>
            <w:r>
              <w:rPr>
                <w:sz w:val="21"/>
                <w:szCs w:val="21"/>
                <w:lang w:val="en-US"/>
              </w:rPr>
              <w:t>Siachangkawn</w:t>
            </w:r>
            <w:proofErr w:type="spellEnd"/>
            <w:r>
              <w:rPr>
                <w:sz w:val="21"/>
                <w:szCs w:val="21"/>
                <w:lang w:val="en-US"/>
              </w:rPr>
              <w:t xml:space="preserve"> (</w:t>
            </w:r>
            <w:proofErr w:type="spellStart"/>
            <w:r>
              <w:rPr>
                <w:sz w:val="21"/>
                <w:szCs w:val="21"/>
                <w:lang w:val="en-US"/>
              </w:rPr>
              <w:t>Lungpher</w:t>
            </w:r>
            <w:proofErr w:type="spellEnd"/>
            <w:r>
              <w:rPr>
                <w:sz w:val="21"/>
                <w:szCs w:val="21"/>
                <w:lang w:val="en-US"/>
              </w:rPr>
              <w:t>)</w:t>
            </w:r>
          </w:p>
          <w:p w14:paraId="6736D44B" w14:textId="77777777" w:rsidR="006953E9" w:rsidRDefault="006953E9" w:rsidP="006953E9">
            <w:pPr>
              <w:pStyle w:val="ListParagraph"/>
              <w:numPr>
                <w:ilvl w:val="0"/>
                <w:numId w:val="33"/>
              </w:numPr>
              <w:rPr>
                <w:sz w:val="21"/>
                <w:szCs w:val="21"/>
                <w:lang w:val="en-US"/>
              </w:rPr>
            </w:pPr>
            <w:proofErr w:type="spellStart"/>
            <w:r>
              <w:rPr>
                <w:sz w:val="21"/>
                <w:szCs w:val="21"/>
                <w:lang w:val="en-US"/>
              </w:rPr>
              <w:t>Vawmbuk</w:t>
            </w:r>
            <w:proofErr w:type="spellEnd"/>
            <w:r>
              <w:rPr>
                <w:sz w:val="21"/>
                <w:szCs w:val="21"/>
                <w:lang w:val="en-US"/>
              </w:rPr>
              <w:t xml:space="preserve"> SC</w:t>
            </w:r>
          </w:p>
          <w:p w14:paraId="05E1F447" w14:textId="77777777" w:rsidR="006953E9" w:rsidRDefault="006953E9" w:rsidP="006953E9">
            <w:pPr>
              <w:pStyle w:val="ListParagraph"/>
              <w:numPr>
                <w:ilvl w:val="0"/>
                <w:numId w:val="33"/>
              </w:numPr>
              <w:rPr>
                <w:sz w:val="21"/>
                <w:szCs w:val="21"/>
                <w:lang w:val="en-US"/>
              </w:rPr>
            </w:pPr>
            <w:proofErr w:type="spellStart"/>
            <w:r>
              <w:rPr>
                <w:sz w:val="21"/>
                <w:szCs w:val="21"/>
                <w:lang w:val="en-US"/>
              </w:rPr>
              <w:t>Lungzarhtum</w:t>
            </w:r>
            <w:proofErr w:type="spellEnd"/>
            <w:r>
              <w:rPr>
                <w:sz w:val="21"/>
                <w:szCs w:val="21"/>
                <w:lang w:val="en-US"/>
              </w:rPr>
              <w:t xml:space="preserve"> (</w:t>
            </w:r>
            <w:proofErr w:type="spellStart"/>
            <w:r>
              <w:rPr>
                <w:sz w:val="21"/>
                <w:szCs w:val="21"/>
                <w:lang w:val="en-US"/>
              </w:rPr>
              <w:t>Bualpui</w:t>
            </w:r>
            <w:proofErr w:type="spellEnd"/>
            <w:r>
              <w:rPr>
                <w:sz w:val="21"/>
                <w:szCs w:val="21"/>
                <w:lang w:val="en-US"/>
              </w:rPr>
              <w:t xml:space="preserve"> Ng)</w:t>
            </w:r>
          </w:p>
          <w:p w14:paraId="5D2347D6" w14:textId="77777777" w:rsidR="006953E9" w:rsidRDefault="006953E9" w:rsidP="006953E9">
            <w:pPr>
              <w:pStyle w:val="ListParagraph"/>
              <w:numPr>
                <w:ilvl w:val="0"/>
                <w:numId w:val="33"/>
              </w:numPr>
              <w:rPr>
                <w:sz w:val="21"/>
                <w:szCs w:val="21"/>
                <w:lang w:val="en-US"/>
              </w:rPr>
            </w:pPr>
            <w:r>
              <w:rPr>
                <w:sz w:val="21"/>
                <w:szCs w:val="21"/>
                <w:lang w:val="en-US"/>
              </w:rPr>
              <w:t xml:space="preserve">M </w:t>
            </w:r>
            <w:proofErr w:type="spellStart"/>
            <w:r>
              <w:rPr>
                <w:sz w:val="21"/>
                <w:szCs w:val="21"/>
                <w:lang w:val="en-US"/>
              </w:rPr>
              <w:t>Kawnpui</w:t>
            </w:r>
            <w:proofErr w:type="spellEnd"/>
            <w:r>
              <w:rPr>
                <w:sz w:val="21"/>
                <w:szCs w:val="21"/>
                <w:lang w:val="en-US"/>
              </w:rPr>
              <w:t xml:space="preserve"> (Bungtlang S)</w:t>
            </w:r>
          </w:p>
          <w:p w14:paraId="47DAF03B" w14:textId="4F8476C5" w:rsidR="002660A7" w:rsidRPr="006953E9" w:rsidRDefault="002660A7" w:rsidP="006953E9">
            <w:pPr>
              <w:pStyle w:val="ListParagraph"/>
              <w:numPr>
                <w:ilvl w:val="0"/>
                <w:numId w:val="33"/>
              </w:numPr>
              <w:rPr>
                <w:sz w:val="21"/>
                <w:szCs w:val="21"/>
                <w:lang w:val="en-US"/>
              </w:rPr>
            </w:pPr>
            <w:proofErr w:type="spellStart"/>
            <w:r>
              <w:rPr>
                <w:sz w:val="21"/>
                <w:szCs w:val="21"/>
                <w:lang w:val="en-US"/>
              </w:rPr>
              <w:t>Diltlang</w:t>
            </w:r>
            <w:proofErr w:type="spellEnd"/>
            <w:r>
              <w:rPr>
                <w:sz w:val="21"/>
                <w:szCs w:val="21"/>
                <w:lang w:val="en-US"/>
              </w:rPr>
              <w:t xml:space="preserve"> (Bungtlang S)</w:t>
            </w:r>
          </w:p>
        </w:tc>
      </w:tr>
      <w:tr w:rsidR="00814D27" w:rsidRPr="0045700D" w14:paraId="490EFFC9" w14:textId="77777777" w:rsidTr="00B97C7D">
        <w:tc>
          <w:tcPr>
            <w:tcW w:w="349" w:type="pct"/>
            <w:vAlign w:val="center"/>
          </w:tcPr>
          <w:p w14:paraId="49E779FF" w14:textId="77777777" w:rsidR="00814D27" w:rsidRPr="0045700D" w:rsidRDefault="00814D27" w:rsidP="006953E9">
            <w:pPr>
              <w:rPr>
                <w:sz w:val="21"/>
                <w:szCs w:val="21"/>
                <w:lang w:val="en-US"/>
              </w:rPr>
            </w:pPr>
            <w:r>
              <w:rPr>
                <w:sz w:val="21"/>
                <w:szCs w:val="21"/>
                <w:lang w:val="en-US"/>
              </w:rPr>
              <w:t>6</w:t>
            </w:r>
          </w:p>
        </w:tc>
        <w:tc>
          <w:tcPr>
            <w:tcW w:w="1405" w:type="pct"/>
            <w:vAlign w:val="center"/>
          </w:tcPr>
          <w:p w14:paraId="50400387" w14:textId="77777777" w:rsidR="00814D27" w:rsidRPr="0045700D" w:rsidRDefault="00814D27" w:rsidP="006953E9">
            <w:pPr>
              <w:rPr>
                <w:sz w:val="21"/>
                <w:szCs w:val="21"/>
                <w:lang w:val="en-US"/>
              </w:rPr>
            </w:pPr>
            <w:r>
              <w:rPr>
                <w:sz w:val="21"/>
                <w:szCs w:val="21"/>
                <w:lang w:val="en-US"/>
              </w:rPr>
              <w:t>Lunglei</w:t>
            </w:r>
          </w:p>
        </w:tc>
        <w:tc>
          <w:tcPr>
            <w:tcW w:w="1390" w:type="pct"/>
            <w:vAlign w:val="center"/>
          </w:tcPr>
          <w:p w14:paraId="1EE7CF69" w14:textId="4141BE58" w:rsidR="00814D27" w:rsidRPr="00B97C7D" w:rsidRDefault="00B97C7D" w:rsidP="00B97C7D">
            <w:pPr>
              <w:rPr>
                <w:sz w:val="21"/>
                <w:szCs w:val="21"/>
                <w:lang w:val="en-US"/>
              </w:rPr>
            </w:pPr>
            <w:r w:rsidRPr="00B97C7D">
              <w:rPr>
                <w:sz w:val="21"/>
                <w:szCs w:val="21"/>
                <w:lang w:val="en-US"/>
              </w:rPr>
              <w:t>-</w:t>
            </w:r>
          </w:p>
        </w:tc>
        <w:tc>
          <w:tcPr>
            <w:tcW w:w="1856" w:type="pct"/>
            <w:vAlign w:val="center"/>
          </w:tcPr>
          <w:p w14:paraId="24DEF85E" w14:textId="77777777" w:rsidR="00814D27" w:rsidRDefault="002660A7" w:rsidP="002660A7">
            <w:pPr>
              <w:pStyle w:val="ListParagraph"/>
              <w:numPr>
                <w:ilvl w:val="0"/>
                <w:numId w:val="34"/>
              </w:numPr>
              <w:rPr>
                <w:sz w:val="21"/>
                <w:szCs w:val="21"/>
                <w:lang w:val="en-US"/>
              </w:rPr>
            </w:pPr>
            <w:proofErr w:type="spellStart"/>
            <w:r>
              <w:rPr>
                <w:sz w:val="21"/>
                <w:szCs w:val="21"/>
                <w:lang w:val="en-US"/>
              </w:rPr>
              <w:t>Zote</w:t>
            </w:r>
            <w:proofErr w:type="spellEnd"/>
            <w:r>
              <w:rPr>
                <w:sz w:val="21"/>
                <w:szCs w:val="21"/>
                <w:lang w:val="en-US"/>
              </w:rPr>
              <w:t xml:space="preserve"> (</w:t>
            </w:r>
            <w:proofErr w:type="spellStart"/>
            <w:r>
              <w:rPr>
                <w:sz w:val="21"/>
                <w:szCs w:val="21"/>
                <w:lang w:val="en-US"/>
              </w:rPr>
              <w:t>Chhipphir</w:t>
            </w:r>
            <w:proofErr w:type="spellEnd"/>
            <w:r>
              <w:rPr>
                <w:sz w:val="21"/>
                <w:szCs w:val="21"/>
                <w:lang w:val="en-US"/>
              </w:rPr>
              <w:t>)</w:t>
            </w:r>
          </w:p>
          <w:p w14:paraId="542003B3" w14:textId="77777777" w:rsidR="002660A7" w:rsidRDefault="002660A7" w:rsidP="002660A7">
            <w:pPr>
              <w:pStyle w:val="ListParagraph"/>
              <w:numPr>
                <w:ilvl w:val="0"/>
                <w:numId w:val="34"/>
              </w:numPr>
              <w:rPr>
                <w:sz w:val="21"/>
                <w:szCs w:val="21"/>
                <w:lang w:val="en-US"/>
              </w:rPr>
            </w:pPr>
            <w:proofErr w:type="spellStart"/>
            <w:r>
              <w:rPr>
                <w:sz w:val="21"/>
                <w:szCs w:val="21"/>
                <w:lang w:val="en-US"/>
              </w:rPr>
              <w:t>Bualpui</w:t>
            </w:r>
            <w:proofErr w:type="spellEnd"/>
            <w:r>
              <w:rPr>
                <w:sz w:val="21"/>
                <w:szCs w:val="21"/>
                <w:lang w:val="en-US"/>
              </w:rPr>
              <w:t xml:space="preserve"> V (</w:t>
            </w:r>
            <w:proofErr w:type="spellStart"/>
            <w:r>
              <w:rPr>
                <w:sz w:val="21"/>
                <w:szCs w:val="21"/>
                <w:lang w:val="en-US"/>
              </w:rPr>
              <w:t>Chhipphir</w:t>
            </w:r>
            <w:proofErr w:type="spellEnd"/>
            <w:r>
              <w:rPr>
                <w:sz w:val="21"/>
                <w:szCs w:val="21"/>
                <w:lang w:val="en-US"/>
              </w:rPr>
              <w:t>)</w:t>
            </w:r>
          </w:p>
          <w:p w14:paraId="5495991A" w14:textId="77777777" w:rsidR="002660A7" w:rsidRDefault="002660A7" w:rsidP="002660A7">
            <w:pPr>
              <w:pStyle w:val="ListParagraph"/>
              <w:numPr>
                <w:ilvl w:val="0"/>
                <w:numId w:val="34"/>
              </w:numPr>
              <w:rPr>
                <w:sz w:val="21"/>
                <w:szCs w:val="21"/>
                <w:lang w:val="en-US"/>
              </w:rPr>
            </w:pPr>
            <w:r>
              <w:rPr>
                <w:sz w:val="21"/>
                <w:szCs w:val="21"/>
                <w:lang w:val="en-US"/>
              </w:rPr>
              <w:t>Bazar</w:t>
            </w:r>
          </w:p>
          <w:p w14:paraId="78F773B1" w14:textId="77777777" w:rsidR="002660A7" w:rsidRDefault="002660A7" w:rsidP="002660A7">
            <w:pPr>
              <w:pStyle w:val="ListParagraph"/>
              <w:numPr>
                <w:ilvl w:val="0"/>
                <w:numId w:val="34"/>
              </w:numPr>
              <w:rPr>
                <w:sz w:val="21"/>
                <w:szCs w:val="21"/>
                <w:lang w:val="en-US"/>
              </w:rPr>
            </w:pPr>
            <w:proofErr w:type="spellStart"/>
            <w:r>
              <w:rPr>
                <w:sz w:val="21"/>
                <w:szCs w:val="21"/>
                <w:lang w:val="en-US"/>
              </w:rPr>
              <w:t>Zohnuai</w:t>
            </w:r>
            <w:proofErr w:type="spellEnd"/>
          </w:p>
          <w:p w14:paraId="74280CF5" w14:textId="77777777" w:rsidR="002660A7" w:rsidRDefault="002660A7" w:rsidP="002660A7">
            <w:pPr>
              <w:pStyle w:val="ListParagraph"/>
              <w:numPr>
                <w:ilvl w:val="0"/>
                <w:numId w:val="34"/>
              </w:numPr>
              <w:rPr>
                <w:sz w:val="21"/>
                <w:szCs w:val="21"/>
                <w:lang w:val="en-US"/>
              </w:rPr>
            </w:pPr>
            <w:r>
              <w:rPr>
                <w:sz w:val="21"/>
                <w:szCs w:val="21"/>
                <w:lang w:val="en-US"/>
              </w:rPr>
              <w:t>Central</w:t>
            </w:r>
          </w:p>
          <w:p w14:paraId="50544120" w14:textId="77777777" w:rsidR="002660A7" w:rsidRDefault="002660A7" w:rsidP="002660A7">
            <w:pPr>
              <w:pStyle w:val="ListParagraph"/>
              <w:numPr>
                <w:ilvl w:val="0"/>
                <w:numId w:val="34"/>
              </w:numPr>
              <w:rPr>
                <w:sz w:val="21"/>
                <w:szCs w:val="21"/>
                <w:lang w:val="en-US"/>
              </w:rPr>
            </w:pPr>
            <w:r>
              <w:rPr>
                <w:sz w:val="21"/>
                <w:szCs w:val="21"/>
                <w:lang w:val="en-US"/>
              </w:rPr>
              <w:t>Electric</w:t>
            </w:r>
          </w:p>
          <w:p w14:paraId="361175E8" w14:textId="77777777" w:rsidR="002660A7" w:rsidRDefault="002660A7" w:rsidP="002660A7">
            <w:pPr>
              <w:pStyle w:val="ListParagraph"/>
              <w:numPr>
                <w:ilvl w:val="0"/>
                <w:numId w:val="34"/>
              </w:numPr>
              <w:rPr>
                <w:sz w:val="21"/>
                <w:szCs w:val="21"/>
                <w:lang w:val="en-US"/>
              </w:rPr>
            </w:pPr>
            <w:r>
              <w:rPr>
                <w:sz w:val="21"/>
                <w:szCs w:val="21"/>
                <w:lang w:val="en-US"/>
              </w:rPr>
              <w:t xml:space="preserve">Farm </w:t>
            </w:r>
            <w:proofErr w:type="spellStart"/>
            <w:r>
              <w:rPr>
                <w:sz w:val="21"/>
                <w:szCs w:val="21"/>
                <w:lang w:val="en-US"/>
              </w:rPr>
              <w:t>Veng</w:t>
            </w:r>
            <w:proofErr w:type="spellEnd"/>
          </w:p>
          <w:p w14:paraId="10A921C3" w14:textId="77777777" w:rsidR="002660A7" w:rsidRDefault="002660A7" w:rsidP="002660A7">
            <w:pPr>
              <w:pStyle w:val="ListParagraph"/>
              <w:numPr>
                <w:ilvl w:val="0"/>
                <w:numId w:val="34"/>
              </w:numPr>
              <w:rPr>
                <w:sz w:val="21"/>
                <w:szCs w:val="21"/>
                <w:lang w:val="en-US"/>
              </w:rPr>
            </w:pPr>
            <w:proofErr w:type="spellStart"/>
            <w:r>
              <w:rPr>
                <w:sz w:val="21"/>
                <w:szCs w:val="21"/>
                <w:lang w:val="en-US"/>
              </w:rPr>
              <w:t>Lunglawn</w:t>
            </w:r>
            <w:proofErr w:type="spellEnd"/>
          </w:p>
          <w:p w14:paraId="2E8DBCAB" w14:textId="77777777" w:rsidR="002660A7" w:rsidRDefault="002660A7" w:rsidP="002660A7">
            <w:pPr>
              <w:pStyle w:val="ListParagraph"/>
              <w:numPr>
                <w:ilvl w:val="0"/>
                <w:numId w:val="34"/>
              </w:numPr>
              <w:rPr>
                <w:sz w:val="21"/>
                <w:szCs w:val="21"/>
                <w:lang w:val="en-US"/>
              </w:rPr>
            </w:pPr>
            <w:proofErr w:type="spellStart"/>
            <w:r>
              <w:rPr>
                <w:sz w:val="21"/>
                <w:szCs w:val="21"/>
                <w:lang w:val="en-US"/>
              </w:rPr>
              <w:t>Ramthar</w:t>
            </w:r>
            <w:proofErr w:type="spellEnd"/>
          </w:p>
          <w:p w14:paraId="0DE5EF03" w14:textId="5630A8D6" w:rsidR="002660A7" w:rsidRPr="002660A7" w:rsidRDefault="002660A7" w:rsidP="002660A7">
            <w:pPr>
              <w:pStyle w:val="ListParagraph"/>
              <w:numPr>
                <w:ilvl w:val="0"/>
                <w:numId w:val="34"/>
              </w:numPr>
              <w:rPr>
                <w:sz w:val="21"/>
                <w:szCs w:val="21"/>
                <w:lang w:val="en-US"/>
              </w:rPr>
            </w:pPr>
            <w:proofErr w:type="spellStart"/>
            <w:r>
              <w:rPr>
                <w:sz w:val="21"/>
                <w:szCs w:val="21"/>
                <w:lang w:val="en-US"/>
              </w:rPr>
              <w:t>Hauruang</w:t>
            </w:r>
            <w:proofErr w:type="spellEnd"/>
          </w:p>
        </w:tc>
      </w:tr>
      <w:tr w:rsidR="00814D27" w:rsidRPr="0045700D" w14:paraId="2439B5A5" w14:textId="77777777" w:rsidTr="00B97C7D">
        <w:tc>
          <w:tcPr>
            <w:tcW w:w="349" w:type="pct"/>
            <w:vAlign w:val="center"/>
          </w:tcPr>
          <w:p w14:paraId="5F77969D" w14:textId="77777777" w:rsidR="00814D27" w:rsidRPr="0045700D" w:rsidRDefault="00814D27" w:rsidP="006953E9">
            <w:pPr>
              <w:rPr>
                <w:sz w:val="21"/>
                <w:szCs w:val="21"/>
                <w:lang w:val="en-US"/>
              </w:rPr>
            </w:pPr>
            <w:r>
              <w:rPr>
                <w:sz w:val="21"/>
                <w:szCs w:val="21"/>
                <w:lang w:val="en-US"/>
              </w:rPr>
              <w:t>7</w:t>
            </w:r>
          </w:p>
        </w:tc>
        <w:tc>
          <w:tcPr>
            <w:tcW w:w="1405" w:type="pct"/>
            <w:vAlign w:val="center"/>
          </w:tcPr>
          <w:p w14:paraId="09D9E1A6" w14:textId="77777777" w:rsidR="00814D27" w:rsidRPr="0045700D" w:rsidRDefault="00814D27" w:rsidP="006953E9">
            <w:pPr>
              <w:rPr>
                <w:sz w:val="21"/>
                <w:szCs w:val="21"/>
                <w:lang w:val="en-US"/>
              </w:rPr>
            </w:pPr>
            <w:r>
              <w:rPr>
                <w:sz w:val="21"/>
                <w:szCs w:val="21"/>
                <w:lang w:val="en-US"/>
              </w:rPr>
              <w:t>Mamit</w:t>
            </w:r>
          </w:p>
        </w:tc>
        <w:tc>
          <w:tcPr>
            <w:tcW w:w="1390" w:type="pct"/>
            <w:vAlign w:val="center"/>
          </w:tcPr>
          <w:p w14:paraId="7B4046DD" w14:textId="77777777" w:rsidR="00B14981" w:rsidRPr="00B97C7D" w:rsidRDefault="00B97C7D" w:rsidP="00B97C7D">
            <w:pPr>
              <w:rPr>
                <w:sz w:val="21"/>
                <w:szCs w:val="21"/>
                <w:lang w:val="en-US"/>
              </w:rPr>
            </w:pPr>
            <w:r>
              <w:rPr>
                <w:sz w:val="21"/>
                <w:szCs w:val="21"/>
                <w:lang w:val="en-US"/>
              </w:rPr>
              <w:t>-</w:t>
            </w:r>
          </w:p>
          <w:p w14:paraId="6A352D7A" w14:textId="2A9A4470" w:rsidR="00814D27" w:rsidRPr="00B97C7D" w:rsidRDefault="00814D27" w:rsidP="00B97C7D">
            <w:pPr>
              <w:rPr>
                <w:sz w:val="21"/>
                <w:szCs w:val="21"/>
                <w:lang w:val="en-US"/>
              </w:rPr>
            </w:pPr>
          </w:p>
        </w:tc>
        <w:tc>
          <w:tcPr>
            <w:tcW w:w="1856" w:type="pct"/>
            <w:vAlign w:val="center"/>
          </w:tcPr>
          <w:p w14:paraId="5C930DCB" w14:textId="7A5546C1" w:rsidR="00814D27" w:rsidRDefault="002660A7" w:rsidP="002660A7">
            <w:pPr>
              <w:pStyle w:val="ListParagraph"/>
              <w:numPr>
                <w:ilvl w:val="0"/>
                <w:numId w:val="35"/>
              </w:numPr>
              <w:rPr>
                <w:sz w:val="21"/>
                <w:szCs w:val="21"/>
                <w:lang w:val="en-US"/>
              </w:rPr>
            </w:pPr>
            <w:proofErr w:type="spellStart"/>
            <w:r>
              <w:rPr>
                <w:sz w:val="21"/>
                <w:szCs w:val="21"/>
                <w:lang w:val="en-US"/>
              </w:rPr>
              <w:t>Zamuang</w:t>
            </w:r>
            <w:proofErr w:type="spellEnd"/>
            <w:r>
              <w:rPr>
                <w:sz w:val="21"/>
                <w:szCs w:val="21"/>
                <w:lang w:val="en-US"/>
              </w:rPr>
              <w:t xml:space="preserve"> (Kawrthah)</w:t>
            </w:r>
          </w:p>
          <w:p w14:paraId="0B3C9B11" w14:textId="572E3911" w:rsidR="002660A7" w:rsidRDefault="002660A7" w:rsidP="002660A7">
            <w:pPr>
              <w:pStyle w:val="ListParagraph"/>
              <w:numPr>
                <w:ilvl w:val="0"/>
                <w:numId w:val="35"/>
              </w:numPr>
              <w:rPr>
                <w:sz w:val="21"/>
                <w:szCs w:val="21"/>
                <w:lang w:val="en-US"/>
              </w:rPr>
            </w:pPr>
            <w:proofErr w:type="spellStart"/>
            <w:r>
              <w:rPr>
                <w:sz w:val="21"/>
                <w:szCs w:val="21"/>
                <w:lang w:val="en-US"/>
              </w:rPr>
              <w:t>Chuhvel</w:t>
            </w:r>
            <w:proofErr w:type="spellEnd"/>
            <w:r>
              <w:rPr>
                <w:sz w:val="21"/>
                <w:szCs w:val="21"/>
                <w:lang w:val="en-US"/>
              </w:rPr>
              <w:t xml:space="preserve"> (Kawrthah)</w:t>
            </w:r>
          </w:p>
          <w:p w14:paraId="3BAF50B7" w14:textId="543A4DD7" w:rsidR="002660A7" w:rsidRDefault="002660A7" w:rsidP="002660A7">
            <w:pPr>
              <w:pStyle w:val="ListParagraph"/>
              <w:numPr>
                <w:ilvl w:val="0"/>
                <w:numId w:val="35"/>
              </w:numPr>
              <w:rPr>
                <w:sz w:val="21"/>
                <w:szCs w:val="21"/>
                <w:lang w:val="en-US"/>
              </w:rPr>
            </w:pPr>
            <w:proofErr w:type="spellStart"/>
            <w:r>
              <w:rPr>
                <w:sz w:val="21"/>
                <w:szCs w:val="21"/>
                <w:lang w:val="en-US"/>
              </w:rPr>
              <w:t>Saikhawthlir</w:t>
            </w:r>
            <w:proofErr w:type="spellEnd"/>
            <w:r>
              <w:rPr>
                <w:sz w:val="21"/>
                <w:szCs w:val="21"/>
                <w:lang w:val="en-US"/>
              </w:rPr>
              <w:t xml:space="preserve"> (Kawrthah)</w:t>
            </w:r>
          </w:p>
          <w:p w14:paraId="30D3274D" w14:textId="77777777" w:rsidR="002660A7" w:rsidRDefault="002660A7" w:rsidP="002660A7">
            <w:pPr>
              <w:pStyle w:val="ListParagraph"/>
              <w:numPr>
                <w:ilvl w:val="0"/>
                <w:numId w:val="35"/>
              </w:numPr>
              <w:rPr>
                <w:sz w:val="21"/>
                <w:szCs w:val="21"/>
                <w:lang w:val="en-US"/>
              </w:rPr>
            </w:pPr>
            <w:proofErr w:type="spellStart"/>
            <w:r>
              <w:rPr>
                <w:sz w:val="21"/>
                <w:szCs w:val="21"/>
                <w:lang w:val="en-US"/>
              </w:rPr>
              <w:t>Hriphaw</w:t>
            </w:r>
            <w:proofErr w:type="spellEnd"/>
            <w:r>
              <w:rPr>
                <w:sz w:val="21"/>
                <w:szCs w:val="21"/>
                <w:lang w:val="en-US"/>
              </w:rPr>
              <w:t xml:space="preserve"> (Kawrthah)</w:t>
            </w:r>
          </w:p>
          <w:p w14:paraId="5CE9D3E9" w14:textId="77777777" w:rsidR="00B14981" w:rsidRDefault="00B14981" w:rsidP="002660A7">
            <w:pPr>
              <w:pStyle w:val="ListParagraph"/>
              <w:numPr>
                <w:ilvl w:val="0"/>
                <w:numId w:val="35"/>
              </w:numPr>
              <w:rPr>
                <w:sz w:val="21"/>
                <w:szCs w:val="21"/>
                <w:lang w:val="en-US"/>
              </w:rPr>
            </w:pPr>
            <w:proofErr w:type="spellStart"/>
            <w:r>
              <w:rPr>
                <w:sz w:val="21"/>
                <w:szCs w:val="21"/>
                <w:lang w:val="en-US"/>
              </w:rPr>
              <w:t>Silsuri</w:t>
            </w:r>
            <w:proofErr w:type="spellEnd"/>
          </w:p>
          <w:p w14:paraId="040C1EEC" w14:textId="77777777" w:rsidR="00B14981" w:rsidRDefault="00B14981" w:rsidP="002660A7">
            <w:pPr>
              <w:pStyle w:val="ListParagraph"/>
              <w:numPr>
                <w:ilvl w:val="0"/>
                <w:numId w:val="35"/>
              </w:numPr>
              <w:rPr>
                <w:sz w:val="21"/>
                <w:szCs w:val="21"/>
                <w:lang w:val="en-US"/>
              </w:rPr>
            </w:pPr>
            <w:proofErr w:type="spellStart"/>
            <w:r>
              <w:rPr>
                <w:sz w:val="21"/>
                <w:szCs w:val="21"/>
                <w:lang w:val="en-US"/>
              </w:rPr>
              <w:t>Borai</w:t>
            </w:r>
            <w:proofErr w:type="spellEnd"/>
          </w:p>
          <w:p w14:paraId="330E4AFE" w14:textId="77777777" w:rsidR="00B14981" w:rsidRDefault="00B14981" w:rsidP="002660A7">
            <w:pPr>
              <w:pStyle w:val="ListParagraph"/>
              <w:numPr>
                <w:ilvl w:val="0"/>
                <w:numId w:val="35"/>
              </w:numPr>
              <w:rPr>
                <w:sz w:val="21"/>
                <w:szCs w:val="21"/>
                <w:lang w:val="en-US"/>
              </w:rPr>
            </w:pPr>
            <w:proofErr w:type="spellStart"/>
            <w:r>
              <w:rPr>
                <w:sz w:val="21"/>
                <w:szCs w:val="21"/>
                <w:lang w:val="en-US"/>
              </w:rPr>
              <w:t>Bungthuam</w:t>
            </w:r>
            <w:proofErr w:type="spellEnd"/>
          </w:p>
          <w:p w14:paraId="734C4A4D" w14:textId="77777777" w:rsidR="00B14981" w:rsidRDefault="00B14981" w:rsidP="002660A7">
            <w:pPr>
              <w:pStyle w:val="ListParagraph"/>
              <w:numPr>
                <w:ilvl w:val="0"/>
                <w:numId w:val="35"/>
              </w:numPr>
              <w:rPr>
                <w:sz w:val="21"/>
                <w:szCs w:val="21"/>
                <w:lang w:val="en-US"/>
              </w:rPr>
            </w:pPr>
            <w:proofErr w:type="spellStart"/>
            <w:r>
              <w:rPr>
                <w:sz w:val="21"/>
                <w:szCs w:val="21"/>
                <w:lang w:val="en-US"/>
              </w:rPr>
              <w:t>Kanhmun</w:t>
            </w:r>
            <w:proofErr w:type="spellEnd"/>
          </w:p>
          <w:p w14:paraId="2103A0CD" w14:textId="77777777" w:rsidR="00B14981" w:rsidRDefault="00B14981" w:rsidP="002660A7">
            <w:pPr>
              <w:pStyle w:val="ListParagraph"/>
              <w:numPr>
                <w:ilvl w:val="0"/>
                <w:numId w:val="35"/>
              </w:numPr>
              <w:rPr>
                <w:sz w:val="21"/>
                <w:szCs w:val="21"/>
                <w:lang w:val="en-US"/>
              </w:rPr>
            </w:pPr>
            <w:proofErr w:type="spellStart"/>
            <w:r>
              <w:rPr>
                <w:sz w:val="21"/>
                <w:szCs w:val="21"/>
                <w:lang w:val="en-US"/>
              </w:rPr>
              <w:t>Thinghlun</w:t>
            </w:r>
            <w:proofErr w:type="spellEnd"/>
          </w:p>
          <w:p w14:paraId="22DBAC2B" w14:textId="77777777" w:rsidR="00B14981" w:rsidRDefault="00B14981" w:rsidP="002660A7">
            <w:pPr>
              <w:pStyle w:val="ListParagraph"/>
              <w:numPr>
                <w:ilvl w:val="0"/>
                <w:numId w:val="35"/>
              </w:numPr>
              <w:rPr>
                <w:sz w:val="21"/>
                <w:szCs w:val="21"/>
                <w:lang w:val="en-US"/>
              </w:rPr>
            </w:pPr>
            <w:proofErr w:type="spellStart"/>
            <w:r>
              <w:rPr>
                <w:sz w:val="21"/>
                <w:szCs w:val="21"/>
                <w:lang w:val="en-US"/>
              </w:rPr>
              <w:t>Khawrihnim</w:t>
            </w:r>
            <w:proofErr w:type="spellEnd"/>
          </w:p>
          <w:p w14:paraId="43ECA2A6" w14:textId="77777777" w:rsidR="00B14981" w:rsidRDefault="00B14981" w:rsidP="002660A7">
            <w:pPr>
              <w:pStyle w:val="ListParagraph"/>
              <w:numPr>
                <w:ilvl w:val="0"/>
                <w:numId w:val="35"/>
              </w:numPr>
              <w:rPr>
                <w:sz w:val="21"/>
                <w:szCs w:val="21"/>
                <w:lang w:val="en-US"/>
              </w:rPr>
            </w:pPr>
            <w:proofErr w:type="spellStart"/>
            <w:r>
              <w:rPr>
                <w:sz w:val="21"/>
                <w:szCs w:val="21"/>
                <w:lang w:val="en-US"/>
              </w:rPr>
              <w:t>Darlung</w:t>
            </w:r>
            <w:proofErr w:type="spellEnd"/>
          </w:p>
          <w:p w14:paraId="6821A39E" w14:textId="77777777" w:rsidR="00B14981" w:rsidRDefault="00B14981" w:rsidP="002660A7">
            <w:pPr>
              <w:pStyle w:val="ListParagraph"/>
              <w:numPr>
                <w:ilvl w:val="0"/>
                <w:numId w:val="35"/>
              </w:numPr>
              <w:rPr>
                <w:sz w:val="21"/>
                <w:szCs w:val="21"/>
                <w:lang w:val="en-US"/>
              </w:rPr>
            </w:pPr>
            <w:r>
              <w:rPr>
                <w:sz w:val="21"/>
                <w:szCs w:val="21"/>
                <w:lang w:val="en-US"/>
              </w:rPr>
              <w:t>W Lungdar</w:t>
            </w:r>
          </w:p>
          <w:p w14:paraId="156A25D2" w14:textId="635880CB" w:rsidR="00B14981" w:rsidRPr="00D9153A" w:rsidRDefault="00B14981" w:rsidP="00D9153A">
            <w:pPr>
              <w:pStyle w:val="ListParagraph"/>
              <w:numPr>
                <w:ilvl w:val="0"/>
                <w:numId w:val="35"/>
              </w:numPr>
              <w:rPr>
                <w:sz w:val="21"/>
                <w:szCs w:val="21"/>
                <w:lang w:val="en-US"/>
              </w:rPr>
            </w:pPr>
            <w:proofErr w:type="spellStart"/>
            <w:r>
              <w:rPr>
                <w:sz w:val="21"/>
                <w:szCs w:val="21"/>
                <w:lang w:val="en-US"/>
              </w:rPr>
              <w:t>Ailawng</w:t>
            </w:r>
            <w:proofErr w:type="spellEnd"/>
          </w:p>
        </w:tc>
      </w:tr>
      <w:tr w:rsidR="00814D27" w:rsidRPr="0045700D" w14:paraId="7613D81A" w14:textId="77777777" w:rsidTr="00B97C7D">
        <w:tc>
          <w:tcPr>
            <w:tcW w:w="349" w:type="pct"/>
            <w:vAlign w:val="center"/>
          </w:tcPr>
          <w:p w14:paraId="54FA31F0" w14:textId="77777777" w:rsidR="00814D27" w:rsidRPr="0045700D" w:rsidRDefault="00814D27" w:rsidP="006953E9">
            <w:pPr>
              <w:rPr>
                <w:sz w:val="21"/>
                <w:szCs w:val="21"/>
                <w:lang w:val="en-US"/>
              </w:rPr>
            </w:pPr>
            <w:r>
              <w:rPr>
                <w:sz w:val="21"/>
                <w:szCs w:val="21"/>
                <w:lang w:val="en-US"/>
              </w:rPr>
              <w:t>8</w:t>
            </w:r>
          </w:p>
        </w:tc>
        <w:tc>
          <w:tcPr>
            <w:tcW w:w="1405" w:type="pct"/>
            <w:vAlign w:val="center"/>
          </w:tcPr>
          <w:p w14:paraId="1D5AAA78" w14:textId="77777777" w:rsidR="00814D27" w:rsidRPr="0045700D" w:rsidRDefault="00814D27" w:rsidP="006953E9">
            <w:pPr>
              <w:rPr>
                <w:sz w:val="21"/>
                <w:szCs w:val="21"/>
                <w:lang w:val="en-US"/>
              </w:rPr>
            </w:pPr>
            <w:r>
              <w:rPr>
                <w:sz w:val="21"/>
                <w:szCs w:val="21"/>
                <w:lang w:val="en-US"/>
              </w:rPr>
              <w:t>Serchhip</w:t>
            </w:r>
          </w:p>
        </w:tc>
        <w:tc>
          <w:tcPr>
            <w:tcW w:w="1390" w:type="pct"/>
            <w:vAlign w:val="center"/>
          </w:tcPr>
          <w:p w14:paraId="385EC808" w14:textId="3B4DD368" w:rsidR="00814D27" w:rsidRPr="00B97C7D" w:rsidRDefault="00B97C7D" w:rsidP="00B97C7D">
            <w:pPr>
              <w:rPr>
                <w:sz w:val="21"/>
                <w:szCs w:val="21"/>
                <w:lang w:val="en-US"/>
              </w:rPr>
            </w:pPr>
            <w:r>
              <w:rPr>
                <w:sz w:val="21"/>
                <w:szCs w:val="21"/>
                <w:lang w:val="en-US"/>
              </w:rPr>
              <w:t>-</w:t>
            </w:r>
          </w:p>
        </w:tc>
        <w:tc>
          <w:tcPr>
            <w:tcW w:w="1856" w:type="pct"/>
            <w:vAlign w:val="center"/>
          </w:tcPr>
          <w:p w14:paraId="1DE1B7F8" w14:textId="77777777" w:rsidR="00814D27" w:rsidRDefault="002660A7" w:rsidP="002660A7">
            <w:pPr>
              <w:pStyle w:val="ListParagraph"/>
              <w:numPr>
                <w:ilvl w:val="0"/>
                <w:numId w:val="36"/>
              </w:numPr>
              <w:rPr>
                <w:sz w:val="21"/>
                <w:szCs w:val="21"/>
                <w:lang w:val="en-US"/>
              </w:rPr>
            </w:pPr>
            <w:proofErr w:type="spellStart"/>
            <w:r>
              <w:rPr>
                <w:sz w:val="21"/>
                <w:szCs w:val="21"/>
                <w:lang w:val="en-US"/>
              </w:rPr>
              <w:t>Chhiahtlang</w:t>
            </w:r>
            <w:proofErr w:type="spellEnd"/>
          </w:p>
          <w:p w14:paraId="164471C6" w14:textId="3B9D4769" w:rsidR="002660A7" w:rsidRDefault="002660A7" w:rsidP="002660A7">
            <w:pPr>
              <w:pStyle w:val="ListParagraph"/>
              <w:numPr>
                <w:ilvl w:val="0"/>
                <w:numId w:val="36"/>
              </w:numPr>
              <w:rPr>
                <w:sz w:val="21"/>
                <w:szCs w:val="21"/>
                <w:lang w:val="en-US"/>
              </w:rPr>
            </w:pPr>
            <w:proofErr w:type="spellStart"/>
            <w:r>
              <w:rPr>
                <w:sz w:val="21"/>
                <w:szCs w:val="21"/>
                <w:lang w:val="en-US"/>
              </w:rPr>
              <w:t>Mualcheng</w:t>
            </w:r>
            <w:proofErr w:type="spellEnd"/>
            <w:r>
              <w:rPr>
                <w:sz w:val="21"/>
                <w:szCs w:val="21"/>
                <w:lang w:val="en-US"/>
              </w:rPr>
              <w:t xml:space="preserve"> (East Lungdar)</w:t>
            </w:r>
          </w:p>
          <w:p w14:paraId="400B00EE" w14:textId="5B87AD0C" w:rsidR="002660A7" w:rsidRDefault="002660A7" w:rsidP="002660A7">
            <w:pPr>
              <w:pStyle w:val="ListParagraph"/>
              <w:numPr>
                <w:ilvl w:val="0"/>
                <w:numId w:val="36"/>
              </w:numPr>
              <w:rPr>
                <w:sz w:val="21"/>
                <w:szCs w:val="21"/>
                <w:lang w:val="en-US"/>
              </w:rPr>
            </w:pPr>
            <w:proofErr w:type="spellStart"/>
            <w:r>
              <w:rPr>
                <w:sz w:val="21"/>
                <w:szCs w:val="21"/>
                <w:lang w:val="en-US"/>
              </w:rPr>
              <w:t>Sailulak</w:t>
            </w:r>
            <w:proofErr w:type="spellEnd"/>
            <w:r>
              <w:rPr>
                <w:sz w:val="21"/>
                <w:szCs w:val="21"/>
                <w:lang w:val="en-US"/>
              </w:rPr>
              <w:t xml:space="preserve"> (East Lungdar)</w:t>
            </w:r>
          </w:p>
          <w:p w14:paraId="157E0D89" w14:textId="77777777" w:rsidR="002660A7" w:rsidRDefault="002660A7" w:rsidP="002660A7">
            <w:pPr>
              <w:pStyle w:val="ListParagraph"/>
              <w:numPr>
                <w:ilvl w:val="0"/>
                <w:numId w:val="36"/>
              </w:numPr>
              <w:rPr>
                <w:sz w:val="21"/>
                <w:szCs w:val="21"/>
                <w:lang w:val="en-US"/>
              </w:rPr>
            </w:pPr>
            <w:proofErr w:type="spellStart"/>
            <w:r>
              <w:rPr>
                <w:sz w:val="21"/>
                <w:szCs w:val="21"/>
                <w:lang w:val="en-US"/>
              </w:rPr>
              <w:t>Leng</w:t>
            </w:r>
            <w:proofErr w:type="spellEnd"/>
            <w:r>
              <w:rPr>
                <w:sz w:val="21"/>
                <w:szCs w:val="21"/>
                <w:lang w:val="en-US"/>
              </w:rPr>
              <w:t xml:space="preserve"> (East Lungdar)</w:t>
            </w:r>
          </w:p>
          <w:p w14:paraId="11B82C83" w14:textId="77777777" w:rsidR="002660A7" w:rsidRDefault="002660A7" w:rsidP="002660A7">
            <w:pPr>
              <w:pStyle w:val="ListParagraph"/>
              <w:numPr>
                <w:ilvl w:val="0"/>
                <w:numId w:val="36"/>
              </w:numPr>
              <w:rPr>
                <w:sz w:val="21"/>
                <w:szCs w:val="21"/>
                <w:lang w:val="en-US"/>
              </w:rPr>
            </w:pPr>
            <w:proofErr w:type="spellStart"/>
            <w:r>
              <w:rPr>
                <w:sz w:val="21"/>
                <w:szCs w:val="21"/>
                <w:lang w:val="en-US"/>
              </w:rPr>
              <w:t>Khawbel</w:t>
            </w:r>
            <w:proofErr w:type="spellEnd"/>
            <w:r>
              <w:rPr>
                <w:sz w:val="21"/>
                <w:szCs w:val="21"/>
                <w:lang w:val="en-US"/>
              </w:rPr>
              <w:t xml:space="preserve"> (</w:t>
            </w:r>
            <w:proofErr w:type="spellStart"/>
            <w:r>
              <w:rPr>
                <w:sz w:val="21"/>
                <w:szCs w:val="21"/>
                <w:lang w:val="en-US"/>
              </w:rPr>
              <w:t>Chhingchhip</w:t>
            </w:r>
            <w:proofErr w:type="spellEnd"/>
            <w:r>
              <w:rPr>
                <w:sz w:val="21"/>
                <w:szCs w:val="21"/>
                <w:lang w:val="en-US"/>
              </w:rPr>
              <w:t>)</w:t>
            </w:r>
          </w:p>
          <w:p w14:paraId="3F5DC48D" w14:textId="77777777" w:rsidR="002660A7" w:rsidRDefault="002660A7" w:rsidP="002660A7">
            <w:pPr>
              <w:pStyle w:val="ListParagraph"/>
              <w:numPr>
                <w:ilvl w:val="0"/>
                <w:numId w:val="36"/>
              </w:numPr>
              <w:rPr>
                <w:sz w:val="21"/>
                <w:szCs w:val="21"/>
                <w:lang w:val="en-US"/>
              </w:rPr>
            </w:pPr>
            <w:proofErr w:type="spellStart"/>
            <w:r>
              <w:rPr>
                <w:sz w:val="21"/>
                <w:szCs w:val="21"/>
                <w:lang w:val="en-US"/>
              </w:rPr>
              <w:lastRenderedPageBreak/>
              <w:t>Thentlang</w:t>
            </w:r>
            <w:proofErr w:type="spellEnd"/>
            <w:r>
              <w:rPr>
                <w:sz w:val="21"/>
                <w:szCs w:val="21"/>
                <w:lang w:val="en-US"/>
              </w:rPr>
              <w:t xml:space="preserve"> (</w:t>
            </w:r>
            <w:proofErr w:type="spellStart"/>
            <w:r>
              <w:rPr>
                <w:sz w:val="21"/>
                <w:szCs w:val="21"/>
                <w:lang w:val="en-US"/>
              </w:rPr>
              <w:t>Chhingchhip</w:t>
            </w:r>
            <w:proofErr w:type="spellEnd"/>
            <w:r>
              <w:rPr>
                <w:sz w:val="21"/>
                <w:szCs w:val="21"/>
                <w:lang w:val="en-US"/>
              </w:rPr>
              <w:t>)</w:t>
            </w:r>
          </w:p>
          <w:p w14:paraId="0505812E" w14:textId="77777777" w:rsidR="002660A7" w:rsidRDefault="002660A7" w:rsidP="002660A7">
            <w:pPr>
              <w:pStyle w:val="ListParagraph"/>
              <w:numPr>
                <w:ilvl w:val="0"/>
                <w:numId w:val="36"/>
              </w:numPr>
              <w:rPr>
                <w:sz w:val="21"/>
                <w:szCs w:val="21"/>
                <w:lang w:val="en-US"/>
              </w:rPr>
            </w:pPr>
            <w:proofErr w:type="spellStart"/>
            <w:r>
              <w:rPr>
                <w:sz w:val="21"/>
                <w:szCs w:val="21"/>
                <w:lang w:val="en-US"/>
              </w:rPr>
              <w:t>Rullam</w:t>
            </w:r>
            <w:proofErr w:type="spellEnd"/>
            <w:r>
              <w:rPr>
                <w:sz w:val="21"/>
                <w:szCs w:val="21"/>
                <w:lang w:val="en-US"/>
              </w:rPr>
              <w:t xml:space="preserve"> (</w:t>
            </w:r>
            <w:proofErr w:type="spellStart"/>
            <w:r>
              <w:rPr>
                <w:sz w:val="21"/>
                <w:szCs w:val="21"/>
                <w:lang w:val="en-US"/>
              </w:rPr>
              <w:t>Ngentiang</w:t>
            </w:r>
            <w:proofErr w:type="spellEnd"/>
            <w:r>
              <w:rPr>
                <w:sz w:val="21"/>
                <w:szCs w:val="21"/>
                <w:lang w:val="en-US"/>
              </w:rPr>
              <w:t>)</w:t>
            </w:r>
          </w:p>
          <w:p w14:paraId="2D8B32EC" w14:textId="77777777" w:rsidR="002660A7" w:rsidRDefault="002660A7" w:rsidP="002660A7">
            <w:pPr>
              <w:pStyle w:val="ListParagraph"/>
              <w:numPr>
                <w:ilvl w:val="0"/>
                <w:numId w:val="36"/>
              </w:numPr>
              <w:rPr>
                <w:sz w:val="21"/>
                <w:szCs w:val="21"/>
                <w:lang w:val="en-US"/>
              </w:rPr>
            </w:pPr>
            <w:proofErr w:type="spellStart"/>
            <w:r>
              <w:rPr>
                <w:sz w:val="21"/>
                <w:szCs w:val="21"/>
                <w:lang w:val="en-US"/>
              </w:rPr>
              <w:t>Thinglian</w:t>
            </w:r>
            <w:proofErr w:type="spellEnd"/>
            <w:r>
              <w:rPr>
                <w:sz w:val="21"/>
                <w:szCs w:val="21"/>
                <w:lang w:val="en-US"/>
              </w:rPr>
              <w:t xml:space="preserve"> (</w:t>
            </w:r>
            <w:proofErr w:type="spellStart"/>
            <w:r>
              <w:rPr>
                <w:sz w:val="21"/>
                <w:szCs w:val="21"/>
                <w:lang w:val="en-US"/>
              </w:rPr>
              <w:t>Ngentiang</w:t>
            </w:r>
            <w:proofErr w:type="spellEnd"/>
            <w:r>
              <w:rPr>
                <w:sz w:val="21"/>
                <w:szCs w:val="21"/>
                <w:lang w:val="en-US"/>
              </w:rPr>
              <w:t>)</w:t>
            </w:r>
          </w:p>
          <w:p w14:paraId="0BC5D1C9" w14:textId="77777777" w:rsidR="002660A7" w:rsidRDefault="002660A7" w:rsidP="002660A7">
            <w:pPr>
              <w:pStyle w:val="ListParagraph"/>
              <w:numPr>
                <w:ilvl w:val="0"/>
                <w:numId w:val="36"/>
              </w:numPr>
              <w:rPr>
                <w:sz w:val="21"/>
                <w:szCs w:val="21"/>
                <w:lang w:val="en-US"/>
              </w:rPr>
            </w:pPr>
            <w:proofErr w:type="spellStart"/>
            <w:r>
              <w:rPr>
                <w:sz w:val="21"/>
                <w:szCs w:val="21"/>
                <w:lang w:val="en-US"/>
              </w:rPr>
              <w:t>Kanghmun</w:t>
            </w:r>
            <w:proofErr w:type="spellEnd"/>
            <w:r>
              <w:rPr>
                <w:sz w:val="21"/>
                <w:szCs w:val="21"/>
                <w:lang w:val="en-US"/>
              </w:rPr>
              <w:t xml:space="preserve"> S (Thenzawl)</w:t>
            </w:r>
          </w:p>
          <w:p w14:paraId="2B803A92" w14:textId="77777777" w:rsidR="002660A7" w:rsidRDefault="002660A7" w:rsidP="002660A7">
            <w:pPr>
              <w:pStyle w:val="ListParagraph"/>
              <w:numPr>
                <w:ilvl w:val="0"/>
                <w:numId w:val="36"/>
              </w:numPr>
              <w:rPr>
                <w:sz w:val="21"/>
                <w:szCs w:val="21"/>
                <w:lang w:val="en-US"/>
              </w:rPr>
            </w:pPr>
            <w:proofErr w:type="spellStart"/>
            <w:r>
              <w:rPr>
                <w:sz w:val="21"/>
                <w:szCs w:val="21"/>
                <w:lang w:val="en-US"/>
              </w:rPr>
              <w:t>Buangpui</w:t>
            </w:r>
            <w:proofErr w:type="spellEnd"/>
            <w:r>
              <w:rPr>
                <w:sz w:val="21"/>
                <w:szCs w:val="21"/>
                <w:lang w:val="en-US"/>
              </w:rPr>
              <w:t xml:space="preserve"> (Thenzawl)</w:t>
            </w:r>
          </w:p>
          <w:p w14:paraId="211ED698" w14:textId="75CD2ACF" w:rsidR="002660A7" w:rsidRDefault="002660A7" w:rsidP="002660A7">
            <w:pPr>
              <w:pStyle w:val="ListParagraph"/>
              <w:numPr>
                <w:ilvl w:val="0"/>
                <w:numId w:val="36"/>
              </w:numPr>
              <w:rPr>
                <w:sz w:val="21"/>
                <w:szCs w:val="21"/>
                <w:lang w:val="en-US"/>
              </w:rPr>
            </w:pPr>
            <w:proofErr w:type="spellStart"/>
            <w:r>
              <w:rPr>
                <w:sz w:val="21"/>
                <w:szCs w:val="21"/>
                <w:lang w:val="en-US"/>
              </w:rPr>
              <w:t>Lungchhuan</w:t>
            </w:r>
            <w:proofErr w:type="spellEnd"/>
            <w:r>
              <w:rPr>
                <w:sz w:val="21"/>
                <w:szCs w:val="21"/>
                <w:lang w:val="en-US"/>
              </w:rPr>
              <w:t xml:space="preserve"> (N Vanlaiphai)</w:t>
            </w:r>
          </w:p>
          <w:p w14:paraId="4BDDFD3F" w14:textId="720B5471" w:rsidR="002660A7" w:rsidRDefault="002660A7" w:rsidP="002660A7">
            <w:pPr>
              <w:pStyle w:val="ListParagraph"/>
              <w:numPr>
                <w:ilvl w:val="0"/>
                <w:numId w:val="36"/>
              </w:numPr>
              <w:rPr>
                <w:sz w:val="21"/>
                <w:szCs w:val="21"/>
                <w:lang w:val="en-US"/>
              </w:rPr>
            </w:pPr>
            <w:proofErr w:type="spellStart"/>
            <w:r>
              <w:rPr>
                <w:sz w:val="21"/>
                <w:szCs w:val="21"/>
                <w:lang w:val="en-US"/>
              </w:rPr>
              <w:t>Lungkawlh</w:t>
            </w:r>
            <w:proofErr w:type="spellEnd"/>
            <w:r>
              <w:rPr>
                <w:sz w:val="21"/>
                <w:szCs w:val="21"/>
                <w:lang w:val="en-US"/>
              </w:rPr>
              <w:t xml:space="preserve"> (N Vanlaiphai)</w:t>
            </w:r>
          </w:p>
          <w:p w14:paraId="272CA071" w14:textId="03AF43A8" w:rsidR="002660A7" w:rsidRPr="002660A7" w:rsidRDefault="002660A7" w:rsidP="002660A7">
            <w:pPr>
              <w:pStyle w:val="ListParagraph"/>
              <w:numPr>
                <w:ilvl w:val="0"/>
                <w:numId w:val="36"/>
              </w:numPr>
              <w:rPr>
                <w:sz w:val="21"/>
                <w:szCs w:val="21"/>
                <w:lang w:val="en-US"/>
              </w:rPr>
            </w:pPr>
            <w:r>
              <w:rPr>
                <w:sz w:val="21"/>
                <w:szCs w:val="21"/>
                <w:lang w:val="en-US"/>
              </w:rPr>
              <w:t xml:space="preserve">S </w:t>
            </w:r>
            <w:proofErr w:type="spellStart"/>
            <w:r>
              <w:rPr>
                <w:sz w:val="21"/>
                <w:szCs w:val="21"/>
                <w:lang w:val="en-US"/>
              </w:rPr>
              <w:t>Chawngtui</w:t>
            </w:r>
            <w:proofErr w:type="spellEnd"/>
            <w:r>
              <w:rPr>
                <w:sz w:val="21"/>
                <w:szCs w:val="21"/>
                <w:lang w:val="en-US"/>
              </w:rPr>
              <w:t xml:space="preserve"> (N Vanlaiphai)</w:t>
            </w:r>
          </w:p>
        </w:tc>
      </w:tr>
      <w:tr w:rsidR="00814D27" w:rsidRPr="0045700D" w14:paraId="078873E4" w14:textId="77777777" w:rsidTr="00B97C7D">
        <w:tc>
          <w:tcPr>
            <w:tcW w:w="349" w:type="pct"/>
            <w:vAlign w:val="center"/>
          </w:tcPr>
          <w:p w14:paraId="72566177" w14:textId="77777777" w:rsidR="00814D27" w:rsidRPr="0045700D" w:rsidRDefault="00814D27" w:rsidP="006953E9">
            <w:pPr>
              <w:rPr>
                <w:sz w:val="21"/>
                <w:szCs w:val="21"/>
                <w:lang w:val="en-US"/>
              </w:rPr>
            </w:pPr>
            <w:r>
              <w:rPr>
                <w:sz w:val="21"/>
                <w:szCs w:val="21"/>
                <w:lang w:val="en-US"/>
              </w:rPr>
              <w:lastRenderedPageBreak/>
              <w:t>9</w:t>
            </w:r>
          </w:p>
        </w:tc>
        <w:tc>
          <w:tcPr>
            <w:tcW w:w="1405" w:type="pct"/>
            <w:vAlign w:val="center"/>
          </w:tcPr>
          <w:p w14:paraId="76E61487" w14:textId="77777777" w:rsidR="00814D27" w:rsidRPr="0045700D" w:rsidRDefault="00814D27" w:rsidP="006953E9">
            <w:pPr>
              <w:rPr>
                <w:sz w:val="21"/>
                <w:szCs w:val="21"/>
                <w:lang w:val="en-US"/>
              </w:rPr>
            </w:pPr>
            <w:r>
              <w:rPr>
                <w:sz w:val="21"/>
                <w:szCs w:val="21"/>
                <w:lang w:val="en-US"/>
              </w:rPr>
              <w:t>Siaha</w:t>
            </w:r>
          </w:p>
        </w:tc>
        <w:tc>
          <w:tcPr>
            <w:tcW w:w="1390" w:type="pct"/>
            <w:vAlign w:val="center"/>
          </w:tcPr>
          <w:p w14:paraId="5C212C9D" w14:textId="43D4DB8C" w:rsidR="00814D27" w:rsidRPr="00B97C7D" w:rsidRDefault="00B97C7D" w:rsidP="00B97C7D">
            <w:pPr>
              <w:rPr>
                <w:sz w:val="21"/>
                <w:szCs w:val="21"/>
                <w:lang w:val="en-US"/>
              </w:rPr>
            </w:pPr>
            <w:r>
              <w:rPr>
                <w:sz w:val="21"/>
                <w:szCs w:val="21"/>
                <w:lang w:val="en-US"/>
              </w:rPr>
              <w:t>-</w:t>
            </w:r>
          </w:p>
        </w:tc>
        <w:tc>
          <w:tcPr>
            <w:tcW w:w="1856" w:type="pct"/>
            <w:vAlign w:val="center"/>
          </w:tcPr>
          <w:p w14:paraId="0EC1816D" w14:textId="77777777" w:rsidR="00814D27" w:rsidRDefault="002660A7" w:rsidP="002660A7">
            <w:pPr>
              <w:pStyle w:val="ListParagraph"/>
              <w:numPr>
                <w:ilvl w:val="0"/>
                <w:numId w:val="37"/>
              </w:numPr>
              <w:rPr>
                <w:sz w:val="21"/>
                <w:szCs w:val="21"/>
                <w:lang w:val="en-US"/>
              </w:rPr>
            </w:pPr>
            <w:proofErr w:type="spellStart"/>
            <w:r>
              <w:rPr>
                <w:sz w:val="21"/>
                <w:szCs w:val="21"/>
                <w:lang w:val="en-US"/>
              </w:rPr>
              <w:t>Tokalo</w:t>
            </w:r>
            <w:proofErr w:type="spellEnd"/>
            <w:r>
              <w:rPr>
                <w:sz w:val="21"/>
                <w:szCs w:val="21"/>
                <w:lang w:val="en-US"/>
              </w:rPr>
              <w:t xml:space="preserve"> (</w:t>
            </w:r>
            <w:proofErr w:type="spellStart"/>
            <w:r>
              <w:rPr>
                <w:sz w:val="21"/>
                <w:szCs w:val="21"/>
                <w:lang w:val="en-US"/>
              </w:rPr>
              <w:t>Phura</w:t>
            </w:r>
            <w:proofErr w:type="spellEnd"/>
            <w:r>
              <w:rPr>
                <w:sz w:val="21"/>
                <w:szCs w:val="21"/>
                <w:lang w:val="en-US"/>
              </w:rPr>
              <w:t>)</w:t>
            </w:r>
          </w:p>
          <w:p w14:paraId="3D7793F4" w14:textId="77777777" w:rsidR="002660A7" w:rsidRDefault="002660A7" w:rsidP="002660A7">
            <w:pPr>
              <w:pStyle w:val="ListParagraph"/>
              <w:numPr>
                <w:ilvl w:val="0"/>
                <w:numId w:val="37"/>
              </w:numPr>
              <w:rPr>
                <w:sz w:val="21"/>
                <w:szCs w:val="21"/>
                <w:lang w:val="en-US"/>
              </w:rPr>
            </w:pPr>
            <w:r>
              <w:rPr>
                <w:sz w:val="21"/>
                <w:szCs w:val="21"/>
                <w:lang w:val="en-US"/>
              </w:rPr>
              <w:t>Pala (</w:t>
            </w:r>
            <w:proofErr w:type="spellStart"/>
            <w:r>
              <w:rPr>
                <w:sz w:val="21"/>
                <w:szCs w:val="21"/>
                <w:lang w:val="en-US"/>
              </w:rPr>
              <w:t>Lawngban</w:t>
            </w:r>
            <w:proofErr w:type="spellEnd"/>
            <w:r>
              <w:rPr>
                <w:sz w:val="21"/>
                <w:szCs w:val="21"/>
                <w:lang w:val="en-US"/>
              </w:rPr>
              <w:t>) (</w:t>
            </w:r>
            <w:proofErr w:type="spellStart"/>
            <w:r>
              <w:rPr>
                <w:sz w:val="21"/>
                <w:szCs w:val="21"/>
                <w:lang w:val="en-US"/>
              </w:rPr>
              <w:t>Phura</w:t>
            </w:r>
            <w:proofErr w:type="spellEnd"/>
            <w:r>
              <w:rPr>
                <w:sz w:val="21"/>
                <w:szCs w:val="21"/>
                <w:lang w:val="en-US"/>
              </w:rPr>
              <w:t>)</w:t>
            </w:r>
          </w:p>
          <w:p w14:paraId="474A901F" w14:textId="77777777" w:rsidR="002660A7" w:rsidRDefault="002660A7" w:rsidP="002660A7">
            <w:pPr>
              <w:pStyle w:val="ListParagraph"/>
              <w:numPr>
                <w:ilvl w:val="0"/>
                <w:numId w:val="37"/>
              </w:numPr>
              <w:rPr>
                <w:sz w:val="21"/>
                <w:szCs w:val="21"/>
                <w:lang w:val="en-US"/>
              </w:rPr>
            </w:pPr>
            <w:proofErr w:type="spellStart"/>
            <w:r>
              <w:rPr>
                <w:sz w:val="21"/>
                <w:szCs w:val="21"/>
                <w:lang w:val="en-US"/>
              </w:rPr>
              <w:t>Vahia</w:t>
            </w:r>
            <w:proofErr w:type="spellEnd"/>
            <w:r>
              <w:rPr>
                <w:sz w:val="21"/>
                <w:szCs w:val="21"/>
                <w:lang w:val="en-US"/>
              </w:rPr>
              <w:t xml:space="preserve"> (</w:t>
            </w:r>
            <w:proofErr w:type="spellStart"/>
            <w:r>
              <w:rPr>
                <w:sz w:val="21"/>
                <w:szCs w:val="21"/>
                <w:lang w:val="en-US"/>
              </w:rPr>
              <w:t>Vahai</w:t>
            </w:r>
            <w:proofErr w:type="spellEnd"/>
            <w:r>
              <w:rPr>
                <w:sz w:val="21"/>
                <w:szCs w:val="21"/>
                <w:lang w:val="en-US"/>
              </w:rPr>
              <w:t>) (</w:t>
            </w:r>
            <w:proofErr w:type="spellStart"/>
            <w:r>
              <w:rPr>
                <w:sz w:val="21"/>
                <w:szCs w:val="21"/>
                <w:lang w:val="en-US"/>
              </w:rPr>
              <w:t>Phura</w:t>
            </w:r>
            <w:proofErr w:type="spellEnd"/>
            <w:r>
              <w:rPr>
                <w:sz w:val="21"/>
                <w:szCs w:val="21"/>
                <w:lang w:val="en-US"/>
              </w:rPr>
              <w:t>)</w:t>
            </w:r>
          </w:p>
          <w:p w14:paraId="7FB96C9B" w14:textId="086454D0" w:rsidR="002660A7" w:rsidRPr="002660A7" w:rsidRDefault="002660A7" w:rsidP="002660A7">
            <w:pPr>
              <w:pStyle w:val="ListParagraph"/>
              <w:numPr>
                <w:ilvl w:val="0"/>
                <w:numId w:val="37"/>
              </w:numPr>
              <w:rPr>
                <w:sz w:val="21"/>
                <w:szCs w:val="21"/>
                <w:lang w:val="en-US"/>
              </w:rPr>
            </w:pPr>
            <w:proofErr w:type="spellStart"/>
            <w:r>
              <w:rPr>
                <w:sz w:val="21"/>
                <w:szCs w:val="21"/>
                <w:lang w:val="en-US"/>
              </w:rPr>
              <w:t>Siata</w:t>
            </w:r>
            <w:proofErr w:type="spellEnd"/>
            <w:r>
              <w:rPr>
                <w:sz w:val="21"/>
                <w:szCs w:val="21"/>
                <w:lang w:val="en-US"/>
              </w:rPr>
              <w:t xml:space="preserve"> (</w:t>
            </w:r>
            <w:proofErr w:type="spellStart"/>
            <w:r>
              <w:rPr>
                <w:sz w:val="21"/>
                <w:szCs w:val="21"/>
                <w:lang w:val="en-US"/>
              </w:rPr>
              <w:t>Chakhei</w:t>
            </w:r>
            <w:proofErr w:type="spellEnd"/>
            <w:r>
              <w:rPr>
                <w:sz w:val="21"/>
                <w:szCs w:val="21"/>
                <w:lang w:val="en-US"/>
              </w:rPr>
              <w:t>)</w:t>
            </w:r>
          </w:p>
        </w:tc>
      </w:tr>
    </w:tbl>
    <w:p w14:paraId="4FFB8927" w14:textId="77777777" w:rsidR="00E955CF" w:rsidRDefault="00E955CF" w:rsidP="004E0C62">
      <w:pPr>
        <w:jc w:val="both"/>
        <w:rPr>
          <w:b/>
          <w:i/>
          <w:lang w:val="en-US"/>
        </w:rPr>
      </w:pPr>
    </w:p>
    <w:p w14:paraId="67B7B60F" w14:textId="0DD04F45" w:rsidR="0087731E" w:rsidRDefault="0087731E" w:rsidP="004E0C62">
      <w:pPr>
        <w:jc w:val="both"/>
        <w:rPr>
          <w:b/>
          <w:i/>
          <w:lang w:val="en-US"/>
        </w:rPr>
      </w:pPr>
    </w:p>
    <w:p w14:paraId="1E58D130" w14:textId="64543166" w:rsidR="004E0C62" w:rsidRDefault="00C24FA7" w:rsidP="004E0C62">
      <w:pPr>
        <w:jc w:val="both"/>
        <w:rPr>
          <w:lang w:val="en-US"/>
        </w:rPr>
      </w:pPr>
      <w:r>
        <w:rPr>
          <w:b/>
          <w:i/>
          <w:lang w:val="en-US"/>
        </w:rPr>
        <w:t>For upgradation of existing Sub-Centres and Primary Health Centres into Health &amp; Wellness Centres we propose for the following a</w:t>
      </w:r>
      <w:r w:rsidR="004E0C62" w:rsidRPr="004E0C62">
        <w:rPr>
          <w:b/>
          <w:i/>
          <w:lang w:val="en-US"/>
        </w:rPr>
        <w:t>ctivities</w:t>
      </w:r>
      <w:r w:rsidR="004E0C62">
        <w:rPr>
          <w:lang w:val="en-US"/>
        </w:rPr>
        <w:t>:</w:t>
      </w:r>
    </w:p>
    <w:p w14:paraId="5C832233" w14:textId="2DC3EF25" w:rsidR="004E0C62" w:rsidRDefault="004E0C62" w:rsidP="004E0C62">
      <w:pPr>
        <w:jc w:val="both"/>
        <w:rPr>
          <w:lang w:val="en-US"/>
        </w:rPr>
      </w:pPr>
    </w:p>
    <w:p w14:paraId="50BA3881" w14:textId="489F8C19" w:rsidR="004E0C62" w:rsidRPr="004E0C62" w:rsidRDefault="004E0C62" w:rsidP="004E0C62">
      <w:pPr>
        <w:jc w:val="both"/>
        <w:rPr>
          <w:b/>
          <w:lang w:val="en-US"/>
        </w:rPr>
      </w:pPr>
      <w:r w:rsidRPr="004E0C62">
        <w:rPr>
          <w:b/>
          <w:lang w:val="en-US"/>
        </w:rPr>
        <w:t xml:space="preserve">1. FMR </w:t>
      </w:r>
      <w:r w:rsidR="00CE3CF5">
        <w:rPr>
          <w:b/>
          <w:lang w:val="en-US"/>
        </w:rPr>
        <w:t>5.1.1.2.</w:t>
      </w:r>
      <w:r w:rsidR="00917489">
        <w:rPr>
          <w:b/>
          <w:lang w:val="en-US"/>
        </w:rPr>
        <w:t>8</w:t>
      </w:r>
      <w:r w:rsidRPr="004E0C62">
        <w:rPr>
          <w:b/>
          <w:lang w:val="en-US"/>
        </w:rPr>
        <w:t xml:space="preserve">. </w:t>
      </w:r>
      <w:r w:rsidR="002B3C20">
        <w:rPr>
          <w:b/>
          <w:lang w:val="en-US"/>
        </w:rPr>
        <w:t>Infrastructure upgradation of SCs into HWCs.</w:t>
      </w:r>
    </w:p>
    <w:p w14:paraId="5963C0C9" w14:textId="77777777" w:rsidR="007B6B74" w:rsidRDefault="007B6B74" w:rsidP="0093340A">
      <w:pPr>
        <w:ind w:firstLine="720"/>
        <w:jc w:val="both"/>
        <w:rPr>
          <w:lang w:val="en-US"/>
        </w:rPr>
      </w:pPr>
    </w:p>
    <w:p w14:paraId="4F7A579D" w14:textId="3F1418EE" w:rsidR="004E0C62" w:rsidRDefault="0093340A" w:rsidP="0093340A">
      <w:pPr>
        <w:ind w:firstLine="720"/>
        <w:jc w:val="both"/>
        <w:rPr>
          <w:lang w:val="en-US"/>
        </w:rPr>
      </w:pPr>
      <w:r>
        <w:rPr>
          <w:lang w:val="en-US"/>
        </w:rPr>
        <w:t>As per the yearly target for upgradation of PHCs &amp; SCs in HWCs, in FY</w:t>
      </w:r>
      <w:r w:rsidR="00826E93">
        <w:rPr>
          <w:lang w:val="en-US"/>
        </w:rPr>
        <w:t>-</w:t>
      </w:r>
      <w:r>
        <w:rPr>
          <w:lang w:val="en-US"/>
        </w:rPr>
        <w:t xml:space="preserve">2020-21, we have to upgrade the infrastructure of </w:t>
      </w:r>
      <w:r w:rsidR="002A418E">
        <w:rPr>
          <w:lang w:val="en-US"/>
        </w:rPr>
        <w:t>79</w:t>
      </w:r>
      <w:r>
        <w:rPr>
          <w:lang w:val="en-US"/>
        </w:rPr>
        <w:t xml:space="preserve"> SCs</w:t>
      </w:r>
      <w:r w:rsidR="00C24FA7">
        <w:rPr>
          <w:lang w:val="en-US"/>
        </w:rPr>
        <w:t xml:space="preserve"> all over Mizoram</w:t>
      </w:r>
      <w:r>
        <w:rPr>
          <w:lang w:val="en-US"/>
        </w:rPr>
        <w:t xml:space="preserve">. </w:t>
      </w:r>
    </w:p>
    <w:p w14:paraId="177706D1" w14:textId="110CA031" w:rsidR="0093340A" w:rsidRDefault="0093340A" w:rsidP="004E0C62">
      <w:pPr>
        <w:jc w:val="both"/>
        <w:rPr>
          <w:lang w:val="en-US"/>
        </w:rPr>
      </w:pPr>
      <w:r>
        <w:rPr>
          <w:lang w:val="en-US"/>
        </w:rPr>
        <w:tab/>
        <w:t>The unit cost of infrastructural upgradation has been estimated at Rs. 7,00,000 (Rupees Seven lakhs only) per SC.</w:t>
      </w:r>
    </w:p>
    <w:p w14:paraId="2C6A2FA0" w14:textId="77777777" w:rsidR="007B6B74" w:rsidRDefault="007B6B74" w:rsidP="004E0C62">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4E0C62" w14:paraId="5C05A5BF" w14:textId="68D84CBE" w:rsidTr="0093340A">
        <w:tc>
          <w:tcPr>
            <w:tcW w:w="704" w:type="dxa"/>
            <w:vAlign w:val="center"/>
          </w:tcPr>
          <w:p w14:paraId="38E3A99F" w14:textId="77777777" w:rsidR="00D256D2" w:rsidRDefault="004E0C62" w:rsidP="0093340A">
            <w:pPr>
              <w:jc w:val="center"/>
              <w:rPr>
                <w:b/>
                <w:lang w:val="en-US"/>
              </w:rPr>
            </w:pPr>
            <w:r w:rsidRPr="00CB1CF1">
              <w:rPr>
                <w:b/>
                <w:lang w:val="en-US"/>
              </w:rPr>
              <w:t>S.</w:t>
            </w:r>
          </w:p>
          <w:p w14:paraId="78E0E0A9" w14:textId="3209B14D" w:rsidR="004E0C62" w:rsidRPr="00CB1CF1" w:rsidRDefault="004E0C62" w:rsidP="0093340A">
            <w:pPr>
              <w:jc w:val="center"/>
              <w:rPr>
                <w:b/>
                <w:lang w:val="en-US"/>
              </w:rPr>
            </w:pPr>
            <w:r w:rsidRPr="00CB1CF1">
              <w:rPr>
                <w:b/>
                <w:lang w:val="en-US"/>
              </w:rPr>
              <w:t>No</w:t>
            </w:r>
          </w:p>
        </w:tc>
        <w:tc>
          <w:tcPr>
            <w:tcW w:w="2552" w:type="dxa"/>
            <w:vAlign w:val="center"/>
          </w:tcPr>
          <w:p w14:paraId="6617B000" w14:textId="6FFEBD91" w:rsidR="004E0C62" w:rsidRPr="00CB1CF1" w:rsidRDefault="004E0C62" w:rsidP="0093340A">
            <w:pPr>
              <w:jc w:val="center"/>
              <w:rPr>
                <w:b/>
                <w:lang w:val="en-US"/>
              </w:rPr>
            </w:pPr>
            <w:r w:rsidRPr="00CB1CF1">
              <w:rPr>
                <w:b/>
                <w:lang w:val="en-US"/>
              </w:rPr>
              <w:t>Name of District</w:t>
            </w:r>
          </w:p>
        </w:tc>
        <w:tc>
          <w:tcPr>
            <w:tcW w:w="1984" w:type="dxa"/>
            <w:vAlign w:val="center"/>
          </w:tcPr>
          <w:p w14:paraId="35C7CC8A" w14:textId="4AB69504" w:rsidR="004E0C62" w:rsidRPr="00CB1CF1" w:rsidRDefault="004E0C62" w:rsidP="0093340A">
            <w:pPr>
              <w:jc w:val="center"/>
              <w:rPr>
                <w:b/>
                <w:lang w:val="en-US"/>
              </w:rPr>
            </w:pPr>
            <w:r w:rsidRPr="00CB1CF1">
              <w:rPr>
                <w:b/>
                <w:lang w:val="en-US"/>
              </w:rPr>
              <w:t xml:space="preserve">Total no. of </w:t>
            </w:r>
            <w:r w:rsidR="00CE4913">
              <w:rPr>
                <w:b/>
                <w:lang w:val="en-US"/>
              </w:rPr>
              <w:t>facilitie</w:t>
            </w:r>
            <w:r w:rsidRPr="00CB1CF1">
              <w:rPr>
                <w:b/>
                <w:lang w:val="en-US"/>
              </w:rPr>
              <w:t>s</w:t>
            </w:r>
            <w:r w:rsidR="0093340A">
              <w:rPr>
                <w:b/>
                <w:lang w:val="en-US"/>
              </w:rPr>
              <w:t xml:space="preserve"> for upgradation</w:t>
            </w:r>
          </w:p>
        </w:tc>
        <w:tc>
          <w:tcPr>
            <w:tcW w:w="1843" w:type="dxa"/>
            <w:vAlign w:val="center"/>
          </w:tcPr>
          <w:p w14:paraId="4CFE8A1F" w14:textId="203240E7" w:rsidR="004E0C62" w:rsidRPr="00CB1CF1" w:rsidRDefault="004E0C62" w:rsidP="0093340A">
            <w:pPr>
              <w:jc w:val="center"/>
              <w:rPr>
                <w:b/>
                <w:lang w:val="en-US"/>
              </w:rPr>
            </w:pPr>
            <w:r w:rsidRPr="00CB1CF1">
              <w:rPr>
                <w:b/>
                <w:lang w:val="en-US"/>
              </w:rPr>
              <w:t>Unit cost in Rs.</w:t>
            </w:r>
          </w:p>
        </w:tc>
        <w:tc>
          <w:tcPr>
            <w:tcW w:w="1927" w:type="dxa"/>
            <w:vAlign w:val="center"/>
          </w:tcPr>
          <w:p w14:paraId="4D050B2F" w14:textId="1E734720" w:rsidR="004E0C62" w:rsidRPr="00CB1CF1" w:rsidRDefault="004E0C62" w:rsidP="0093340A">
            <w:pPr>
              <w:jc w:val="center"/>
              <w:rPr>
                <w:b/>
                <w:lang w:val="en-US"/>
              </w:rPr>
            </w:pPr>
            <w:r w:rsidRPr="00CB1CF1">
              <w:rPr>
                <w:b/>
                <w:lang w:val="en-US"/>
              </w:rPr>
              <w:t>Total cost in Rs.</w:t>
            </w:r>
          </w:p>
        </w:tc>
      </w:tr>
      <w:tr w:rsidR="00CE4913" w14:paraId="53516646" w14:textId="288C2E3D" w:rsidTr="00750287">
        <w:tc>
          <w:tcPr>
            <w:tcW w:w="704" w:type="dxa"/>
          </w:tcPr>
          <w:p w14:paraId="5FB46C19" w14:textId="5CA612EB" w:rsidR="00CE4913" w:rsidRDefault="00CE4913" w:rsidP="00CE4913">
            <w:pPr>
              <w:jc w:val="center"/>
              <w:rPr>
                <w:lang w:val="en-US"/>
              </w:rPr>
            </w:pPr>
            <w:r>
              <w:rPr>
                <w:lang w:val="en-US"/>
              </w:rPr>
              <w:t>1</w:t>
            </w:r>
          </w:p>
        </w:tc>
        <w:tc>
          <w:tcPr>
            <w:tcW w:w="2552" w:type="dxa"/>
          </w:tcPr>
          <w:p w14:paraId="27A3E183" w14:textId="285AA15E" w:rsidR="00CE4913" w:rsidRDefault="00CE4913" w:rsidP="00CE4913">
            <w:pPr>
              <w:jc w:val="both"/>
              <w:rPr>
                <w:lang w:val="en-US"/>
              </w:rPr>
            </w:pPr>
            <w:r w:rsidRPr="0004524A">
              <w:rPr>
                <w:lang w:val="en-US"/>
              </w:rPr>
              <w:t>Aizawl East</w:t>
            </w:r>
          </w:p>
        </w:tc>
        <w:tc>
          <w:tcPr>
            <w:tcW w:w="1984" w:type="dxa"/>
          </w:tcPr>
          <w:p w14:paraId="550F1DAE" w14:textId="32A568C4" w:rsidR="00CE4913" w:rsidRDefault="00CE4913" w:rsidP="00CE4913">
            <w:pPr>
              <w:jc w:val="center"/>
              <w:rPr>
                <w:lang w:val="en-US"/>
              </w:rPr>
            </w:pPr>
            <w:r>
              <w:rPr>
                <w:lang w:val="en-US"/>
              </w:rPr>
              <w:t>8</w:t>
            </w:r>
          </w:p>
        </w:tc>
        <w:tc>
          <w:tcPr>
            <w:tcW w:w="1843" w:type="dxa"/>
          </w:tcPr>
          <w:p w14:paraId="3FF273CD" w14:textId="6BF2165E" w:rsidR="00CE4913" w:rsidRDefault="00CE4913" w:rsidP="00CE4913">
            <w:pPr>
              <w:jc w:val="right"/>
              <w:rPr>
                <w:lang w:val="en-US"/>
              </w:rPr>
            </w:pPr>
            <w:r>
              <w:rPr>
                <w:lang w:val="en-US"/>
              </w:rPr>
              <w:t>7,00,000</w:t>
            </w:r>
          </w:p>
        </w:tc>
        <w:tc>
          <w:tcPr>
            <w:tcW w:w="1927" w:type="dxa"/>
            <w:vAlign w:val="bottom"/>
          </w:tcPr>
          <w:p w14:paraId="24D6A637" w14:textId="6022389B" w:rsidR="00CE4913" w:rsidRPr="00CE4913" w:rsidRDefault="00CE4913" w:rsidP="00CE4913">
            <w:pPr>
              <w:jc w:val="right"/>
              <w:rPr>
                <w:lang w:val="en-US"/>
              </w:rPr>
            </w:pPr>
            <w:r w:rsidRPr="00CE4913">
              <w:rPr>
                <w:color w:val="000000"/>
              </w:rPr>
              <w:t>56</w:t>
            </w:r>
            <w:r>
              <w:rPr>
                <w:color w:val="000000"/>
              </w:rPr>
              <w:t>,</w:t>
            </w:r>
            <w:r w:rsidRPr="00CE4913">
              <w:rPr>
                <w:color w:val="000000"/>
              </w:rPr>
              <w:t>00</w:t>
            </w:r>
            <w:r>
              <w:rPr>
                <w:color w:val="000000"/>
              </w:rPr>
              <w:t>,</w:t>
            </w:r>
            <w:r w:rsidRPr="00CE4913">
              <w:rPr>
                <w:color w:val="000000"/>
              </w:rPr>
              <w:t>000</w:t>
            </w:r>
          </w:p>
        </w:tc>
      </w:tr>
      <w:tr w:rsidR="00CE4913" w14:paraId="0B4A6EAB" w14:textId="72D08237" w:rsidTr="00750287">
        <w:tc>
          <w:tcPr>
            <w:tcW w:w="704" w:type="dxa"/>
          </w:tcPr>
          <w:p w14:paraId="74CD6D5C" w14:textId="6A309C55" w:rsidR="00CE4913" w:rsidRDefault="00CE4913" w:rsidP="00CE4913">
            <w:pPr>
              <w:jc w:val="center"/>
              <w:rPr>
                <w:lang w:val="en-US"/>
              </w:rPr>
            </w:pPr>
            <w:r>
              <w:rPr>
                <w:lang w:val="en-US"/>
              </w:rPr>
              <w:t>2</w:t>
            </w:r>
          </w:p>
        </w:tc>
        <w:tc>
          <w:tcPr>
            <w:tcW w:w="2552" w:type="dxa"/>
          </w:tcPr>
          <w:p w14:paraId="07E94BC6" w14:textId="37ED50AA" w:rsidR="00CE4913" w:rsidRDefault="00CE4913" w:rsidP="00CE4913">
            <w:pPr>
              <w:jc w:val="both"/>
              <w:rPr>
                <w:lang w:val="en-US"/>
              </w:rPr>
            </w:pPr>
            <w:r w:rsidRPr="0004524A">
              <w:rPr>
                <w:lang w:val="en-US"/>
              </w:rPr>
              <w:t>Aizawl West</w:t>
            </w:r>
          </w:p>
        </w:tc>
        <w:tc>
          <w:tcPr>
            <w:tcW w:w="1984" w:type="dxa"/>
          </w:tcPr>
          <w:p w14:paraId="1C0CAD65" w14:textId="24D85285" w:rsidR="00CE4913" w:rsidRDefault="00CE4913" w:rsidP="00CE4913">
            <w:pPr>
              <w:jc w:val="center"/>
              <w:rPr>
                <w:lang w:val="en-US"/>
              </w:rPr>
            </w:pPr>
            <w:r>
              <w:rPr>
                <w:lang w:val="en-US"/>
              </w:rPr>
              <w:t>0</w:t>
            </w:r>
          </w:p>
        </w:tc>
        <w:tc>
          <w:tcPr>
            <w:tcW w:w="1843" w:type="dxa"/>
          </w:tcPr>
          <w:p w14:paraId="2D64B397" w14:textId="5319A387" w:rsidR="00CE4913" w:rsidRDefault="00CE4913" w:rsidP="00CE4913">
            <w:pPr>
              <w:jc w:val="right"/>
              <w:rPr>
                <w:lang w:val="en-US"/>
              </w:rPr>
            </w:pPr>
            <w:r w:rsidRPr="00DC24FB">
              <w:rPr>
                <w:lang w:val="en-US"/>
              </w:rPr>
              <w:t>7,00,000</w:t>
            </w:r>
          </w:p>
        </w:tc>
        <w:tc>
          <w:tcPr>
            <w:tcW w:w="1927" w:type="dxa"/>
            <w:vAlign w:val="bottom"/>
          </w:tcPr>
          <w:p w14:paraId="44207FD3" w14:textId="392D9F44" w:rsidR="00CE4913" w:rsidRPr="00CE4913" w:rsidRDefault="00CE4913" w:rsidP="00CE4913">
            <w:pPr>
              <w:jc w:val="right"/>
              <w:rPr>
                <w:lang w:val="en-US"/>
              </w:rPr>
            </w:pPr>
            <w:r w:rsidRPr="00CE4913">
              <w:rPr>
                <w:color w:val="000000"/>
              </w:rPr>
              <w:t>0</w:t>
            </w:r>
          </w:p>
        </w:tc>
      </w:tr>
      <w:tr w:rsidR="00CE4913" w14:paraId="0C1A5C90" w14:textId="45FF3C58" w:rsidTr="00750287">
        <w:tc>
          <w:tcPr>
            <w:tcW w:w="704" w:type="dxa"/>
          </w:tcPr>
          <w:p w14:paraId="41843C2F" w14:textId="65EA5659" w:rsidR="00CE4913" w:rsidRDefault="00CE4913" w:rsidP="00CE4913">
            <w:pPr>
              <w:jc w:val="center"/>
              <w:rPr>
                <w:lang w:val="en-US"/>
              </w:rPr>
            </w:pPr>
            <w:r>
              <w:rPr>
                <w:lang w:val="en-US"/>
              </w:rPr>
              <w:t>3</w:t>
            </w:r>
          </w:p>
        </w:tc>
        <w:tc>
          <w:tcPr>
            <w:tcW w:w="2552" w:type="dxa"/>
          </w:tcPr>
          <w:p w14:paraId="0905BB68" w14:textId="1E1734EB" w:rsidR="00CE4913" w:rsidRDefault="00CE4913" w:rsidP="00CE4913">
            <w:pPr>
              <w:jc w:val="both"/>
              <w:rPr>
                <w:lang w:val="en-US"/>
              </w:rPr>
            </w:pPr>
            <w:r>
              <w:rPr>
                <w:lang w:val="en-US"/>
              </w:rPr>
              <w:t>Champhai</w:t>
            </w:r>
          </w:p>
        </w:tc>
        <w:tc>
          <w:tcPr>
            <w:tcW w:w="1984" w:type="dxa"/>
          </w:tcPr>
          <w:p w14:paraId="3BF34093" w14:textId="19E276BC" w:rsidR="00CE4913" w:rsidRDefault="00CE4913" w:rsidP="00CE4913">
            <w:pPr>
              <w:jc w:val="center"/>
              <w:rPr>
                <w:lang w:val="en-US"/>
              </w:rPr>
            </w:pPr>
            <w:r>
              <w:rPr>
                <w:lang w:val="en-US"/>
              </w:rPr>
              <w:t>8</w:t>
            </w:r>
          </w:p>
        </w:tc>
        <w:tc>
          <w:tcPr>
            <w:tcW w:w="1843" w:type="dxa"/>
          </w:tcPr>
          <w:p w14:paraId="7E011F4A" w14:textId="296C25B9" w:rsidR="00CE4913" w:rsidRDefault="00CE4913" w:rsidP="00CE4913">
            <w:pPr>
              <w:jc w:val="right"/>
              <w:rPr>
                <w:lang w:val="en-US"/>
              </w:rPr>
            </w:pPr>
            <w:r w:rsidRPr="00DC24FB">
              <w:rPr>
                <w:lang w:val="en-US"/>
              </w:rPr>
              <w:t>7,00,000</w:t>
            </w:r>
          </w:p>
        </w:tc>
        <w:tc>
          <w:tcPr>
            <w:tcW w:w="1927" w:type="dxa"/>
            <w:vAlign w:val="bottom"/>
          </w:tcPr>
          <w:p w14:paraId="6BBAC792" w14:textId="59BA6FB3" w:rsidR="00CE4913" w:rsidRPr="00CE4913" w:rsidRDefault="00CE4913" w:rsidP="00CE4913">
            <w:pPr>
              <w:jc w:val="right"/>
              <w:rPr>
                <w:lang w:val="en-US"/>
              </w:rPr>
            </w:pPr>
            <w:r w:rsidRPr="00CE4913">
              <w:rPr>
                <w:color w:val="000000"/>
              </w:rPr>
              <w:t>56</w:t>
            </w:r>
            <w:r>
              <w:rPr>
                <w:color w:val="000000"/>
              </w:rPr>
              <w:t>,</w:t>
            </w:r>
            <w:r w:rsidRPr="00CE4913">
              <w:rPr>
                <w:color w:val="000000"/>
              </w:rPr>
              <w:t>00</w:t>
            </w:r>
            <w:r>
              <w:rPr>
                <w:color w:val="000000"/>
              </w:rPr>
              <w:t>,</w:t>
            </w:r>
            <w:r w:rsidRPr="00CE4913">
              <w:rPr>
                <w:color w:val="000000"/>
              </w:rPr>
              <w:t>000</w:t>
            </w:r>
          </w:p>
        </w:tc>
      </w:tr>
      <w:tr w:rsidR="00CE4913" w14:paraId="120C234A" w14:textId="626AAB4E" w:rsidTr="00750287">
        <w:tc>
          <w:tcPr>
            <w:tcW w:w="704" w:type="dxa"/>
          </w:tcPr>
          <w:p w14:paraId="6A5DAB65" w14:textId="69FF7CA1" w:rsidR="00CE4913" w:rsidRDefault="00CE4913" w:rsidP="00CE4913">
            <w:pPr>
              <w:jc w:val="center"/>
              <w:rPr>
                <w:lang w:val="en-US"/>
              </w:rPr>
            </w:pPr>
            <w:r>
              <w:rPr>
                <w:lang w:val="en-US"/>
              </w:rPr>
              <w:t>4</w:t>
            </w:r>
          </w:p>
        </w:tc>
        <w:tc>
          <w:tcPr>
            <w:tcW w:w="2552" w:type="dxa"/>
          </w:tcPr>
          <w:p w14:paraId="26852C8B" w14:textId="157A619F" w:rsidR="00CE4913" w:rsidRDefault="00CE4913" w:rsidP="00CE4913">
            <w:pPr>
              <w:jc w:val="both"/>
              <w:rPr>
                <w:lang w:val="en-US"/>
              </w:rPr>
            </w:pPr>
            <w:r w:rsidRPr="0004524A">
              <w:rPr>
                <w:lang w:val="en-US"/>
              </w:rPr>
              <w:t>Kolasib</w:t>
            </w:r>
          </w:p>
        </w:tc>
        <w:tc>
          <w:tcPr>
            <w:tcW w:w="1984" w:type="dxa"/>
          </w:tcPr>
          <w:p w14:paraId="5E0A84B8" w14:textId="79A6AC2A" w:rsidR="00CE4913" w:rsidRDefault="00CE4913" w:rsidP="00CE4913">
            <w:pPr>
              <w:jc w:val="center"/>
              <w:rPr>
                <w:lang w:val="en-US"/>
              </w:rPr>
            </w:pPr>
            <w:r>
              <w:rPr>
                <w:lang w:val="en-US"/>
              </w:rPr>
              <w:t>16</w:t>
            </w:r>
          </w:p>
        </w:tc>
        <w:tc>
          <w:tcPr>
            <w:tcW w:w="1843" w:type="dxa"/>
          </w:tcPr>
          <w:p w14:paraId="549277D6" w14:textId="73CA3534" w:rsidR="00CE4913" w:rsidRDefault="00CE4913" w:rsidP="00CE4913">
            <w:pPr>
              <w:jc w:val="right"/>
              <w:rPr>
                <w:lang w:val="en-US"/>
              </w:rPr>
            </w:pPr>
            <w:r w:rsidRPr="00DC24FB">
              <w:rPr>
                <w:lang w:val="en-US"/>
              </w:rPr>
              <w:t>7,00,000</w:t>
            </w:r>
          </w:p>
        </w:tc>
        <w:tc>
          <w:tcPr>
            <w:tcW w:w="1927" w:type="dxa"/>
            <w:vAlign w:val="bottom"/>
          </w:tcPr>
          <w:p w14:paraId="313ACC51" w14:textId="4E1886BD" w:rsidR="00CE4913" w:rsidRPr="00CE4913" w:rsidRDefault="00CE4913" w:rsidP="00CE4913">
            <w:pPr>
              <w:jc w:val="right"/>
              <w:rPr>
                <w:lang w:val="en-US"/>
              </w:rPr>
            </w:pPr>
            <w:r w:rsidRPr="00CE4913">
              <w:rPr>
                <w:color w:val="000000"/>
              </w:rPr>
              <w:t>1</w:t>
            </w:r>
            <w:r>
              <w:rPr>
                <w:color w:val="000000"/>
              </w:rPr>
              <w:t>,</w:t>
            </w:r>
            <w:r w:rsidRPr="00CE4913">
              <w:rPr>
                <w:color w:val="000000"/>
              </w:rPr>
              <w:t>12</w:t>
            </w:r>
            <w:r>
              <w:rPr>
                <w:color w:val="000000"/>
              </w:rPr>
              <w:t>,</w:t>
            </w:r>
            <w:r w:rsidRPr="00CE4913">
              <w:rPr>
                <w:color w:val="000000"/>
              </w:rPr>
              <w:t>00</w:t>
            </w:r>
            <w:r>
              <w:rPr>
                <w:color w:val="000000"/>
              </w:rPr>
              <w:t>,</w:t>
            </w:r>
            <w:r w:rsidRPr="00CE4913">
              <w:rPr>
                <w:color w:val="000000"/>
              </w:rPr>
              <w:t>000</w:t>
            </w:r>
          </w:p>
        </w:tc>
      </w:tr>
      <w:tr w:rsidR="00CE4913" w14:paraId="09EA02F5" w14:textId="11D912A9" w:rsidTr="00750287">
        <w:tc>
          <w:tcPr>
            <w:tcW w:w="704" w:type="dxa"/>
          </w:tcPr>
          <w:p w14:paraId="76B2797D" w14:textId="095D26B3" w:rsidR="00CE4913" w:rsidRDefault="00CE4913" w:rsidP="00CE4913">
            <w:pPr>
              <w:jc w:val="center"/>
              <w:rPr>
                <w:lang w:val="en-US"/>
              </w:rPr>
            </w:pPr>
            <w:r>
              <w:rPr>
                <w:lang w:val="en-US"/>
              </w:rPr>
              <w:t>5</w:t>
            </w:r>
          </w:p>
        </w:tc>
        <w:tc>
          <w:tcPr>
            <w:tcW w:w="2552" w:type="dxa"/>
          </w:tcPr>
          <w:p w14:paraId="37EBA5AC" w14:textId="3C147BB8" w:rsidR="00CE4913" w:rsidRDefault="00CE4913" w:rsidP="00CE4913">
            <w:pPr>
              <w:jc w:val="both"/>
              <w:rPr>
                <w:lang w:val="en-US"/>
              </w:rPr>
            </w:pPr>
            <w:r>
              <w:rPr>
                <w:lang w:val="en-US"/>
              </w:rPr>
              <w:t>Lawngtlai</w:t>
            </w:r>
          </w:p>
        </w:tc>
        <w:tc>
          <w:tcPr>
            <w:tcW w:w="1984" w:type="dxa"/>
          </w:tcPr>
          <w:p w14:paraId="663F9BA9" w14:textId="2006C469" w:rsidR="00CE4913" w:rsidRDefault="00DD4F3B" w:rsidP="00CE4913">
            <w:pPr>
              <w:jc w:val="center"/>
              <w:rPr>
                <w:lang w:val="en-US"/>
              </w:rPr>
            </w:pPr>
            <w:r>
              <w:rPr>
                <w:lang w:val="en-US"/>
              </w:rPr>
              <w:t>7</w:t>
            </w:r>
          </w:p>
        </w:tc>
        <w:tc>
          <w:tcPr>
            <w:tcW w:w="1843" w:type="dxa"/>
          </w:tcPr>
          <w:p w14:paraId="31439CFA" w14:textId="46D578C2" w:rsidR="00CE4913" w:rsidRDefault="00CE4913" w:rsidP="00CE4913">
            <w:pPr>
              <w:jc w:val="right"/>
              <w:rPr>
                <w:lang w:val="en-US"/>
              </w:rPr>
            </w:pPr>
            <w:r w:rsidRPr="00DC24FB">
              <w:rPr>
                <w:lang w:val="en-US"/>
              </w:rPr>
              <w:t>7,00,000</w:t>
            </w:r>
          </w:p>
        </w:tc>
        <w:tc>
          <w:tcPr>
            <w:tcW w:w="1927" w:type="dxa"/>
            <w:vAlign w:val="bottom"/>
          </w:tcPr>
          <w:p w14:paraId="4FAD8FF8" w14:textId="3BF8B9E4" w:rsidR="00CE4913" w:rsidRPr="00CE4913" w:rsidRDefault="00DD4F3B" w:rsidP="00CE4913">
            <w:pPr>
              <w:jc w:val="right"/>
              <w:rPr>
                <w:lang w:val="en-US"/>
              </w:rPr>
            </w:pPr>
            <w:r>
              <w:rPr>
                <w:color w:val="000000"/>
              </w:rPr>
              <w:t>49</w:t>
            </w:r>
            <w:r w:rsidR="00CE4913">
              <w:rPr>
                <w:color w:val="000000"/>
              </w:rPr>
              <w:t>,</w:t>
            </w:r>
            <w:r w:rsidR="00CE4913" w:rsidRPr="00CE4913">
              <w:rPr>
                <w:color w:val="000000"/>
              </w:rPr>
              <w:t>00</w:t>
            </w:r>
            <w:r w:rsidR="00CE4913">
              <w:rPr>
                <w:color w:val="000000"/>
              </w:rPr>
              <w:t>,</w:t>
            </w:r>
            <w:r w:rsidR="00CE4913" w:rsidRPr="00CE4913">
              <w:rPr>
                <w:color w:val="000000"/>
              </w:rPr>
              <w:t>000</w:t>
            </w:r>
          </w:p>
        </w:tc>
      </w:tr>
      <w:tr w:rsidR="00CE4913" w14:paraId="1C7BB462" w14:textId="77777777" w:rsidTr="00750287">
        <w:tc>
          <w:tcPr>
            <w:tcW w:w="704" w:type="dxa"/>
          </w:tcPr>
          <w:p w14:paraId="141E86B6" w14:textId="4265AD17" w:rsidR="00CE4913" w:rsidRDefault="00CE4913" w:rsidP="00CE4913">
            <w:pPr>
              <w:jc w:val="center"/>
              <w:rPr>
                <w:lang w:val="en-US"/>
              </w:rPr>
            </w:pPr>
            <w:r>
              <w:rPr>
                <w:lang w:val="en-US"/>
              </w:rPr>
              <w:t>6</w:t>
            </w:r>
          </w:p>
        </w:tc>
        <w:tc>
          <w:tcPr>
            <w:tcW w:w="2552" w:type="dxa"/>
          </w:tcPr>
          <w:p w14:paraId="7222B048" w14:textId="6FB01549" w:rsidR="00CE4913" w:rsidRPr="0004524A" w:rsidRDefault="00CE4913" w:rsidP="00CE4913">
            <w:pPr>
              <w:jc w:val="both"/>
              <w:rPr>
                <w:lang w:val="en-US"/>
              </w:rPr>
            </w:pPr>
            <w:r w:rsidRPr="0004524A">
              <w:rPr>
                <w:lang w:val="en-US"/>
              </w:rPr>
              <w:t>Lunglei</w:t>
            </w:r>
          </w:p>
        </w:tc>
        <w:tc>
          <w:tcPr>
            <w:tcW w:w="1984" w:type="dxa"/>
          </w:tcPr>
          <w:p w14:paraId="37D1B4E4" w14:textId="0EFB6C53" w:rsidR="00CE4913" w:rsidRDefault="00CE4913" w:rsidP="00CE4913">
            <w:pPr>
              <w:jc w:val="center"/>
              <w:rPr>
                <w:lang w:val="en-US"/>
              </w:rPr>
            </w:pPr>
            <w:r>
              <w:rPr>
                <w:lang w:val="en-US"/>
              </w:rPr>
              <w:t>10</w:t>
            </w:r>
          </w:p>
        </w:tc>
        <w:tc>
          <w:tcPr>
            <w:tcW w:w="1843" w:type="dxa"/>
          </w:tcPr>
          <w:p w14:paraId="031556B0" w14:textId="06867C01" w:rsidR="00CE4913" w:rsidRPr="00A74321" w:rsidRDefault="00CE4913" w:rsidP="00CE4913">
            <w:pPr>
              <w:jc w:val="right"/>
              <w:rPr>
                <w:lang w:val="en-US"/>
              </w:rPr>
            </w:pPr>
            <w:r w:rsidRPr="00DC24FB">
              <w:rPr>
                <w:lang w:val="en-US"/>
              </w:rPr>
              <w:t>7,00,000</w:t>
            </w:r>
          </w:p>
        </w:tc>
        <w:tc>
          <w:tcPr>
            <w:tcW w:w="1927" w:type="dxa"/>
            <w:vAlign w:val="bottom"/>
          </w:tcPr>
          <w:p w14:paraId="64AB58D4" w14:textId="522C5BCF" w:rsidR="00CE4913" w:rsidRPr="00CE4913" w:rsidRDefault="00CE4913" w:rsidP="00CE4913">
            <w:pPr>
              <w:jc w:val="right"/>
              <w:rPr>
                <w:lang w:val="en-US"/>
              </w:rPr>
            </w:pPr>
            <w:r w:rsidRPr="00CE4913">
              <w:rPr>
                <w:color w:val="000000"/>
              </w:rPr>
              <w:t>70</w:t>
            </w:r>
            <w:r>
              <w:rPr>
                <w:color w:val="000000"/>
              </w:rPr>
              <w:t>,</w:t>
            </w:r>
            <w:r w:rsidRPr="00CE4913">
              <w:rPr>
                <w:color w:val="000000"/>
              </w:rPr>
              <w:t>00</w:t>
            </w:r>
            <w:r>
              <w:rPr>
                <w:color w:val="000000"/>
              </w:rPr>
              <w:t>,</w:t>
            </w:r>
            <w:r w:rsidRPr="00CE4913">
              <w:rPr>
                <w:color w:val="000000"/>
              </w:rPr>
              <w:t>000</w:t>
            </w:r>
          </w:p>
        </w:tc>
      </w:tr>
      <w:tr w:rsidR="00CE4913" w14:paraId="476F0217" w14:textId="77777777" w:rsidTr="00750287">
        <w:tc>
          <w:tcPr>
            <w:tcW w:w="704" w:type="dxa"/>
          </w:tcPr>
          <w:p w14:paraId="3EC4D84D" w14:textId="51AE1DB3" w:rsidR="00CE4913" w:rsidRDefault="00CE4913" w:rsidP="00CE4913">
            <w:pPr>
              <w:jc w:val="center"/>
              <w:rPr>
                <w:lang w:val="en-US"/>
              </w:rPr>
            </w:pPr>
            <w:r>
              <w:rPr>
                <w:lang w:val="en-US"/>
              </w:rPr>
              <w:t>7</w:t>
            </w:r>
          </w:p>
        </w:tc>
        <w:tc>
          <w:tcPr>
            <w:tcW w:w="2552" w:type="dxa"/>
          </w:tcPr>
          <w:p w14:paraId="20AAE2A2" w14:textId="512D7B78" w:rsidR="00CE4913" w:rsidRPr="0004524A" w:rsidRDefault="00CE4913" w:rsidP="00CE4913">
            <w:pPr>
              <w:jc w:val="both"/>
              <w:rPr>
                <w:lang w:val="en-US"/>
              </w:rPr>
            </w:pPr>
            <w:r w:rsidRPr="0004524A">
              <w:rPr>
                <w:lang w:val="en-US"/>
              </w:rPr>
              <w:t>Mamit</w:t>
            </w:r>
          </w:p>
        </w:tc>
        <w:tc>
          <w:tcPr>
            <w:tcW w:w="1984" w:type="dxa"/>
          </w:tcPr>
          <w:p w14:paraId="56C52077" w14:textId="278AB368" w:rsidR="00CE4913" w:rsidRDefault="00CE4913" w:rsidP="00CE4913">
            <w:pPr>
              <w:jc w:val="center"/>
              <w:rPr>
                <w:lang w:val="en-US"/>
              </w:rPr>
            </w:pPr>
            <w:r>
              <w:rPr>
                <w:lang w:val="en-US"/>
              </w:rPr>
              <w:t>13</w:t>
            </w:r>
          </w:p>
        </w:tc>
        <w:tc>
          <w:tcPr>
            <w:tcW w:w="1843" w:type="dxa"/>
          </w:tcPr>
          <w:p w14:paraId="637B573C" w14:textId="704FD773" w:rsidR="00CE4913" w:rsidRPr="00A74321" w:rsidRDefault="00CE4913" w:rsidP="00CE4913">
            <w:pPr>
              <w:jc w:val="right"/>
              <w:rPr>
                <w:lang w:val="en-US"/>
              </w:rPr>
            </w:pPr>
            <w:r w:rsidRPr="00DC24FB">
              <w:rPr>
                <w:lang w:val="en-US"/>
              </w:rPr>
              <w:t>7,00,000</w:t>
            </w:r>
          </w:p>
        </w:tc>
        <w:tc>
          <w:tcPr>
            <w:tcW w:w="1927" w:type="dxa"/>
            <w:vAlign w:val="bottom"/>
          </w:tcPr>
          <w:p w14:paraId="0DCE891E" w14:textId="24C1D6D3" w:rsidR="00CE4913" w:rsidRPr="00CE4913" w:rsidRDefault="00CE4913" w:rsidP="00CE4913">
            <w:pPr>
              <w:jc w:val="right"/>
              <w:rPr>
                <w:lang w:val="en-US"/>
              </w:rPr>
            </w:pPr>
            <w:r w:rsidRPr="00CE4913">
              <w:rPr>
                <w:color w:val="000000"/>
              </w:rPr>
              <w:t>91</w:t>
            </w:r>
            <w:r>
              <w:rPr>
                <w:color w:val="000000"/>
              </w:rPr>
              <w:t>,</w:t>
            </w:r>
            <w:r w:rsidRPr="00CE4913">
              <w:rPr>
                <w:color w:val="000000"/>
              </w:rPr>
              <w:t>00</w:t>
            </w:r>
            <w:r>
              <w:rPr>
                <w:color w:val="000000"/>
              </w:rPr>
              <w:t>,</w:t>
            </w:r>
            <w:r w:rsidRPr="00CE4913">
              <w:rPr>
                <w:color w:val="000000"/>
              </w:rPr>
              <w:t>000</w:t>
            </w:r>
          </w:p>
        </w:tc>
      </w:tr>
      <w:tr w:rsidR="00CE4913" w14:paraId="5A910FE7" w14:textId="77777777" w:rsidTr="00750287">
        <w:tc>
          <w:tcPr>
            <w:tcW w:w="704" w:type="dxa"/>
          </w:tcPr>
          <w:p w14:paraId="197B3D2B" w14:textId="1FB64DC5" w:rsidR="00CE4913" w:rsidRDefault="00CE4913" w:rsidP="00CE4913">
            <w:pPr>
              <w:jc w:val="center"/>
              <w:rPr>
                <w:lang w:val="en-US"/>
              </w:rPr>
            </w:pPr>
            <w:r>
              <w:rPr>
                <w:lang w:val="en-US"/>
              </w:rPr>
              <w:t>8</w:t>
            </w:r>
          </w:p>
        </w:tc>
        <w:tc>
          <w:tcPr>
            <w:tcW w:w="2552" w:type="dxa"/>
          </w:tcPr>
          <w:p w14:paraId="27E64F13" w14:textId="53DB54A7" w:rsidR="00CE4913" w:rsidRPr="0004524A" w:rsidRDefault="00CE4913" w:rsidP="00CE4913">
            <w:pPr>
              <w:jc w:val="both"/>
              <w:rPr>
                <w:lang w:val="en-US"/>
              </w:rPr>
            </w:pPr>
            <w:r>
              <w:rPr>
                <w:lang w:val="en-US"/>
              </w:rPr>
              <w:t>Serchhip</w:t>
            </w:r>
          </w:p>
        </w:tc>
        <w:tc>
          <w:tcPr>
            <w:tcW w:w="1984" w:type="dxa"/>
          </w:tcPr>
          <w:p w14:paraId="49744513" w14:textId="2BB8A6AB" w:rsidR="00CE4913" w:rsidRDefault="00CE4913" w:rsidP="00CE4913">
            <w:pPr>
              <w:jc w:val="center"/>
              <w:rPr>
                <w:lang w:val="en-US"/>
              </w:rPr>
            </w:pPr>
            <w:r>
              <w:rPr>
                <w:lang w:val="en-US"/>
              </w:rPr>
              <w:t>13</w:t>
            </w:r>
          </w:p>
        </w:tc>
        <w:tc>
          <w:tcPr>
            <w:tcW w:w="1843" w:type="dxa"/>
          </w:tcPr>
          <w:p w14:paraId="0C8AB416" w14:textId="4209539C" w:rsidR="00CE4913" w:rsidRPr="00A74321" w:rsidRDefault="00CE4913" w:rsidP="00CE4913">
            <w:pPr>
              <w:jc w:val="right"/>
              <w:rPr>
                <w:lang w:val="en-US"/>
              </w:rPr>
            </w:pPr>
            <w:r w:rsidRPr="00DC24FB">
              <w:rPr>
                <w:lang w:val="en-US"/>
              </w:rPr>
              <w:t>7,00,000</w:t>
            </w:r>
          </w:p>
        </w:tc>
        <w:tc>
          <w:tcPr>
            <w:tcW w:w="1927" w:type="dxa"/>
            <w:vAlign w:val="bottom"/>
          </w:tcPr>
          <w:p w14:paraId="402B5CBA" w14:textId="34941977" w:rsidR="00CE4913" w:rsidRPr="00CE4913" w:rsidRDefault="00CE4913" w:rsidP="00CE4913">
            <w:pPr>
              <w:jc w:val="right"/>
              <w:rPr>
                <w:lang w:val="en-US"/>
              </w:rPr>
            </w:pPr>
            <w:r w:rsidRPr="00CE4913">
              <w:rPr>
                <w:color w:val="000000"/>
              </w:rPr>
              <w:t>91</w:t>
            </w:r>
            <w:r>
              <w:rPr>
                <w:color w:val="000000"/>
              </w:rPr>
              <w:t>,</w:t>
            </w:r>
            <w:r w:rsidRPr="00CE4913">
              <w:rPr>
                <w:color w:val="000000"/>
              </w:rPr>
              <w:t>00</w:t>
            </w:r>
            <w:r>
              <w:rPr>
                <w:color w:val="000000"/>
              </w:rPr>
              <w:t>,</w:t>
            </w:r>
            <w:r w:rsidRPr="00CE4913">
              <w:rPr>
                <w:color w:val="000000"/>
              </w:rPr>
              <w:t>000</w:t>
            </w:r>
          </w:p>
        </w:tc>
      </w:tr>
      <w:tr w:rsidR="00CE4913" w14:paraId="37C95221" w14:textId="77777777" w:rsidTr="00750287">
        <w:tc>
          <w:tcPr>
            <w:tcW w:w="704" w:type="dxa"/>
          </w:tcPr>
          <w:p w14:paraId="6BE86695" w14:textId="2FD24E11" w:rsidR="00CE4913" w:rsidRDefault="00CE4913" w:rsidP="00CE4913">
            <w:pPr>
              <w:jc w:val="center"/>
              <w:rPr>
                <w:lang w:val="en-US"/>
              </w:rPr>
            </w:pPr>
            <w:r>
              <w:rPr>
                <w:lang w:val="en-US"/>
              </w:rPr>
              <w:t>9</w:t>
            </w:r>
          </w:p>
        </w:tc>
        <w:tc>
          <w:tcPr>
            <w:tcW w:w="2552" w:type="dxa"/>
          </w:tcPr>
          <w:p w14:paraId="4DB46148" w14:textId="7E19E4A6" w:rsidR="00CE4913" w:rsidRPr="0004524A" w:rsidRDefault="00CE4913" w:rsidP="00CE4913">
            <w:pPr>
              <w:jc w:val="both"/>
              <w:rPr>
                <w:lang w:val="en-US"/>
              </w:rPr>
            </w:pPr>
            <w:r>
              <w:rPr>
                <w:lang w:val="en-US"/>
              </w:rPr>
              <w:t>Siaha</w:t>
            </w:r>
          </w:p>
        </w:tc>
        <w:tc>
          <w:tcPr>
            <w:tcW w:w="1984" w:type="dxa"/>
          </w:tcPr>
          <w:p w14:paraId="1C04EA70" w14:textId="65DEBB72" w:rsidR="00CE4913" w:rsidRDefault="00CE4913" w:rsidP="00CE4913">
            <w:pPr>
              <w:jc w:val="center"/>
              <w:rPr>
                <w:lang w:val="en-US"/>
              </w:rPr>
            </w:pPr>
            <w:r>
              <w:rPr>
                <w:lang w:val="en-US"/>
              </w:rPr>
              <w:t>4</w:t>
            </w:r>
          </w:p>
        </w:tc>
        <w:tc>
          <w:tcPr>
            <w:tcW w:w="1843" w:type="dxa"/>
          </w:tcPr>
          <w:p w14:paraId="03A29804" w14:textId="7AD952D2" w:rsidR="00CE4913" w:rsidRPr="00A74321" w:rsidRDefault="00CE4913" w:rsidP="00CE4913">
            <w:pPr>
              <w:jc w:val="right"/>
              <w:rPr>
                <w:lang w:val="en-US"/>
              </w:rPr>
            </w:pPr>
            <w:r w:rsidRPr="00DC24FB">
              <w:rPr>
                <w:lang w:val="en-US"/>
              </w:rPr>
              <w:t>7,00,000</w:t>
            </w:r>
          </w:p>
        </w:tc>
        <w:tc>
          <w:tcPr>
            <w:tcW w:w="1927" w:type="dxa"/>
            <w:vAlign w:val="bottom"/>
          </w:tcPr>
          <w:p w14:paraId="0FAE9651" w14:textId="46E64F7D" w:rsidR="00CE4913" w:rsidRPr="00CE4913" w:rsidRDefault="00CE4913" w:rsidP="00CE4913">
            <w:pPr>
              <w:jc w:val="right"/>
              <w:rPr>
                <w:lang w:val="en-US"/>
              </w:rPr>
            </w:pPr>
            <w:r w:rsidRPr="00CE4913">
              <w:rPr>
                <w:color w:val="000000"/>
              </w:rPr>
              <w:t>28</w:t>
            </w:r>
            <w:r>
              <w:rPr>
                <w:color w:val="000000"/>
              </w:rPr>
              <w:t>,</w:t>
            </w:r>
            <w:r w:rsidRPr="00CE4913">
              <w:rPr>
                <w:color w:val="000000"/>
              </w:rPr>
              <w:t>00</w:t>
            </w:r>
            <w:r>
              <w:rPr>
                <w:color w:val="000000"/>
              </w:rPr>
              <w:t>,</w:t>
            </w:r>
            <w:r w:rsidRPr="00CE4913">
              <w:rPr>
                <w:color w:val="000000"/>
              </w:rPr>
              <w:t>000</w:t>
            </w:r>
          </w:p>
        </w:tc>
      </w:tr>
      <w:tr w:rsidR="00CE4913" w14:paraId="3439577F" w14:textId="4935B494" w:rsidTr="0093340A">
        <w:tc>
          <w:tcPr>
            <w:tcW w:w="3256" w:type="dxa"/>
            <w:gridSpan w:val="2"/>
          </w:tcPr>
          <w:p w14:paraId="5C467161" w14:textId="00F4156B" w:rsidR="00CE4913" w:rsidRPr="004E0C62" w:rsidRDefault="00CE4913" w:rsidP="00CE4913">
            <w:pPr>
              <w:jc w:val="center"/>
              <w:rPr>
                <w:b/>
                <w:lang w:val="en-US"/>
              </w:rPr>
            </w:pPr>
            <w:r>
              <w:rPr>
                <w:b/>
                <w:lang w:val="en-US"/>
              </w:rPr>
              <w:t>Total</w:t>
            </w:r>
          </w:p>
        </w:tc>
        <w:tc>
          <w:tcPr>
            <w:tcW w:w="1984" w:type="dxa"/>
          </w:tcPr>
          <w:p w14:paraId="15788403" w14:textId="6CBD0FCE" w:rsidR="00CE4913" w:rsidRPr="004E0C62" w:rsidRDefault="002A418E" w:rsidP="00CE4913">
            <w:pPr>
              <w:jc w:val="center"/>
              <w:rPr>
                <w:b/>
                <w:lang w:val="en-US"/>
              </w:rPr>
            </w:pPr>
            <w:r>
              <w:rPr>
                <w:b/>
                <w:lang w:val="en-US"/>
              </w:rPr>
              <w:t>79</w:t>
            </w:r>
          </w:p>
        </w:tc>
        <w:tc>
          <w:tcPr>
            <w:tcW w:w="1843" w:type="dxa"/>
          </w:tcPr>
          <w:p w14:paraId="4B6D1E89" w14:textId="2C01DEB5" w:rsidR="00CE4913" w:rsidRPr="00CE4913" w:rsidRDefault="00CE4913" w:rsidP="00CE4913">
            <w:pPr>
              <w:jc w:val="right"/>
              <w:rPr>
                <w:b/>
                <w:lang w:val="en-US"/>
              </w:rPr>
            </w:pPr>
            <w:r w:rsidRPr="00CE4913">
              <w:rPr>
                <w:b/>
                <w:lang w:val="en-US"/>
              </w:rPr>
              <w:t>7,00,000</w:t>
            </w:r>
          </w:p>
        </w:tc>
        <w:tc>
          <w:tcPr>
            <w:tcW w:w="1927" w:type="dxa"/>
          </w:tcPr>
          <w:p w14:paraId="2C5D5C2C" w14:textId="5139ACDF" w:rsidR="00CE4913" w:rsidRPr="00CE4913" w:rsidRDefault="002A418E" w:rsidP="00CE4913">
            <w:pPr>
              <w:jc w:val="right"/>
              <w:rPr>
                <w:b/>
                <w:lang w:val="en-US"/>
              </w:rPr>
            </w:pPr>
            <w:r>
              <w:rPr>
                <w:b/>
                <w:lang w:val="en-US"/>
              </w:rPr>
              <w:t>5,53</w:t>
            </w:r>
            <w:r w:rsidR="00CE4913" w:rsidRPr="00CE4913">
              <w:rPr>
                <w:b/>
                <w:lang w:val="en-US"/>
              </w:rPr>
              <w:t>,</w:t>
            </w:r>
            <w:r w:rsidR="00CE4913">
              <w:rPr>
                <w:b/>
                <w:lang w:val="en-US"/>
              </w:rPr>
              <w:t>00</w:t>
            </w:r>
            <w:r w:rsidR="00CE4913" w:rsidRPr="00CE4913">
              <w:rPr>
                <w:b/>
                <w:lang w:val="en-US"/>
              </w:rPr>
              <w:t>,000</w:t>
            </w:r>
          </w:p>
        </w:tc>
      </w:tr>
    </w:tbl>
    <w:p w14:paraId="2275AE56" w14:textId="088CE801" w:rsidR="004E0C62" w:rsidRDefault="00CB1CF1" w:rsidP="004E0C62">
      <w:pPr>
        <w:jc w:val="both"/>
        <w:rPr>
          <w:b/>
          <w:i/>
          <w:lang w:val="en-US"/>
        </w:rPr>
      </w:pPr>
      <w:r w:rsidRPr="00CB1CF1">
        <w:rPr>
          <w:b/>
          <w:i/>
          <w:lang w:val="en-US"/>
        </w:rPr>
        <w:t>Rupees F</w:t>
      </w:r>
      <w:r w:rsidR="002A418E">
        <w:rPr>
          <w:b/>
          <w:i/>
          <w:lang w:val="en-US"/>
        </w:rPr>
        <w:t>ive</w:t>
      </w:r>
      <w:r w:rsidRPr="00CB1CF1">
        <w:rPr>
          <w:b/>
          <w:i/>
          <w:lang w:val="en-US"/>
        </w:rPr>
        <w:t xml:space="preserve"> crores &amp; </w:t>
      </w:r>
      <w:r w:rsidR="002A418E">
        <w:rPr>
          <w:b/>
          <w:i/>
          <w:lang w:val="en-US"/>
        </w:rPr>
        <w:t>Fif</w:t>
      </w:r>
      <w:r w:rsidR="00701D70">
        <w:rPr>
          <w:b/>
          <w:i/>
          <w:lang w:val="en-US"/>
        </w:rPr>
        <w:t>ty</w:t>
      </w:r>
      <w:r w:rsidR="002A418E">
        <w:rPr>
          <w:b/>
          <w:i/>
          <w:lang w:val="en-US"/>
        </w:rPr>
        <w:t>-three</w:t>
      </w:r>
      <w:r w:rsidRPr="00CB1CF1">
        <w:rPr>
          <w:b/>
          <w:i/>
          <w:lang w:val="en-US"/>
        </w:rPr>
        <w:t xml:space="preserve"> thousand only</w:t>
      </w:r>
    </w:p>
    <w:p w14:paraId="112FABCF" w14:textId="6CDEEE9A" w:rsidR="00DD4F3B" w:rsidRDefault="00DD4F3B" w:rsidP="004E0C62">
      <w:pPr>
        <w:jc w:val="both"/>
        <w:rPr>
          <w:b/>
          <w:i/>
          <w:lang w:val="en-US"/>
        </w:rPr>
      </w:pPr>
    </w:p>
    <w:p w14:paraId="3F7471F2" w14:textId="71442F3F" w:rsidR="00DD4F3B" w:rsidRDefault="00DD4F3B" w:rsidP="004E0C62">
      <w:pPr>
        <w:jc w:val="both"/>
        <w:rPr>
          <w:b/>
          <w:iCs/>
          <w:u w:val="single"/>
          <w:lang w:val="en-US"/>
        </w:rPr>
      </w:pPr>
    </w:p>
    <w:p w14:paraId="5FD57806" w14:textId="3D04F3C7" w:rsidR="00DD4F3B" w:rsidRDefault="00DD4F3B" w:rsidP="004E0C62">
      <w:pPr>
        <w:jc w:val="both"/>
        <w:rPr>
          <w:b/>
          <w:iCs/>
          <w:lang w:val="en-US"/>
        </w:rPr>
      </w:pPr>
      <w:r>
        <w:rPr>
          <w:b/>
          <w:iCs/>
          <w:lang w:val="en-US"/>
        </w:rPr>
        <w:t>2. FMR 5.1.1.2.9. Infrastructure upgradation of PHCs in HWCs</w:t>
      </w:r>
    </w:p>
    <w:p w14:paraId="0208FB74" w14:textId="2DA342AB" w:rsidR="00DD4F3B" w:rsidRDefault="00DD4F3B" w:rsidP="004E0C62">
      <w:pPr>
        <w:jc w:val="both"/>
        <w:rPr>
          <w:b/>
          <w:iCs/>
          <w:lang w:val="en-US"/>
        </w:rPr>
      </w:pPr>
    </w:p>
    <w:p w14:paraId="6B41766F" w14:textId="12AB5DB0" w:rsidR="00DD4F3B" w:rsidRDefault="00DD4F3B" w:rsidP="004E0C62">
      <w:pPr>
        <w:jc w:val="both"/>
        <w:rPr>
          <w:bCs/>
          <w:iCs/>
          <w:lang w:val="en-US"/>
        </w:rPr>
      </w:pPr>
      <w:r>
        <w:rPr>
          <w:b/>
          <w:iCs/>
          <w:lang w:val="en-US"/>
        </w:rPr>
        <w:tab/>
      </w:r>
      <w:r>
        <w:rPr>
          <w:bCs/>
          <w:iCs/>
          <w:lang w:val="en-US"/>
        </w:rPr>
        <w:t xml:space="preserve">In FY 2020-21, we propose for upgradation of 1 (one) PHC </w:t>
      </w:r>
      <w:r w:rsidR="00381901">
        <w:rPr>
          <w:bCs/>
          <w:iCs/>
          <w:lang w:val="en-US"/>
        </w:rPr>
        <w:t>to</w:t>
      </w:r>
      <w:r>
        <w:rPr>
          <w:bCs/>
          <w:iCs/>
          <w:lang w:val="en-US"/>
        </w:rPr>
        <w:t xml:space="preserve"> HWC</w:t>
      </w:r>
      <w:r w:rsidR="00381901">
        <w:rPr>
          <w:bCs/>
          <w:iCs/>
          <w:lang w:val="en-US"/>
        </w:rPr>
        <w:t>. The projected cost per PHC is Rs. 4,00,000 as per CPHC guidelines.</w:t>
      </w:r>
    </w:p>
    <w:p w14:paraId="7A4F1C56" w14:textId="47FEFDFC" w:rsidR="00381901" w:rsidRDefault="00381901" w:rsidP="004E0C62">
      <w:pPr>
        <w:jc w:val="both"/>
        <w:rPr>
          <w:bCs/>
          <w:iCs/>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381901" w:rsidRPr="00CB1CF1" w14:paraId="36280F91" w14:textId="77777777" w:rsidTr="0031036B">
        <w:tc>
          <w:tcPr>
            <w:tcW w:w="704" w:type="dxa"/>
            <w:vAlign w:val="center"/>
          </w:tcPr>
          <w:p w14:paraId="715E70AD" w14:textId="77777777" w:rsidR="00381901" w:rsidRDefault="00381901" w:rsidP="0031036B">
            <w:pPr>
              <w:jc w:val="center"/>
              <w:rPr>
                <w:b/>
                <w:lang w:val="en-US"/>
              </w:rPr>
            </w:pPr>
            <w:r w:rsidRPr="00CB1CF1">
              <w:rPr>
                <w:b/>
                <w:lang w:val="en-US"/>
              </w:rPr>
              <w:t>S.</w:t>
            </w:r>
          </w:p>
          <w:p w14:paraId="4F15884B" w14:textId="77777777" w:rsidR="00381901" w:rsidRPr="00CB1CF1" w:rsidRDefault="00381901" w:rsidP="0031036B">
            <w:pPr>
              <w:jc w:val="center"/>
              <w:rPr>
                <w:b/>
                <w:lang w:val="en-US"/>
              </w:rPr>
            </w:pPr>
            <w:r w:rsidRPr="00CB1CF1">
              <w:rPr>
                <w:b/>
                <w:lang w:val="en-US"/>
              </w:rPr>
              <w:t>No</w:t>
            </w:r>
          </w:p>
        </w:tc>
        <w:tc>
          <w:tcPr>
            <w:tcW w:w="2552" w:type="dxa"/>
            <w:vAlign w:val="center"/>
          </w:tcPr>
          <w:p w14:paraId="081A915F" w14:textId="77777777" w:rsidR="00381901" w:rsidRPr="00CB1CF1" w:rsidRDefault="00381901" w:rsidP="0031036B">
            <w:pPr>
              <w:jc w:val="center"/>
              <w:rPr>
                <w:b/>
                <w:lang w:val="en-US"/>
              </w:rPr>
            </w:pPr>
            <w:r w:rsidRPr="00CB1CF1">
              <w:rPr>
                <w:b/>
                <w:lang w:val="en-US"/>
              </w:rPr>
              <w:t>Name of District</w:t>
            </w:r>
          </w:p>
        </w:tc>
        <w:tc>
          <w:tcPr>
            <w:tcW w:w="1984" w:type="dxa"/>
            <w:vAlign w:val="center"/>
          </w:tcPr>
          <w:p w14:paraId="7E47A11B" w14:textId="77777777" w:rsidR="00381901" w:rsidRPr="00CB1CF1" w:rsidRDefault="00381901" w:rsidP="0031036B">
            <w:pPr>
              <w:jc w:val="center"/>
              <w:rPr>
                <w:b/>
                <w:lang w:val="en-US"/>
              </w:rPr>
            </w:pPr>
            <w:r w:rsidRPr="00CB1CF1">
              <w:rPr>
                <w:b/>
                <w:lang w:val="en-US"/>
              </w:rPr>
              <w:t xml:space="preserve">Total no. of </w:t>
            </w:r>
            <w:r>
              <w:rPr>
                <w:b/>
                <w:lang w:val="en-US"/>
              </w:rPr>
              <w:t>facilitie</w:t>
            </w:r>
            <w:r w:rsidRPr="00CB1CF1">
              <w:rPr>
                <w:b/>
                <w:lang w:val="en-US"/>
              </w:rPr>
              <w:t>s</w:t>
            </w:r>
            <w:r>
              <w:rPr>
                <w:b/>
                <w:lang w:val="en-US"/>
              </w:rPr>
              <w:t xml:space="preserve"> for upgradation</w:t>
            </w:r>
          </w:p>
        </w:tc>
        <w:tc>
          <w:tcPr>
            <w:tcW w:w="1843" w:type="dxa"/>
            <w:vAlign w:val="center"/>
          </w:tcPr>
          <w:p w14:paraId="1CFC8079" w14:textId="77777777" w:rsidR="00381901" w:rsidRPr="00CB1CF1" w:rsidRDefault="00381901" w:rsidP="0031036B">
            <w:pPr>
              <w:jc w:val="center"/>
              <w:rPr>
                <w:b/>
                <w:lang w:val="en-US"/>
              </w:rPr>
            </w:pPr>
            <w:r w:rsidRPr="00CB1CF1">
              <w:rPr>
                <w:b/>
                <w:lang w:val="en-US"/>
              </w:rPr>
              <w:t>Unit cost in Rs.</w:t>
            </w:r>
          </w:p>
        </w:tc>
        <w:tc>
          <w:tcPr>
            <w:tcW w:w="1927" w:type="dxa"/>
            <w:vAlign w:val="center"/>
          </w:tcPr>
          <w:p w14:paraId="1DD95895" w14:textId="77777777" w:rsidR="00381901" w:rsidRPr="00CB1CF1" w:rsidRDefault="00381901" w:rsidP="0031036B">
            <w:pPr>
              <w:jc w:val="center"/>
              <w:rPr>
                <w:b/>
                <w:lang w:val="en-US"/>
              </w:rPr>
            </w:pPr>
            <w:r w:rsidRPr="00CB1CF1">
              <w:rPr>
                <w:b/>
                <w:lang w:val="en-US"/>
              </w:rPr>
              <w:t>Total cost in Rs.</w:t>
            </w:r>
          </w:p>
        </w:tc>
      </w:tr>
      <w:tr w:rsidR="00381901" w:rsidRPr="00CE4913" w14:paraId="2D33CF48" w14:textId="77777777" w:rsidTr="0031036B">
        <w:tc>
          <w:tcPr>
            <w:tcW w:w="704" w:type="dxa"/>
          </w:tcPr>
          <w:p w14:paraId="39E9F36F" w14:textId="77777777" w:rsidR="00381901" w:rsidRDefault="00381901" w:rsidP="0031036B">
            <w:pPr>
              <w:jc w:val="center"/>
              <w:rPr>
                <w:lang w:val="en-US"/>
              </w:rPr>
            </w:pPr>
            <w:r>
              <w:rPr>
                <w:lang w:val="en-US"/>
              </w:rPr>
              <w:t>1</w:t>
            </w:r>
          </w:p>
        </w:tc>
        <w:tc>
          <w:tcPr>
            <w:tcW w:w="2552" w:type="dxa"/>
          </w:tcPr>
          <w:p w14:paraId="5F2CC748" w14:textId="22114B6E" w:rsidR="00381901" w:rsidRDefault="00381901" w:rsidP="0031036B">
            <w:pPr>
              <w:jc w:val="both"/>
              <w:rPr>
                <w:lang w:val="en-US"/>
              </w:rPr>
            </w:pPr>
            <w:r>
              <w:rPr>
                <w:lang w:val="en-US"/>
              </w:rPr>
              <w:t>Lawngtlai</w:t>
            </w:r>
          </w:p>
        </w:tc>
        <w:tc>
          <w:tcPr>
            <w:tcW w:w="1984" w:type="dxa"/>
          </w:tcPr>
          <w:p w14:paraId="53E60CD1" w14:textId="42B2EFB6" w:rsidR="00381901" w:rsidRDefault="00381901" w:rsidP="0031036B">
            <w:pPr>
              <w:jc w:val="center"/>
              <w:rPr>
                <w:lang w:val="en-US"/>
              </w:rPr>
            </w:pPr>
            <w:r>
              <w:rPr>
                <w:lang w:val="en-US"/>
              </w:rPr>
              <w:t>1</w:t>
            </w:r>
          </w:p>
        </w:tc>
        <w:tc>
          <w:tcPr>
            <w:tcW w:w="1843" w:type="dxa"/>
          </w:tcPr>
          <w:p w14:paraId="3B868AD6" w14:textId="39E774CD" w:rsidR="00381901" w:rsidRDefault="00381901" w:rsidP="0031036B">
            <w:pPr>
              <w:jc w:val="right"/>
              <w:rPr>
                <w:lang w:val="en-US"/>
              </w:rPr>
            </w:pPr>
            <w:r>
              <w:rPr>
                <w:lang w:val="en-US"/>
              </w:rPr>
              <w:t>4,00,000</w:t>
            </w:r>
          </w:p>
        </w:tc>
        <w:tc>
          <w:tcPr>
            <w:tcW w:w="1927" w:type="dxa"/>
            <w:vAlign w:val="bottom"/>
          </w:tcPr>
          <w:p w14:paraId="33891693" w14:textId="765F9207" w:rsidR="00381901" w:rsidRPr="00CE4913" w:rsidRDefault="00381901" w:rsidP="0031036B">
            <w:pPr>
              <w:jc w:val="right"/>
              <w:rPr>
                <w:lang w:val="en-US"/>
              </w:rPr>
            </w:pPr>
            <w:r>
              <w:rPr>
                <w:color w:val="000000"/>
              </w:rPr>
              <w:t>4,</w:t>
            </w:r>
            <w:r w:rsidRPr="00CE4913">
              <w:rPr>
                <w:color w:val="000000"/>
              </w:rPr>
              <w:t>00</w:t>
            </w:r>
            <w:r>
              <w:rPr>
                <w:color w:val="000000"/>
              </w:rPr>
              <w:t>,</w:t>
            </w:r>
            <w:r w:rsidRPr="00CE4913">
              <w:rPr>
                <w:color w:val="000000"/>
              </w:rPr>
              <w:t>000</w:t>
            </w:r>
          </w:p>
        </w:tc>
      </w:tr>
      <w:tr w:rsidR="00381901" w:rsidRPr="00CE4913" w14:paraId="36385467" w14:textId="77777777" w:rsidTr="0031036B">
        <w:tc>
          <w:tcPr>
            <w:tcW w:w="7083" w:type="dxa"/>
            <w:gridSpan w:val="4"/>
          </w:tcPr>
          <w:p w14:paraId="396C50B8" w14:textId="368311C7" w:rsidR="00381901" w:rsidRPr="00381901" w:rsidRDefault="00381901" w:rsidP="00381901">
            <w:pPr>
              <w:jc w:val="center"/>
              <w:rPr>
                <w:b/>
                <w:bCs/>
                <w:lang w:val="en-US"/>
              </w:rPr>
            </w:pPr>
            <w:r w:rsidRPr="00381901">
              <w:rPr>
                <w:b/>
                <w:bCs/>
                <w:lang w:val="en-US"/>
              </w:rPr>
              <w:lastRenderedPageBreak/>
              <w:t>Total</w:t>
            </w:r>
          </w:p>
        </w:tc>
        <w:tc>
          <w:tcPr>
            <w:tcW w:w="1927" w:type="dxa"/>
            <w:vAlign w:val="bottom"/>
          </w:tcPr>
          <w:p w14:paraId="0B617E56" w14:textId="41E42D3B" w:rsidR="00381901" w:rsidRPr="00381901" w:rsidRDefault="00381901" w:rsidP="0031036B">
            <w:pPr>
              <w:jc w:val="right"/>
              <w:rPr>
                <w:b/>
                <w:bCs/>
                <w:lang w:val="en-US"/>
              </w:rPr>
            </w:pPr>
            <w:r w:rsidRPr="00381901">
              <w:rPr>
                <w:b/>
                <w:bCs/>
                <w:color w:val="000000"/>
              </w:rPr>
              <w:t>4,00,000</w:t>
            </w:r>
          </w:p>
        </w:tc>
      </w:tr>
    </w:tbl>
    <w:p w14:paraId="1C62985F" w14:textId="5AB00EF5" w:rsidR="00381901" w:rsidRPr="00381901" w:rsidRDefault="00381901" w:rsidP="004E0C62">
      <w:pPr>
        <w:jc w:val="both"/>
        <w:rPr>
          <w:b/>
          <w:i/>
          <w:lang w:val="en-US"/>
        </w:rPr>
      </w:pPr>
      <w:r w:rsidRPr="00381901">
        <w:rPr>
          <w:b/>
          <w:i/>
          <w:lang w:val="en-US"/>
        </w:rPr>
        <w:t>Rupees Four lakhs only</w:t>
      </w:r>
    </w:p>
    <w:p w14:paraId="5A38E6B4" w14:textId="4300A3DE" w:rsidR="004E0C62" w:rsidRDefault="004E0C62" w:rsidP="004E0C62">
      <w:pPr>
        <w:jc w:val="both"/>
        <w:rPr>
          <w:lang w:val="en-US"/>
        </w:rPr>
      </w:pPr>
    </w:p>
    <w:p w14:paraId="0A9B47B4" w14:textId="021A85E2" w:rsidR="00381901" w:rsidRDefault="00381901" w:rsidP="004E0C62">
      <w:pPr>
        <w:jc w:val="both"/>
        <w:rPr>
          <w:lang w:val="en-US"/>
        </w:rPr>
      </w:pPr>
    </w:p>
    <w:p w14:paraId="4E8ED923" w14:textId="77777777" w:rsidR="00381901" w:rsidRDefault="00381901" w:rsidP="004E0C62">
      <w:pPr>
        <w:jc w:val="both"/>
        <w:rPr>
          <w:lang w:val="en-US"/>
        </w:rPr>
      </w:pPr>
    </w:p>
    <w:p w14:paraId="7BE78292" w14:textId="7B80B736" w:rsidR="0005400E" w:rsidRPr="0005400E" w:rsidRDefault="00381901" w:rsidP="0005400E">
      <w:pPr>
        <w:jc w:val="both"/>
        <w:rPr>
          <w:color w:val="000000"/>
        </w:rPr>
      </w:pPr>
      <w:r>
        <w:rPr>
          <w:b/>
          <w:lang w:val="en-US"/>
        </w:rPr>
        <w:t>3</w:t>
      </w:r>
      <w:r w:rsidR="004E0C62" w:rsidRPr="009641EF">
        <w:rPr>
          <w:b/>
          <w:lang w:val="en-US"/>
        </w:rPr>
        <w:t xml:space="preserve">. FMR </w:t>
      </w:r>
      <w:r w:rsidR="0005400E">
        <w:rPr>
          <w:b/>
          <w:lang w:val="en-US"/>
        </w:rPr>
        <w:t>6.1.2.5.</w:t>
      </w:r>
      <w:r w:rsidR="007F0AED">
        <w:rPr>
          <w:b/>
          <w:lang w:val="en-US"/>
        </w:rPr>
        <w:t>1.</w:t>
      </w:r>
      <w:r w:rsidR="00CB1CF1" w:rsidRPr="009641EF">
        <w:rPr>
          <w:b/>
          <w:lang w:val="en-US"/>
        </w:rPr>
        <w:t xml:space="preserve"> </w:t>
      </w:r>
      <w:r w:rsidR="0005400E" w:rsidRPr="0005400E">
        <w:rPr>
          <w:b/>
          <w:color w:val="000000"/>
        </w:rPr>
        <w:t>Tablets; software for H&amp;WC and ANM/MPW</w:t>
      </w:r>
    </w:p>
    <w:p w14:paraId="5511DDD4" w14:textId="364BF1CC" w:rsidR="004E0C62" w:rsidRPr="009641EF" w:rsidRDefault="004E0C62" w:rsidP="004E0C62">
      <w:pPr>
        <w:jc w:val="both"/>
        <w:rPr>
          <w:b/>
          <w:lang w:val="en-US"/>
        </w:rPr>
      </w:pPr>
    </w:p>
    <w:p w14:paraId="196D8B01" w14:textId="292DA792" w:rsidR="00381901" w:rsidRDefault="00381901" w:rsidP="004E0C62">
      <w:pPr>
        <w:jc w:val="both"/>
        <w:rPr>
          <w:lang w:val="en-US"/>
        </w:rPr>
      </w:pPr>
      <w:r w:rsidRPr="00381901">
        <w:rPr>
          <w:i/>
          <w:iCs/>
          <w:lang w:val="en-US"/>
        </w:rPr>
        <w:t>Non-Recurring component</w:t>
      </w:r>
      <w:r>
        <w:rPr>
          <w:lang w:val="en-US"/>
        </w:rPr>
        <w:t>:</w:t>
      </w:r>
    </w:p>
    <w:p w14:paraId="57826474" w14:textId="37BC9C5D" w:rsidR="00381901" w:rsidRDefault="00381901" w:rsidP="004E0C62">
      <w:pPr>
        <w:jc w:val="both"/>
        <w:rPr>
          <w:lang w:val="en-US"/>
        </w:rPr>
      </w:pPr>
      <w:r>
        <w:rPr>
          <w:lang w:val="en-US"/>
        </w:rPr>
        <w:t>One PHC is proposed for upgradation into HWC. One laptop for PHC is proposed as a non-recurring component.</w:t>
      </w:r>
    </w:p>
    <w:p w14:paraId="59C76ECE" w14:textId="3C540AD6" w:rsidR="00381901" w:rsidRDefault="00381901" w:rsidP="004E0C62">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381901" w:rsidRPr="00CB1CF1" w14:paraId="3E20FDEC" w14:textId="77777777" w:rsidTr="0031036B">
        <w:tc>
          <w:tcPr>
            <w:tcW w:w="704" w:type="dxa"/>
            <w:vAlign w:val="center"/>
          </w:tcPr>
          <w:p w14:paraId="01CEC02C" w14:textId="77777777" w:rsidR="00381901" w:rsidRDefault="00381901" w:rsidP="0031036B">
            <w:pPr>
              <w:jc w:val="center"/>
              <w:rPr>
                <w:b/>
                <w:lang w:val="en-US"/>
              </w:rPr>
            </w:pPr>
            <w:r w:rsidRPr="00CB1CF1">
              <w:rPr>
                <w:b/>
                <w:lang w:val="en-US"/>
              </w:rPr>
              <w:t>S.</w:t>
            </w:r>
          </w:p>
          <w:p w14:paraId="73AF0011" w14:textId="77777777" w:rsidR="00381901" w:rsidRPr="00CB1CF1" w:rsidRDefault="00381901" w:rsidP="0031036B">
            <w:pPr>
              <w:jc w:val="center"/>
              <w:rPr>
                <w:b/>
                <w:lang w:val="en-US"/>
              </w:rPr>
            </w:pPr>
            <w:r w:rsidRPr="00CB1CF1">
              <w:rPr>
                <w:b/>
                <w:lang w:val="en-US"/>
              </w:rPr>
              <w:t>No</w:t>
            </w:r>
          </w:p>
        </w:tc>
        <w:tc>
          <w:tcPr>
            <w:tcW w:w="2552" w:type="dxa"/>
            <w:vAlign w:val="center"/>
          </w:tcPr>
          <w:p w14:paraId="1BA29334" w14:textId="7B22FED3" w:rsidR="00381901" w:rsidRPr="00CB1CF1" w:rsidRDefault="00381901" w:rsidP="0031036B">
            <w:pPr>
              <w:jc w:val="center"/>
              <w:rPr>
                <w:b/>
                <w:lang w:val="en-US"/>
              </w:rPr>
            </w:pPr>
            <w:r w:rsidRPr="00CB1CF1">
              <w:rPr>
                <w:b/>
                <w:lang w:val="en-US"/>
              </w:rPr>
              <w:t xml:space="preserve">Name of </w:t>
            </w:r>
            <w:r>
              <w:rPr>
                <w:b/>
                <w:lang w:val="en-US"/>
              </w:rPr>
              <w:t>PHC for upgradation to HWC</w:t>
            </w:r>
          </w:p>
        </w:tc>
        <w:tc>
          <w:tcPr>
            <w:tcW w:w="1984" w:type="dxa"/>
            <w:vAlign w:val="center"/>
          </w:tcPr>
          <w:p w14:paraId="46F5E238" w14:textId="7CCE550C" w:rsidR="00381901" w:rsidRPr="00CB1CF1" w:rsidRDefault="00381901" w:rsidP="0031036B">
            <w:pPr>
              <w:jc w:val="center"/>
              <w:rPr>
                <w:b/>
                <w:lang w:val="en-US"/>
              </w:rPr>
            </w:pPr>
            <w:r w:rsidRPr="00CB1CF1">
              <w:rPr>
                <w:b/>
                <w:lang w:val="en-US"/>
              </w:rPr>
              <w:t xml:space="preserve">Total no. of </w:t>
            </w:r>
            <w:r>
              <w:rPr>
                <w:b/>
                <w:lang w:val="en-US"/>
              </w:rPr>
              <w:t>laptops</w:t>
            </w:r>
          </w:p>
        </w:tc>
        <w:tc>
          <w:tcPr>
            <w:tcW w:w="1843" w:type="dxa"/>
            <w:vAlign w:val="center"/>
          </w:tcPr>
          <w:p w14:paraId="61F45E40" w14:textId="77777777" w:rsidR="00381901" w:rsidRPr="00CB1CF1" w:rsidRDefault="00381901" w:rsidP="0031036B">
            <w:pPr>
              <w:jc w:val="center"/>
              <w:rPr>
                <w:b/>
                <w:lang w:val="en-US"/>
              </w:rPr>
            </w:pPr>
            <w:r w:rsidRPr="00CB1CF1">
              <w:rPr>
                <w:b/>
                <w:lang w:val="en-US"/>
              </w:rPr>
              <w:t>Unit cost in Rs.</w:t>
            </w:r>
          </w:p>
        </w:tc>
        <w:tc>
          <w:tcPr>
            <w:tcW w:w="1927" w:type="dxa"/>
            <w:vAlign w:val="center"/>
          </w:tcPr>
          <w:p w14:paraId="76D0AA45" w14:textId="77777777" w:rsidR="00381901" w:rsidRPr="00CB1CF1" w:rsidRDefault="00381901" w:rsidP="0031036B">
            <w:pPr>
              <w:jc w:val="center"/>
              <w:rPr>
                <w:b/>
                <w:lang w:val="en-US"/>
              </w:rPr>
            </w:pPr>
            <w:r w:rsidRPr="00CB1CF1">
              <w:rPr>
                <w:b/>
                <w:lang w:val="en-US"/>
              </w:rPr>
              <w:t>Total cost in Rs.</w:t>
            </w:r>
          </w:p>
        </w:tc>
      </w:tr>
      <w:tr w:rsidR="00381901" w:rsidRPr="00CE4913" w14:paraId="52A61D6C" w14:textId="77777777" w:rsidTr="0031036B">
        <w:tc>
          <w:tcPr>
            <w:tcW w:w="704" w:type="dxa"/>
          </w:tcPr>
          <w:p w14:paraId="12BA0D18" w14:textId="77777777" w:rsidR="00381901" w:rsidRDefault="00381901" w:rsidP="0031036B">
            <w:pPr>
              <w:jc w:val="center"/>
              <w:rPr>
                <w:lang w:val="en-US"/>
              </w:rPr>
            </w:pPr>
            <w:r>
              <w:rPr>
                <w:lang w:val="en-US"/>
              </w:rPr>
              <w:t>1</w:t>
            </w:r>
          </w:p>
        </w:tc>
        <w:tc>
          <w:tcPr>
            <w:tcW w:w="2552" w:type="dxa"/>
          </w:tcPr>
          <w:p w14:paraId="06951AB4" w14:textId="6F590690" w:rsidR="00381901" w:rsidRDefault="00381901" w:rsidP="0031036B">
            <w:pPr>
              <w:jc w:val="both"/>
              <w:rPr>
                <w:lang w:val="en-US"/>
              </w:rPr>
            </w:pPr>
            <w:proofErr w:type="spellStart"/>
            <w:r>
              <w:rPr>
                <w:lang w:val="en-US"/>
              </w:rPr>
              <w:t>Borapansury</w:t>
            </w:r>
            <w:proofErr w:type="spellEnd"/>
            <w:r>
              <w:rPr>
                <w:lang w:val="en-US"/>
              </w:rPr>
              <w:t xml:space="preserve"> PHC</w:t>
            </w:r>
          </w:p>
        </w:tc>
        <w:tc>
          <w:tcPr>
            <w:tcW w:w="1984" w:type="dxa"/>
          </w:tcPr>
          <w:p w14:paraId="212E1BB9" w14:textId="77777777" w:rsidR="00381901" w:rsidRDefault="00381901" w:rsidP="0031036B">
            <w:pPr>
              <w:jc w:val="center"/>
              <w:rPr>
                <w:lang w:val="en-US"/>
              </w:rPr>
            </w:pPr>
            <w:r>
              <w:rPr>
                <w:lang w:val="en-US"/>
              </w:rPr>
              <w:t>1</w:t>
            </w:r>
          </w:p>
        </w:tc>
        <w:tc>
          <w:tcPr>
            <w:tcW w:w="1843" w:type="dxa"/>
          </w:tcPr>
          <w:p w14:paraId="00EA41C2" w14:textId="5CA6A06D" w:rsidR="00381901" w:rsidRDefault="00381901" w:rsidP="0031036B">
            <w:pPr>
              <w:jc w:val="right"/>
              <w:rPr>
                <w:lang w:val="en-US"/>
              </w:rPr>
            </w:pPr>
            <w:r>
              <w:rPr>
                <w:lang w:val="en-US"/>
              </w:rPr>
              <w:t>40,000</w:t>
            </w:r>
          </w:p>
        </w:tc>
        <w:tc>
          <w:tcPr>
            <w:tcW w:w="1927" w:type="dxa"/>
            <w:vAlign w:val="bottom"/>
          </w:tcPr>
          <w:p w14:paraId="35E94FC6" w14:textId="6BFBB4FD" w:rsidR="00381901" w:rsidRPr="00CE4913" w:rsidRDefault="00381901" w:rsidP="0031036B">
            <w:pPr>
              <w:jc w:val="right"/>
              <w:rPr>
                <w:lang w:val="en-US"/>
              </w:rPr>
            </w:pPr>
            <w:r>
              <w:rPr>
                <w:color w:val="000000"/>
              </w:rPr>
              <w:t>4</w:t>
            </w:r>
            <w:r w:rsidRPr="00CE4913">
              <w:rPr>
                <w:color w:val="000000"/>
              </w:rPr>
              <w:t>0</w:t>
            </w:r>
            <w:r>
              <w:rPr>
                <w:color w:val="000000"/>
              </w:rPr>
              <w:t>,</w:t>
            </w:r>
            <w:r w:rsidRPr="00CE4913">
              <w:rPr>
                <w:color w:val="000000"/>
              </w:rPr>
              <w:t>000</w:t>
            </w:r>
          </w:p>
        </w:tc>
      </w:tr>
      <w:tr w:rsidR="00381901" w:rsidRPr="00CE4913" w14:paraId="0A6C2EB7" w14:textId="77777777" w:rsidTr="0031036B">
        <w:tc>
          <w:tcPr>
            <w:tcW w:w="7083" w:type="dxa"/>
            <w:gridSpan w:val="4"/>
          </w:tcPr>
          <w:p w14:paraId="49C389E8" w14:textId="77777777" w:rsidR="00381901" w:rsidRPr="00381901" w:rsidRDefault="00381901" w:rsidP="0031036B">
            <w:pPr>
              <w:jc w:val="center"/>
              <w:rPr>
                <w:b/>
                <w:bCs/>
                <w:lang w:val="en-US"/>
              </w:rPr>
            </w:pPr>
            <w:r w:rsidRPr="00381901">
              <w:rPr>
                <w:b/>
                <w:bCs/>
                <w:lang w:val="en-US"/>
              </w:rPr>
              <w:t>Total</w:t>
            </w:r>
          </w:p>
        </w:tc>
        <w:tc>
          <w:tcPr>
            <w:tcW w:w="1927" w:type="dxa"/>
            <w:vAlign w:val="bottom"/>
          </w:tcPr>
          <w:p w14:paraId="6D8E62AB" w14:textId="6FF3ACC4" w:rsidR="00381901" w:rsidRPr="00381901" w:rsidRDefault="00381901" w:rsidP="0031036B">
            <w:pPr>
              <w:jc w:val="right"/>
              <w:rPr>
                <w:b/>
                <w:bCs/>
                <w:lang w:val="en-US"/>
              </w:rPr>
            </w:pPr>
            <w:r w:rsidRPr="00381901">
              <w:rPr>
                <w:b/>
                <w:bCs/>
                <w:color w:val="000000"/>
              </w:rPr>
              <w:t>40,000</w:t>
            </w:r>
          </w:p>
        </w:tc>
      </w:tr>
    </w:tbl>
    <w:p w14:paraId="7F307A3F" w14:textId="77777777" w:rsidR="00381901" w:rsidRDefault="00381901" w:rsidP="004E0C62">
      <w:pPr>
        <w:jc w:val="both"/>
        <w:rPr>
          <w:lang w:val="en-US"/>
        </w:rPr>
      </w:pPr>
    </w:p>
    <w:p w14:paraId="449F6373" w14:textId="77777777" w:rsidR="00381901" w:rsidRDefault="00381901" w:rsidP="004E0C62">
      <w:pPr>
        <w:jc w:val="both"/>
        <w:rPr>
          <w:lang w:val="en-US"/>
        </w:rPr>
      </w:pPr>
    </w:p>
    <w:p w14:paraId="3E552A73" w14:textId="76576CB9" w:rsidR="00F523D6" w:rsidRPr="00F523D6" w:rsidRDefault="00F523D6" w:rsidP="004E0C62">
      <w:pPr>
        <w:jc w:val="both"/>
        <w:rPr>
          <w:i/>
          <w:iCs/>
          <w:lang w:val="en-US"/>
        </w:rPr>
      </w:pPr>
      <w:r w:rsidRPr="00F523D6">
        <w:rPr>
          <w:i/>
          <w:iCs/>
          <w:lang w:val="en-US"/>
        </w:rPr>
        <w:t>Recurring component:</w:t>
      </w:r>
    </w:p>
    <w:p w14:paraId="7071B47A" w14:textId="7651E1ED" w:rsidR="009641EF" w:rsidRDefault="009641EF" w:rsidP="004E0C62">
      <w:pPr>
        <w:jc w:val="both"/>
        <w:rPr>
          <w:color w:val="000000" w:themeColor="text1"/>
        </w:rPr>
      </w:pPr>
      <w:r>
        <w:rPr>
          <w:lang w:val="en-US"/>
        </w:rPr>
        <w:t>T</w:t>
      </w:r>
      <w:r w:rsidR="0005400E">
        <w:rPr>
          <w:color w:val="000000" w:themeColor="text1"/>
        </w:rPr>
        <w:t>he amount proposed is for recurring component only</w:t>
      </w:r>
      <w:r>
        <w:rPr>
          <w:color w:val="000000" w:themeColor="text1"/>
        </w:rPr>
        <w:t>.</w:t>
      </w:r>
      <w:r w:rsidR="0005400E">
        <w:rPr>
          <w:color w:val="000000" w:themeColor="text1"/>
        </w:rPr>
        <w:t xml:space="preserve"> Rs. 5,000 per facility for capacity building of all HWC staff on all software/IT applications applicable to HWCs.</w:t>
      </w:r>
    </w:p>
    <w:p w14:paraId="4940CC55" w14:textId="77777777" w:rsidR="0005400E" w:rsidRDefault="0005400E" w:rsidP="004E0C62">
      <w:pPr>
        <w:jc w:val="both"/>
        <w:rPr>
          <w:color w:val="000000" w:themeColor="text1"/>
        </w:rPr>
      </w:pPr>
    </w:p>
    <w:tbl>
      <w:tblPr>
        <w:tblStyle w:val="TableGrid"/>
        <w:tblW w:w="0" w:type="auto"/>
        <w:tblLook w:val="04A0" w:firstRow="1" w:lastRow="0" w:firstColumn="1" w:lastColumn="0" w:noHBand="0" w:noVBand="1"/>
      </w:tblPr>
      <w:tblGrid>
        <w:gridCol w:w="704"/>
        <w:gridCol w:w="2552"/>
        <w:gridCol w:w="1984"/>
        <w:gridCol w:w="1843"/>
        <w:gridCol w:w="1927"/>
      </w:tblGrid>
      <w:tr w:rsidR="0005400E" w14:paraId="710EDD41" w14:textId="77777777" w:rsidTr="00750287">
        <w:tc>
          <w:tcPr>
            <w:tcW w:w="704" w:type="dxa"/>
            <w:vAlign w:val="center"/>
          </w:tcPr>
          <w:p w14:paraId="51C8AD35" w14:textId="77777777" w:rsidR="0005400E" w:rsidRDefault="0005400E" w:rsidP="00750287">
            <w:pPr>
              <w:jc w:val="center"/>
              <w:rPr>
                <w:b/>
                <w:lang w:val="en-US"/>
              </w:rPr>
            </w:pPr>
            <w:r w:rsidRPr="00CB1CF1">
              <w:rPr>
                <w:b/>
                <w:lang w:val="en-US"/>
              </w:rPr>
              <w:t>S.</w:t>
            </w:r>
          </w:p>
          <w:p w14:paraId="1AA9AA64" w14:textId="77777777" w:rsidR="0005400E" w:rsidRPr="00CB1CF1" w:rsidRDefault="0005400E" w:rsidP="00750287">
            <w:pPr>
              <w:jc w:val="center"/>
              <w:rPr>
                <w:b/>
                <w:lang w:val="en-US"/>
              </w:rPr>
            </w:pPr>
            <w:r w:rsidRPr="00CB1CF1">
              <w:rPr>
                <w:b/>
                <w:lang w:val="en-US"/>
              </w:rPr>
              <w:t>No</w:t>
            </w:r>
          </w:p>
        </w:tc>
        <w:tc>
          <w:tcPr>
            <w:tcW w:w="2552" w:type="dxa"/>
            <w:vAlign w:val="center"/>
          </w:tcPr>
          <w:p w14:paraId="79FA7386" w14:textId="77777777" w:rsidR="0005400E" w:rsidRPr="00CB1CF1" w:rsidRDefault="0005400E" w:rsidP="00750287">
            <w:pPr>
              <w:jc w:val="center"/>
              <w:rPr>
                <w:b/>
                <w:lang w:val="en-US"/>
              </w:rPr>
            </w:pPr>
            <w:r w:rsidRPr="00CB1CF1">
              <w:rPr>
                <w:b/>
                <w:lang w:val="en-US"/>
              </w:rPr>
              <w:t>Name of District</w:t>
            </w:r>
          </w:p>
        </w:tc>
        <w:tc>
          <w:tcPr>
            <w:tcW w:w="1984" w:type="dxa"/>
            <w:vAlign w:val="center"/>
          </w:tcPr>
          <w:p w14:paraId="182EDA89" w14:textId="6D66A0DF" w:rsidR="0005400E" w:rsidRPr="00CB1CF1" w:rsidRDefault="0005400E" w:rsidP="00750287">
            <w:pPr>
              <w:jc w:val="center"/>
              <w:rPr>
                <w:b/>
                <w:lang w:val="en-US"/>
              </w:rPr>
            </w:pPr>
            <w:r w:rsidRPr="00CB1CF1">
              <w:rPr>
                <w:b/>
                <w:lang w:val="en-US"/>
              </w:rPr>
              <w:t xml:space="preserve">Total no. of </w:t>
            </w:r>
            <w:r>
              <w:rPr>
                <w:b/>
                <w:lang w:val="en-US"/>
              </w:rPr>
              <w:t>HWCs</w:t>
            </w:r>
          </w:p>
        </w:tc>
        <w:tc>
          <w:tcPr>
            <w:tcW w:w="1843" w:type="dxa"/>
            <w:vAlign w:val="center"/>
          </w:tcPr>
          <w:p w14:paraId="5882812D" w14:textId="77777777" w:rsidR="0005400E" w:rsidRPr="00CB1CF1" w:rsidRDefault="0005400E" w:rsidP="00750287">
            <w:pPr>
              <w:jc w:val="center"/>
              <w:rPr>
                <w:b/>
                <w:lang w:val="en-US"/>
              </w:rPr>
            </w:pPr>
            <w:r w:rsidRPr="00CB1CF1">
              <w:rPr>
                <w:b/>
                <w:lang w:val="en-US"/>
              </w:rPr>
              <w:t>Unit cost in Rs.</w:t>
            </w:r>
          </w:p>
        </w:tc>
        <w:tc>
          <w:tcPr>
            <w:tcW w:w="1927" w:type="dxa"/>
            <w:vAlign w:val="center"/>
          </w:tcPr>
          <w:p w14:paraId="21A27929" w14:textId="77777777" w:rsidR="0005400E" w:rsidRPr="00CB1CF1" w:rsidRDefault="0005400E" w:rsidP="00750287">
            <w:pPr>
              <w:jc w:val="center"/>
              <w:rPr>
                <w:b/>
                <w:lang w:val="en-US"/>
              </w:rPr>
            </w:pPr>
            <w:r w:rsidRPr="00CB1CF1">
              <w:rPr>
                <w:b/>
                <w:lang w:val="en-US"/>
              </w:rPr>
              <w:t>Total cost in Rs.</w:t>
            </w:r>
          </w:p>
        </w:tc>
      </w:tr>
      <w:tr w:rsidR="0005400E" w14:paraId="7A7AE9EF" w14:textId="77777777" w:rsidTr="00750287">
        <w:tc>
          <w:tcPr>
            <w:tcW w:w="704" w:type="dxa"/>
          </w:tcPr>
          <w:p w14:paraId="624AEBC4" w14:textId="77777777" w:rsidR="0005400E" w:rsidRDefault="0005400E" w:rsidP="0005400E">
            <w:pPr>
              <w:jc w:val="center"/>
              <w:rPr>
                <w:lang w:val="en-US"/>
              </w:rPr>
            </w:pPr>
            <w:r>
              <w:rPr>
                <w:lang w:val="en-US"/>
              </w:rPr>
              <w:t>1</w:t>
            </w:r>
          </w:p>
        </w:tc>
        <w:tc>
          <w:tcPr>
            <w:tcW w:w="2552" w:type="dxa"/>
          </w:tcPr>
          <w:p w14:paraId="6F43A06E" w14:textId="77777777" w:rsidR="0005400E" w:rsidRDefault="0005400E" w:rsidP="0005400E">
            <w:pPr>
              <w:jc w:val="both"/>
              <w:rPr>
                <w:lang w:val="en-US"/>
              </w:rPr>
            </w:pPr>
            <w:r w:rsidRPr="0004524A">
              <w:rPr>
                <w:lang w:val="en-US"/>
              </w:rPr>
              <w:t>Aizawl East</w:t>
            </w:r>
          </w:p>
        </w:tc>
        <w:tc>
          <w:tcPr>
            <w:tcW w:w="1984" w:type="dxa"/>
          </w:tcPr>
          <w:p w14:paraId="106EA130" w14:textId="05AB1144" w:rsidR="0005400E" w:rsidRDefault="0005400E" w:rsidP="0005400E">
            <w:pPr>
              <w:jc w:val="center"/>
              <w:rPr>
                <w:lang w:val="en-US"/>
              </w:rPr>
            </w:pPr>
            <w:r>
              <w:rPr>
                <w:lang w:val="en-US"/>
              </w:rPr>
              <w:t>23</w:t>
            </w:r>
          </w:p>
        </w:tc>
        <w:tc>
          <w:tcPr>
            <w:tcW w:w="1843" w:type="dxa"/>
          </w:tcPr>
          <w:p w14:paraId="7F2A6069" w14:textId="74CF1E54" w:rsidR="0005400E" w:rsidRDefault="0005400E" w:rsidP="0005400E">
            <w:pPr>
              <w:jc w:val="right"/>
              <w:rPr>
                <w:lang w:val="en-US"/>
              </w:rPr>
            </w:pPr>
            <w:r>
              <w:rPr>
                <w:lang w:val="en-US"/>
              </w:rPr>
              <w:t>5,000</w:t>
            </w:r>
          </w:p>
        </w:tc>
        <w:tc>
          <w:tcPr>
            <w:tcW w:w="1927" w:type="dxa"/>
            <w:vAlign w:val="center"/>
          </w:tcPr>
          <w:p w14:paraId="17C1A245" w14:textId="0CAFF6C7" w:rsidR="0005400E" w:rsidRPr="0005400E" w:rsidRDefault="0005400E" w:rsidP="0005400E">
            <w:pPr>
              <w:jc w:val="right"/>
              <w:rPr>
                <w:lang w:val="en-US"/>
              </w:rPr>
            </w:pPr>
            <w:r w:rsidRPr="0005400E">
              <w:rPr>
                <w:color w:val="000000"/>
              </w:rPr>
              <w:t>1,15,000</w:t>
            </w:r>
          </w:p>
        </w:tc>
      </w:tr>
      <w:tr w:rsidR="0005400E" w14:paraId="035FD777" w14:textId="77777777" w:rsidTr="00750287">
        <w:tc>
          <w:tcPr>
            <w:tcW w:w="704" w:type="dxa"/>
          </w:tcPr>
          <w:p w14:paraId="586D70DB" w14:textId="77777777" w:rsidR="0005400E" w:rsidRDefault="0005400E" w:rsidP="0005400E">
            <w:pPr>
              <w:jc w:val="center"/>
              <w:rPr>
                <w:lang w:val="en-US"/>
              </w:rPr>
            </w:pPr>
            <w:r>
              <w:rPr>
                <w:lang w:val="en-US"/>
              </w:rPr>
              <w:t>2</w:t>
            </w:r>
          </w:p>
        </w:tc>
        <w:tc>
          <w:tcPr>
            <w:tcW w:w="2552" w:type="dxa"/>
          </w:tcPr>
          <w:p w14:paraId="798F6549" w14:textId="77777777" w:rsidR="0005400E" w:rsidRDefault="0005400E" w:rsidP="0005400E">
            <w:pPr>
              <w:jc w:val="both"/>
              <w:rPr>
                <w:lang w:val="en-US"/>
              </w:rPr>
            </w:pPr>
            <w:r w:rsidRPr="0004524A">
              <w:rPr>
                <w:lang w:val="en-US"/>
              </w:rPr>
              <w:t>Aizawl West</w:t>
            </w:r>
          </w:p>
        </w:tc>
        <w:tc>
          <w:tcPr>
            <w:tcW w:w="1984" w:type="dxa"/>
          </w:tcPr>
          <w:p w14:paraId="0D2D98A9" w14:textId="6C5A1E44" w:rsidR="0005400E" w:rsidRDefault="0005400E" w:rsidP="0005400E">
            <w:pPr>
              <w:jc w:val="center"/>
              <w:rPr>
                <w:lang w:val="en-US"/>
              </w:rPr>
            </w:pPr>
            <w:r>
              <w:rPr>
                <w:lang w:val="en-US"/>
              </w:rPr>
              <w:t>14</w:t>
            </w:r>
          </w:p>
        </w:tc>
        <w:tc>
          <w:tcPr>
            <w:tcW w:w="1843" w:type="dxa"/>
          </w:tcPr>
          <w:p w14:paraId="294637AE" w14:textId="0E78F2C6" w:rsidR="0005400E" w:rsidRDefault="0005400E" w:rsidP="0005400E">
            <w:pPr>
              <w:jc w:val="right"/>
              <w:rPr>
                <w:lang w:val="en-US"/>
              </w:rPr>
            </w:pPr>
            <w:r w:rsidRPr="00DB1828">
              <w:rPr>
                <w:lang w:val="en-US"/>
              </w:rPr>
              <w:t>5,000</w:t>
            </w:r>
          </w:p>
        </w:tc>
        <w:tc>
          <w:tcPr>
            <w:tcW w:w="1927" w:type="dxa"/>
            <w:vAlign w:val="center"/>
          </w:tcPr>
          <w:p w14:paraId="05D2CF1A" w14:textId="35346ACE" w:rsidR="0005400E" w:rsidRPr="0005400E" w:rsidRDefault="0005400E" w:rsidP="0005400E">
            <w:pPr>
              <w:jc w:val="right"/>
              <w:rPr>
                <w:lang w:val="en-US"/>
              </w:rPr>
            </w:pPr>
            <w:r w:rsidRPr="0005400E">
              <w:rPr>
                <w:color w:val="000000"/>
              </w:rPr>
              <w:t>70,000</w:t>
            </w:r>
          </w:p>
        </w:tc>
      </w:tr>
      <w:tr w:rsidR="0005400E" w14:paraId="61F54A14" w14:textId="77777777" w:rsidTr="00750287">
        <w:tc>
          <w:tcPr>
            <w:tcW w:w="704" w:type="dxa"/>
          </w:tcPr>
          <w:p w14:paraId="0ED99A7E" w14:textId="77777777" w:rsidR="0005400E" w:rsidRDefault="0005400E" w:rsidP="0005400E">
            <w:pPr>
              <w:jc w:val="center"/>
              <w:rPr>
                <w:lang w:val="en-US"/>
              </w:rPr>
            </w:pPr>
            <w:r>
              <w:rPr>
                <w:lang w:val="en-US"/>
              </w:rPr>
              <w:t>3</w:t>
            </w:r>
          </w:p>
        </w:tc>
        <w:tc>
          <w:tcPr>
            <w:tcW w:w="2552" w:type="dxa"/>
          </w:tcPr>
          <w:p w14:paraId="4D089855" w14:textId="77777777" w:rsidR="0005400E" w:rsidRDefault="0005400E" w:rsidP="0005400E">
            <w:pPr>
              <w:jc w:val="both"/>
              <w:rPr>
                <w:lang w:val="en-US"/>
              </w:rPr>
            </w:pPr>
            <w:r>
              <w:rPr>
                <w:lang w:val="en-US"/>
              </w:rPr>
              <w:t>Champhai</w:t>
            </w:r>
          </w:p>
        </w:tc>
        <w:tc>
          <w:tcPr>
            <w:tcW w:w="1984" w:type="dxa"/>
          </w:tcPr>
          <w:p w14:paraId="5DC8D66F" w14:textId="5160D320" w:rsidR="0005400E" w:rsidRDefault="0005400E" w:rsidP="0005400E">
            <w:pPr>
              <w:jc w:val="center"/>
              <w:rPr>
                <w:lang w:val="en-US"/>
              </w:rPr>
            </w:pPr>
            <w:r>
              <w:rPr>
                <w:lang w:val="en-US"/>
              </w:rPr>
              <w:t>20</w:t>
            </w:r>
          </w:p>
        </w:tc>
        <w:tc>
          <w:tcPr>
            <w:tcW w:w="1843" w:type="dxa"/>
          </w:tcPr>
          <w:p w14:paraId="7CD74D31" w14:textId="7A4080AE" w:rsidR="0005400E" w:rsidRDefault="0005400E" w:rsidP="0005400E">
            <w:pPr>
              <w:jc w:val="right"/>
              <w:rPr>
                <w:lang w:val="en-US"/>
              </w:rPr>
            </w:pPr>
            <w:r w:rsidRPr="00DB1828">
              <w:rPr>
                <w:lang w:val="en-US"/>
              </w:rPr>
              <w:t>5,000</w:t>
            </w:r>
          </w:p>
        </w:tc>
        <w:tc>
          <w:tcPr>
            <w:tcW w:w="1927" w:type="dxa"/>
            <w:vAlign w:val="center"/>
          </w:tcPr>
          <w:p w14:paraId="6AB94E14" w14:textId="03326E03" w:rsidR="0005400E" w:rsidRPr="0005400E" w:rsidRDefault="0005400E" w:rsidP="0005400E">
            <w:pPr>
              <w:jc w:val="right"/>
              <w:rPr>
                <w:lang w:val="en-US"/>
              </w:rPr>
            </w:pPr>
            <w:r w:rsidRPr="0005400E">
              <w:rPr>
                <w:color w:val="000000"/>
              </w:rPr>
              <w:t>1,00,000</w:t>
            </w:r>
          </w:p>
        </w:tc>
      </w:tr>
      <w:tr w:rsidR="0005400E" w14:paraId="08B1E5CE" w14:textId="77777777" w:rsidTr="00750287">
        <w:tc>
          <w:tcPr>
            <w:tcW w:w="704" w:type="dxa"/>
          </w:tcPr>
          <w:p w14:paraId="1A27C1ED" w14:textId="77777777" w:rsidR="0005400E" w:rsidRDefault="0005400E" w:rsidP="0005400E">
            <w:pPr>
              <w:jc w:val="center"/>
              <w:rPr>
                <w:lang w:val="en-US"/>
              </w:rPr>
            </w:pPr>
            <w:r>
              <w:rPr>
                <w:lang w:val="en-US"/>
              </w:rPr>
              <w:t>4</w:t>
            </w:r>
          </w:p>
        </w:tc>
        <w:tc>
          <w:tcPr>
            <w:tcW w:w="2552" w:type="dxa"/>
          </w:tcPr>
          <w:p w14:paraId="024760B7" w14:textId="77777777" w:rsidR="0005400E" w:rsidRDefault="0005400E" w:rsidP="0005400E">
            <w:pPr>
              <w:jc w:val="both"/>
              <w:rPr>
                <w:lang w:val="en-US"/>
              </w:rPr>
            </w:pPr>
            <w:r w:rsidRPr="0004524A">
              <w:rPr>
                <w:lang w:val="en-US"/>
              </w:rPr>
              <w:t>Kolasib</w:t>
            </w:r>
          </w:p>
        </w:tc>
        <w:tc>
          <w:tcPr>
            <w:tcW w:w="1984" w:type="dxa"/>
          </w:tcPr>
          <w:p w14:paraId="07560821" w14:textId="60A57942" w:rsidR="0005400E" w:rsidRDefault="0005400E" w:rsidP="0005400E">
            <w:pPr>
              <w:jc w:val="center"/>
              <w:rPr>
                <w:lang w:val="en-US"/>
              </w:rPr>
            </w:pPr>
            <w:r>
              <w:rPr>
                <w:lang w:val="en-US"/>
              </w:rPr>
              <w:t>22</w:t>
            </w:r>
          </w:p>
        </w:tc>
        <w:tc>
          <w:tcPr>
            <w:tcW w:w="1843" w:type="dxa"/>
          </w:tcPr>
          <w:p w14:paraId="0A827D96" w14:textId="617E6D15" w:rsidR="0005400E" w:rsidRDefault="0005400E" w:rsidP="0005400E">
            <w:pPr>
              <w:jc w:val="right"/>
              <w:rPr>
                <w:lang w:val="en-US"/>
              </w:rPr>
            </w:pPr>
            <w:r w:rsidRPr="00DB1828">
              <w:rPr>
                <w:lang w:val="en-US"/>
              </w:rPr>
              <w:t>5,000</w:t>
            </w:r>
          </w:p>
        </w:tc>
        <w:tc>
          <w:tcPr>
            <w:tcW w:w="1927" w:type="dxa"/>
            <w:vAlign w:val="center"/>
          </w:tcPr>
          <w:p w14:paraId="4B189250" w14:textId="2F5F1AC1" w:rsidR="0005400E" w:rsidRPr="0005400E" w:rsidRDefault="0005400E" w:rsidP="0005400E">
            <w:pPr>
              <w:jc w:val="right"/>
              <w:rPr>
                <w:lang w:val="en-US"/>
              </w:rPr>
            </w:pPr>
            <w:r w:rsidRPr="0005400E">
              <w:rPr>
                <w:color w:val="000000"/>
              </w:rPr>
              <w:t>1,10,000</w:t>
            </w:r>
          </w:p>
        </w:tc>
      </w:tr>
      <w:tr w:rsidR="0005400E" w14:paraId="4F6A14C4" w14:textId="77777777" w:rsidTr="00750287">
        <w:tc>
          <w:tcPr>
            <w:tcW w:w="704" w:type="dxa"/>
          </w:tcPr>
          <w:p w14:paraId="2BC9BB25" w14:textId="77777777" w:rsidR="0005400E" w:rsidRDefault="0005400E" w:rsidP="0005400E">
            <w:pPr>
              <w:jc w:val="center"/>
              <w:rPr>
                <w:lang w:val="en-US"/>
              </w:rPr>
            </w:pPr>
            <w:r>
              <w:rPr>
                <w:lang w:val="en-US"/>
              </w:rPr>
              <w:t>5</w:t>
            </w:r>
          </w:p>
        </w:tc>
        <w:tc>
          <w:tcPr>
            <w:tcW w:w="2552" w:type="dxa"/>
          </w:tcPr>
          <w:p w14:paraId="751D53D4" w14:textId="77777777" w:rsidR="0005400E" w:rsidRDefault="0005400E" w:rsidP="0005400E">
            <w:pPr>
              <w:jc w:val="both"/>
              <w:rPr>
                <w:lang w:val="en-US"/>
              </w:rPr>
            </w:pPr>
            <w:r>
              <w:rPr>
                <w:lang w:val="en-US"/>
              </w:rPr>
              <w:t>Lawngtlai</w:t>
            </w:r>
          </w:p>
        </w:tc>
        <w:tc>
          <w:tcPr>
            <w:tcW w:w="1984" w:type="dxa"/>
          </w:tcPr>
          <w:p w14:paraId="0125E09C" w14:textId="00CD1AB2" w:rsidR="0005400E" w:rsidRDefault="0005400E" w:rsidP="0005400E">
            <w:pPr>
              <w:jc w:val="center"/>
              <w:rPr>
                <w:lang w:val="en-US"/>
              </w:rPr>
            </w:pPr>
            <w:r>
              <w:rPr>
                <w:lang w:val="en-US"/>
              </w:rPr>
              <w:t>1</w:t>
            </w:r>
            <w:r w:rsidR="00381901">
              <w:rPr>
                <w:lang w:val="en-US"/>
              </w:rPr>
              <w:t>2</w:t>
            </w:r>
          </w:p>
        </w:tc>
        <w:tc>
          <w:tcPr>
            <w:tcW w:w="1843" w:type="dxa"/>
          </w:tcPr>
          <w:p w14:paraId="25266610" w14:textId="072012C7" w:rsidR="0005400E" w:rsidRDefault="0005400E" w:rsidP="0005400E">
            <w:pPr>
              <w:jc w:val="right"/>
              <w:rPr>
                <w:lang w:val="en-US"/>
              </w:rPr>
            </w:pPr>
            <w:r w:rsidRPr="00DB1828">
              <w:rPr>
                <w:lang w:val="en-US"/>
              </w:rPr>
              <w:t>5,000</w:t>
            </w:r>
          </w:p>
        </w:tc>
        <w:tc>
          <w:tcPr>
            <w:tcW w:w="1927" w:type="dxa"/>
            <w:vAlign w:val="center"/>
          </w:tcPr>
          <w:p w14:paraId="4D263FCA" w14:textId="643830B5" w:rsidR="0005400E" w:rsidRPr="0005400E" w:rsidRDefault="00381901" w:rsidP="0005400E">
            <w:pPr>
              <w:jc w:val="right"/>
              <w:rPr>
                <w:lang w:val="en-US"/>
              </w:rPr>
            </w:pPr>
            <w:r>
              <w:rPr>
                <w:color w:val="000000"/>
              </w:rPr>
              <w:t>60</w:t>
            </w:r>
            <w:r w:rsidR="0005400E" w:rsidRPr="0005400E">
              <w:rPr>
                <w:color w:val="000000"/>
              </w:rPr>
              <w:t>,000</w:t>
            </w:r>
          </w:p>
        </w:tc>
      </w:tr>
      <w:tr w:rsidR="0005400E" w14:paraId="455B777F" w14:textId="77777777" w:rsidTr="00750287">
        <w:tc>
          <w:tcPr>
            <w:tcW w:w="704" w:type="dxa"/>
          </w:tcPr>
          <w:p w14:paraId="33AB8669" w14:textId="77777777" w:rsidR="0005400E" w:rsidRDefault="0005400E" w:rsidP="0005400E">
            <w:pPr>
              <w:jc w:val="center"/>
              <w:rPr>
                <w:lang w:val="en-US"/>
              </w:rPr>
            </w:pPr>
            <w:r>
              <w:rPr>
                <w:lang w:val="en-US"/>
              </w:rPr>
              <w:t>6</w:t>
            </w:r>
          </w:p>
        </w:tc>
        <w:tc>
          <w:tcPr>
            <w:tcW w:w="2552" w:type="dxa"/>
          </w:tcPr>
          <w:p w14:paraId="56503080" w14:textId="77777777" w:rsidR="0005400E" w:rsidRPr="0004524A" w:rsidRDefault="0005400E" w:rsidP="0005400E">
            <w:pPr>
              <w:jc w:val="both"/>
              <w:rPr>
                <w:lang w:val="en-US"/>
              </w:rPr>
            </w:pPr>
            <w:r w:rsidRPr="0004524A">
              <w:rPr>
                <w:lang w:val="en-US"/>
              </w:rPr>
              <w:t>Lunglei</w:t>
            </w:r>
          </w:p>
        </w:tc>
        <w:tc>
          <w:tcPr>
            <w:tcW w:w="1984" w:type="dxa"/>
          </w:tcPr>
          <w:p w14:paraId="5D618DD8" w14:textId="1B9D010F" w:rsidR="0005400E" w:rsidRDefault="0005400E" w:rsidP="0005400E">
            <w:pPr>
              <w:jc w:val="center"/>
              <w:rPr>
                <w:lang w:val="en-US"/>
              </w:rPr>
            </w:pPr>
            <w:r>
              <w:rPr>
                <w:lang w:val="en-US"/>
              </w:rPr>
              <w:t>29</w:t>
            </w:r>
          </w:p>
        </w:tc>
        <w:tc>
          <w:tcPr>
            <w:tcW w:w="1843" w:type="dxa"/>
          </w:tcPr>
          <w:p w14:paraId="028B6E2A" w14:textId="7AADC2F0" w:rsidR="0005400E" w:rsidRPr="00A74321" w:rsidRDefault="0005400E" w:rsidP="0005400E">
            <w:pPr>
              <w:jc w:val="right"/>
              <w:rPr>
                <w:lang w:val="en-US"/>
              </w:rPr>
            </w:pPr>
            <w:r w:rsidRPr="00DB1828">
              <w:rPr>
                <w:lang w:val="en-US"/>
              </w:rPr>
              <w:t>5,000</w:t>
            </w:r>
          </w:p>
        </w:tc>
        <w:tc>
          <w:tcPr>
            <w:tcW w:w="1927" w:type="dxa"/>
            <w:vAlign w:val="center"/>
          </w:tcPr>
          <w:p w14:paraId="3A0DFACE" w14:textId="41FB6C53" w:rsidR="0005400E" w:rsidRPr="0005400E" w:rsidRDefault="0005400E" w:rsidP="0005400E">
            <w:pPr>
              <w:jc w:val="right"/>
              <w:rPr>
                <w:lang w:val="en-US"/>
              </w:rPr>
            </w:pPr>
            <w:r w:rsidRPr="0005400E">
              <w:rPr>
                <w:color w:val="000000"/>
              </w:rPr>
              <w:t>1,45,000</w:t>
            </w:r>
          </w:p>
        </w:tc>
      </w:tr>
      <w:tr w:rsidR="0005400E" w14:paraId="6679A1C4" w14:textId="77777777" w:rsidTr="00750287">
        <w:tc>
          <w:tcPr>
            <w:tcW w:w="704" w:type="dxa"/>
          </w:tcPr>
          <w:p w14:paraId="610418A1" w14:textId="77777777" w:rsidR="0005400E" w:rsidRDefault="0005400E" w:rsidP="0005400E">
            <w:pPr>
              <w:jc w:val="center"/>
              <w:rPr>
                <w:lang w:val="en-US"/>
              </w:rPr>
            </w:pPr>
            <w:r>
              <w:rPr>
                <w:lang w:val="en-US"/>
              </w:rPr>
              <w:t>7</w:t>
            </w:r>
          </w:p>
        </w:tc>
        <w:tc>
          <w:tcPr>
            <w:tcW w:w="2552" w:type="dxa"/>
          </w:tcPr>
          <w:p w14:paraId="7531BBFD" w14:textId="77777777" w:rsidR="0005400E" w:rsidRPr="0004524A" w:rsidRDefault="0005400E" w:rsidP="0005400E">
            <w:pPr>
              <w:jc w:val="both"/>
              <w:rPr>
                <w:lang w:val="en-US"/>
              </w:rPr>
            </w:pPr>
            <w:r w:rsidRPr="0004524A">
              <w:rPr>
                <w:lang w:val="en-US"/>
              </w:rPr>
              <w:t>Mamit</w:t>
            </w:r>
          </w:p>
        </w:tc>
        <w:tc>
          <w:tcPr>
            <w:tcW w:w="1984" w:type="dxa"/>
          </w:tcPr>
          <w:p w14:paraId="1005E182" w14:textId="4D523B28" w:rsidR="0005400E" w:rsidRDefault="0005400E" w:rsidP="0005400E">
            <w:pPr>
              <w:jc w:val="center"/>
              <w:rPr>
                <w:lang w:val="en-US"/>
              </w:rPr>
            </w:pPr>
            <w:r>
              <w:rPr>
                <w:lang w:val="en-US"/>
              </w:rPr>
              <w:t>37</w:t>
            </w:r>
          </w:p>
        </w:tc>
        <w:tc>
          <w:tcPr>
            <w:tcW w:w="1843" w:type="dxa"/>
          </w:tcPr>
          <w:p w14:paraId="4CA8F0CC" w14:textId="16627BAB" w:rsidR="0005400E" w:rsidRPr="00A74321" w:rsidRDefault="0005400E" w:rsidP="0005400E">
            <w:pPr>
              <w:jc w:val="right"/>
              <w:rPr>
                <w:lang w:val="en-US"/>
              </w:rPr>
            </w:pPr>
            <w:r w:rsidRPr="00DB1828">
              <w:rPr>
                <w:lang w:val="en-US"/>
              </w:rPr>
              <w:t>5,000</w:t>
            </w:r>
          </w:p>
        </w:tc>
        <w:tc>
          <w:tcPr>
            <w:tcW w:w="1927" w:type="dxa"/>
            <w:vAlign w:val="center"/>
          </w:tcPr>
          <w:p w14:paraId="082AA146" w14:textId="35DD8D20" w:rsidR="0005400E" w:rsidRPr="0005400E" w:rsidRDefault="0005400E" w:rsidP="0005400E">
            <w:pPr>
              <w:jc w:val="right"/>
              <w:rPr>
                <w:lang w:val="en-US"/>
              </w:rPr>
            </w:pPr>
            <w:r w:rsidRPr="0005400E">
              <w:rPr>
                <w:color w:val="000000"/>
              </w:rPr>
              <w:t>1,85,000</w:t>
            </w:r>
          </w:p>
        </w:tc>
      </w:tr>
      <w:tr w:rsidR="0005400E" w14:paraId="6167EAE1" w14:textId="77777777" w:rsidTr="00750287">
        <w:tc>
          <w:tcPr>
            <w:tcW w:w="704" w:type="dxa"/>
          </w:tcPr>
          <w:p w14:paraId="633FC3E7" w14:textId="77777777" w:rsidR="0005400E" w:rsidRDefault="0005400E" w:rsidP="0005400E">
            <w:pPr>
              <w:jc w:val="center"/>
              <w:rPr>
                <w:lang w:val="en-US"/>
              </w:rPr>
            </w:pPr>
            <w:r>
              <w:rPr>
                <w:lang w:val="en-US"/>
              </w:rPr>
              <w:t>8</w:t>
            </w:r>
          </w:p>
        </w:tc>
        <w:tc>
          <w:tcPr>
            <w:tcW w:w="2552" w:type="dxa"/>
          </w:tcPr>
          <w:p w14:paraId="204B5DBF" w14:textId="77777777" w:rsidR="0005400E" w:rsidRPr="0004524A" w:rsidRDefault="0005400E" w:rsidP="0005400E">
            <w:pPr>
              <w:jc w:val="both"/>
              <w:rPr>
                <w:lang w:val="en-US"/>
              </w:rPr>
            </w:pPr>
            <w:r>
              <w:rPr>
                <w:lang w:val="en-US"/>
              </w:rPr>
              <w:t>Serchhip</w:t>
            </w:r>
          </w:p>
        </w:tc>
        <w:tc>
          <w:tcPr>
            <w:tcW w:w="1984" w:type="dxa"/>
          </w:tcPr>
          <w:p w14:paraId="06582049" w14:textId="31540B89" w:rsidR="0005400E" w:rsidRDefault="0005400E" w:rsidP="0005400E">
            <w:pPr>
              <w:jc w:val="center"/>
              <w:rPr>
                <w:lang w:val="en-US"/>
              </w:rPr>
            </w:pPr>
            <w:r>
              <w:rPr>
                <w:lang w:val="en-US"/>
              </w:rPr>
              <w:t>20</w:t>
            </w:r>
          </w:p>
        </w:tc>
        <w:tc>
          <w:tcPr>
            <w:tcW w:w="1843" w:type="dxa"/>
          </w:tcPr>
          <w:p w14:paraId="7DDB5753" w14:textId="36E7E938" w:rsidR="0005400E" w:rsidRPr="00A74321" w:rsidRDefault="0005400E" w:rsidP="0005400E">
            <w:pPr>
              <w:jc w:val="right"/>
              <w:rPr>
                <w:lang w:val="en-US"/>
              </w:rPr>
            </w:pPr>
            <w:r w:rsidRPr="00DB1828">
              <w:rPr>
                <w:lang w:val="en-US"/>
              </w:rPr>
              <w:t>5,000</w:t>
            </w:r>
          </w:p>
        </w:tc>
        <w:tc>
          <w:tcPr>
            <w:tcW w:w="1927" w:type="dxa"/>
            <w:vAlign w:val="center"/>
          </w:tcPr>
          <w:p w14:paraId="62B1FDF1" w14:textId="1EF562B0" w:rsidR="0005400E" w:rsidRPr="0005400E" w:rsidRDefault="0005400E" w:rsidP="0005400E">
            <w:pPr>
              <w:jc w:val="right"/>
              <w:rPr>
                <w:lang w:val="en-US"/>
              </w:rPr>
            </w:pPr>
            <w:r w:rsidRPr="0005400E">
              <w:rPr>
                <w:color w:val="000000"/>
              </w:rPr>
              <w:t>1,00,000</w:t>
            </w:r>
          </w:p>
        </w:tc>
      </w:tr>
      <w:tr w:rsidR="0005400E" w14:paraId="289647A3" w14:textId="77777777" w:rsidTr="00750287">
        <w:tc>
          <w:tcPr>
            <w:tcW w:w="704" w:type="dxa"/>
          </w:tcPr>
          <w:p w14:paraId="6AAA9BE4" w14:textId="77777777" w:rsidR="0005400E" w:rsidRDefault="0005400E" w:rsidP="0005400E">
            <w:pPr>
              <w:jc w:val="center"/>
              <w:rPr>
                <w:lang w:val="en-US"/>
              </w:rPr>
            </w:pPr>
            <w:r>
              <w:rPr>
                <w:lang w:val="en-US"/>
              </w:rPr>
              <w:t>9</w:t>
            </w:r>
          </w:p>
        </w:tc>
        <w:tc>
          <w:tcPr>
            <w:tcW w:w="2552" w:type="dxa"/>
          </w:tcPr>
          <w:p w14:paraId="2E2B7815" w14:textId="77777777" w:rsidR="0005400E" w:rsidRPr="0004524A" w:rsidRDefault="0005400E" w:rsidP="0005400E">
            <w:pPr>
              <w:jc w:val="both"/>
              <w:rPr>
                <w:lang w:val="en-US"/>
              </w:rPr>
            </w:pPr>
            <w:r>
              <w:rPr>
                <w:lang w:val="en-US"/>
              </w:rPr>
              <w:t>Siaha</w:t>
            </w:r>
          </w:p>
        </w:tc>
        <w:tc>
          <w:tcPr>
            <w:tcW w:w="1984" w:type="dxa"/>
          </w:tcPr>
          <w:p w14:paraId="54AA99F1" w14:textId="655902C4" w:rsidR="0005400E" w:rsidRDefault="0005400E" w:rsidP="0005400E">
            <w:pPr>
              <w:jc w:val="center"/>
              <w:rPr>
                <w:lang w:val="en-US"/>
              </w:rPr>
            </w:pPr>
            <w:r>
              <w:rPr>
                <w:lang w:val="en-US"/>
              </w:rPr>
              <w:t>8</w:t>
            </w:r>
          </w:p>
        </w:tc>
        <w:tc>
          <w:tcPr>
            <w:tcW w:w="1843" w:type="dxa"/>
          </w:tcPr>
          <w:p w14:paraId="2FE08400" w14:textId="4131A9BB" w:rsidR="0005400E" w:rsidRPr="00A74321" w:rsidRDefault="0005400E" w:rsidP="0005400E">
            <w:pPr>
              <w:jc w:val="right"/>
              <w:rPr>
                <w:lang w:val="en-US"/>
              </w:rPr>
            </w:pPr>
            <w:r w:rsidRPr="00DB1828">
              <w:rPr>
                <w:lang w:val="en-US"/>
              </w:rPr>
              <w:t>5,000</w:t>
            </w:r>
          </w:p>
        </w:tc>
        <w:tc>
          <w:tcPr>
            <w:tcW w:w="1927" w:type="dxa"/>
            <w:vAlign w:val="center"/>
          </w:tcPr>
          <w:p w14:paraId="5334B87C" w14:textId="5E074BF1" w:rsidR="0005400E" w:rsidRPr="0005400E" w:rsidRDefault="0005400E" w:rsidP="0005400E">
            <w:pPr>
              <w:jc w:val="right"/>
              <w:rPr>
                <w:lang w:val="en-US"/>
              </w:rPr>
            </w:pPr>
            <w:r w:rsidRPr="0005400E">
              <w:rPr>
                <w:color w:val="000000"/>
              </w:rPr>
              <w:t>40,000</w:t>
            </w:r>
          </w:p>
        </w:tc>
      </w:tr>
      <w:tr w:rsidR="0005400E" w14:paraId="71D2E638" w14:textId="77777777" w:rsidTr="00750287">
        <w:tc>
          <w:tcPr>
            <w:tcW w:w="3256" w:type="dxa"/>
            <w:gridSpan w:val="2"/>
          </w:tcPr>
          <w:p w14:paraId="284702D8" w14:textId="77777777" w:rsidR="0005400E" w:rsidRPr="004E0C62" w:rsidRDefault="0005400E" w:rsidP="0005400E">
            <w:pPr>
              <w:jc w:val="center"/>
              <w:rPr>
                <w:b/>
                <w:lang w:val="en-US"/>
              </w:rPr>
            </w:pPr>
            <w:r>
              <w:rPr>
                <w:b/>
                <w:lang w:val="en-US"/>
              </w:rPr>
              <w:t>Total</w:t>
            </w:r>
          </w:p>
        </w:tc>
        <w:tc>
          <w:tcPr>
            <w:tcW w:w="1984" w:type="dxa"/>
          </w:tcPr>
          <w:p w14:paraId="4744EF03" w14:textId="4C32F39B" w:rsidR="0005400E" w:rsidRPr="004E0C62" w:rsidRDefault="0005400E" w:rsidP="0005400E">
            <w:pPr>
              <w:jc w:val="center"/>
              <w:rPr>
                <w:b/>
                <w:lang w:val="en-US"/>
              </w:rPr>
            </w:pPr>
            <w:r>
              <w:rPr>
                <w:b/>
                <w:lang w:val="en-US"/>
              </w:rPr>
              <w:t>185</w:t>
            </w:r>
          </w:p>
        </w:tc>
        <w:tc>
          <w:tcPr>
            <w:tcW w:w="1843" w:type="dxa"/>
          </w:tcPr>
          <w:p w14:paraId="3A921810" w14:textId="4C66038E" w:rsidR="0005400E" w:rsidRPr="00CE4913" w:rsidRDefault="0005400E" w:rsidP="0005400E">
            <w:pPr>
              <w:jc w:val="right"/>
              <w:rPr>
                <w:b/>
                <w:lang w:val="en-US"/>
              </w:rPr>
            </w:pPr>
            <w:r>
              <w:rPr>
                <w:b/>
                <w:lang w:val="en-US"/>
              </w:rPr>
              <w:t>5</w:t>
            </w:r>
            <w:r w:rsidRPr="00CE4913">
              <w:rPr>
                <w:b/>
                <w:lang w:val="en-US"/>
              </w:rPr>
              <w:t>,000</w:t>
            </w:r>
          </w:p>
        </w:tc>
        <w:tc>
          <w:tcPr>
            <w:tcW w:w="1927" w:type="dxa"/>
          </w:tcPr>
          <w:p w14:paraId="11B1ECB7" w14:textId="679F0AAD" w:rsidR="0005400E" w:rsidRPr="0005400E" w:rsidRDefault="0005400E" w:rsidP="0005400E">
            <w:pPr>
              <w:jc w:val="right"/>
              <w:rPr>
                <w:b/>
                <w:lang w:val="en-US"/>
              </w:rPr>
            </w:pPr>
            <w:r>
              <w:rPr>
                <w:b/>
                <w:lang w:val="en-US"/>
              </w:rPr>
              <w:t>9</w:t>
            </w:r>
            <w:r w:rsidRPr="0005400E">
              <w:rPr>
                <w:b/>
                <w:lang w:val="en-US"/>
              </w:rPr>
              <w:t>,</w:t>
            </w:r>
            <w:r>
              <w:rPr>
                <w:b/>
                <w:lang w:val="en-US"/>
              </w:rPr>
              <w:t>2</w:t>
            </w:r>
            <w:r w:rsidR="00381901">
              <w:rPr>
                <w:b/>
                <w:lang w:val="en-US"/>
              </w:rPr>
              <w:t>5</w:t>
            </w:r>
            <w:r w:rsidRPr="0005400E">
              <w:rPr>
                <w:b/>
                <w:lang w:val="en-US"/>
              </w:rPr>
              <w:t>,000</w:t>
            </w:r>
          </w:p>
        </w:tc>
      </w:tr>
    </w:tbl>
    <w:p w14:paraId="7D0FF979" w14:textId="5384283E" w:rsidR="009641EF" w:rsidRDefault="009641EF" w:rsidP="004E0C62">
      <w:pPr>
        <w:jc w:val="both"/>
        <w:rPr>
          <w:color w:val="000000" w:themeColor="text1"/>
          <w:lang w:val="en-US"/>
        </w:rPr>
      </w:pPr>
    </w:p>
    <w:p w14:paraId="1008C0AC" w14:textId="5980FB62" w:rsidR="00381901" w:rsidRDefault="00381901" w:rsidP="004E0C62">
      <w:pPr>
        <w:jc w:val="both"/>
        <w:rPr>
          <w:color w:val="000000" w:themeColor="text1"/>
          <w:lang w:val="en-US"/>
        </w:rPr>
      </w:pPr>
      <w:r w:rsidRPr="00C24FA7">
        <w:rPr>
          <w:b/>
          <w:bCs/>
          <w:color w:val="000000" w:themeColor="text1"/>
          <w:lang w:val="en-US"/>
        </w:rPr>
        <w:t>Total proposal under FMR 6.1.2.5.1. is</w:t>
      </w:r>
      <w:r>
        <w:rPr>
          <w:color w:val="000000" w:themeColor="text1"/>
          <w:lang w:val="en-US"/>
        </w:rPr>
        <w:t>:</w:t>
      </w:r>
    </w:p>
    <w:tbl>
      <w:tblPr>
        <w:tblStyle w:val="TableGrid"/>
        <w:tblW w:w="0" w:type="auto"/>
        <w:tblLook w:val="04A0" w:firstRow="1" w:lastRow="0" w:firstColumn="1" w:lastColumn="0" w:noHBand="0" w:noVBand="1"/>
      </w:tblPr>
      <w:tblGrid>
        <w:gridCol w:w="704"/>
        <w:gridCol w:w="2552"/>
        <w:gridCol w:w="1984"/>
        <w:gridCol w:w="1843"/>
        <w:gridCol w:w="1927"/>
      </w:tblGrid>
      <w:tr w:rsidR="00381901" w:rsidRPr="00CB1CF1" w14:paraId="3796AEF8" w14:textId="77777777" w:rsidTr="0031036B">
        <w:tc>
          <w:tcPr>
            <w:tcW w:w="704" w:type="dxa"/>
            <w:vAlign w:val="center"/>
          </w:tcPr>
          <w:p w14:paraId="559D9DD8" w14:textId="77777777" w:rsidR="00381901" w:rsidRDefault="00381901" w:rsidP="0031036B">
            <w:pPr>
              <w:jc w:val="center"/>
              <w:rPr>
                <w:b/>
                <w:lang w:val="en-US"/>
              </w:rPr>
            </w:pPr>
            <w:r w:rsidRPr="00CB1CF1">
              <w:rPr>
                <w:b/>
                <w:lang w:val="en-US"/>
              </w:rPr>
              <w:t>S.</w:t>
            </w:r>
          </w:p>
          <w:p w14:paraId="1ABD4641" w14:textId="77777777" w:rsidR="00381901" w:rsidRPr="00CB1CF1" w:rsidRDefault="00381901" w:rsidP="0031036B">
            <w:pPr>
              <w:jc w:val="center"/>
              <w:rPr>
                <w:b/>
                <w:lang w:val="en-US"/>
              </w:rPr>
            </w:pPr>
            <w:r w:rsidRPr="00CB1CF1">
              <w:rPr>
                <w:b/>
                <w:lang w:val="en-US"/>
              </w:rPr>
              <w:t>No</w:t>
            </w:r>
          </w:p>
        </w:tc>
        <w:tc>
          <w:tcPr>
            <w:tcW w:w="2552" w:type="dxa"/>
            <w:vAlign w:val="center"/>
          </w:tcPr>
          <w:p w14:paraId="6A3CFCD5" w14:textId="53D70CE9" w:rsidR="00381901" w:rsidRPr="00CB1CF1" w:rsidRDefault="00381901" w:rsidP="0031036B">
            <w:pPr>
              <w:jc w:val="center"/>
              <w:rPr>
                <w:b/>
                <w:lang w:val="en-US"/>
              </w:rPr>
            </w:pPr>
            <w:r>
              <w:rPr>
                <w:b/>
                <w:lang w:val="en-US"/>
              </w:rPr>
              <w:t>Component</w:t>
            </w:r>
          </w:p>
        </w:tc>
        <w:tc>
          <w:tcPr>
            <w:tcW w:w="1984" w:type="dxa"/>
            <w:vAlign w:val="center"/>
          </w:tcPr>
          <w:p w14:paraId="40BC73AF" w14:textId="77777777" w:rsidR="00381901" w:rsidRPr="00CB1CF1" w:rsidRDefault="00381901" w:rsidP="0031036B">
            <w:pPr>
              <w:jc w:val="center"/>
              <w:rPr>
                <w:b/>
                <w:lang w:val="en-US"/>
              </w:rPr>
            </w:pPr>
            <w:r w:rsidRPr="00CB1CF1">
              <w:rPr>
                <w:b/>
                <w:lang w:val="en-US"/>
              </w:rPr>
              <w:t xml:space="preserve">Total no. of </w:t>
            </w:r>
            <w:r>
              <w:rPr>
                <w:b/>
                <w:lang w:val="en-US"/>
              </w:rPr>
              <w:t>facilitie</w:t>
            </w:r>
            <w:r w:rsidRPr="00CB1CF1">
              <w:rPr>
                <w:b/>
                <w:lang w:val="en-US"/>
              </w:rPr>
              <w:t>s</w:t>
            </w:r>
            <w:r>
              <w:rPr>
                <w:b/>
                <w:lang w:val="en-US"/>
              </w:rPr>
              <w:t xml:space="preserve"> for upgradation</w:t>
            </w:r>
          </w:p>
        </w:tc>
        <w:tc>
          <w:tcPr>
            <w:tcW w:w="1843" w:type="dxa"/>
            <w:vAlign w:val="center"/>
          </w:tcPr>
          <w:p w14:paraId="18AEE787" w14:textId="77777777" w:rsidR="00381901" w:rsidRPr="00CB1CF1" w:rsidRDefault="00381901" w:rsidP="0031036B">
            <w:pPr>
              <w:jc w:val="center"/>
              <w:rPr>
                <w:b/>
                <w:lang w:val="en-US"/>
              </w:rPr>
            </w:pPr>
            <w:r w:rsidRPr="00CB1CF1">
              <w:rPr>
                <w:b/>
                <w:lang w:val="en-US"/>
              </w:rPr>
              <w:t>Unit cost in Rs.</w:t>
            </w:r>
          </w:p>
        </w:tc>
        <w:tc>
          <w:tcPr>
            <w:tcW w:w="1927" w:type="dxa"/>
            <w:vAlign w:val="center"/>
          </w:tcPr>
          <w:p w14:paraId="08F4EF8D" w14:textId="77777777" w:rsidR="00381901" w:rsidRPr="00CB1CF1" w:rsidRDefault="00381901" w:rsidP="0031036B">
            <w:pPr>
              <w:jc w:val="center"/>
              <w:rPr>
                <w:b/>
                <w:lang w:val="en-US"/>
              </w:rPr>
            </w:pPr>
            <w:r w:rsidRPr="00CB1CF1">
              <w:rPr>
                <w:b/>
                <w:lang w:val="en-US"/>
              </w:rPr>
              <w:t>Total cost in Rs.</w:t>
            </w:r>
          </w:p>
        </w:tc>
      </w:tr>
      <w:tr w:rsidR="00381901" w:rsidRPr="00CE4913" w14:paraId="68A6A7B5" w14:textId="77777777" w:rsidTr="00381901">
        <w:tc>
          <w:tcPr>
            <w:tcW w:w="704" w:type="dxa"/>
          </w:tcPr>
          <w:p w14:paraId="2AC32328" w14:textId="77777777" w:rsidR="00381901" w:rsidRDefault="00381901" w:rsidP="0031036B">
            <w:pPr>
              <w:jc w:val="center"/>
              <w:rPr>
                <w:lang w:val="en-US"/>
              </w:rPr>
            </w:pPr>
            <w:r>
              <w:rPr>
                <w:lang w:val="en-US"/>
              </w:rPr>
              <w:t>1</w:t>
            </w:r>
          </w:p>
        </w:tc>
        <w:tc>
          <w:tcPr>
            <w:tcW w:w="2552" w:type="dxa"/>
          </w:tcPr>
          <w:p w14:paraId="1B287ED0" w14:textId="3217F916" w:rsidR="00381901" w:rsidRDefault="00381901" w:rsidP="0031036B">
            <w:pPr>
              <w:jc w:val="both"/>
              <w:rPr>
                <w:lang w:val="en-US"/>
              </w:rPr>
            </w:pPr>
            <w:r>
              <w:rPr>
                <w:lang w:val="en-US"/>
              </w:rPr>
              <w:t>Non-recurring - laptop</w:t>
            </w:r>
          </w:p>
        </w:tc>
        <w:tc>
          <w:tcPr>
            <w:tcW w:w="1984" w:type="dxa"/>
            <w:vAlign w:val="center"/>
          </w:tcPr>
          <w:p w14:paraId="7B95BDC3" w14:textId="77777777" w:rsidR="00381901" w:rsidRDefault="00381901" w:rsidP="00381901">
            <w:pPr>
              <w:jc w:val="center"/>
              <w:rPr>
                <w:lang w:val="en-US"/>
              </w:rPr>
            </w:pPr>
            <w:r>
              <w:rPr>
                <w:lang w:val="en-US"/>
              </w:rPr>
              <w:t>1</w:t>
            </w:r>
          </w:p>
        </w:tc>
        <w:tc>
          <w:tcPr>
            <w:tcW w:w="1843" w:type="dxa"/>
            <w:vAlign w:val="center"/>
          </w:tcPr>
          <w:p w14:paraId="3A9DD7A1" w14:textId="23F0F26B" w:rsidR="00381901" w:rsidRDefault="00381901" w:rsidP="00381901">
            <w:pPr>
              <w:jc w:val="right"/>
              <w:rPr>
                <w:lang w:val="en-US"/>
              </w:rPr>
            </w:pPr>
            <w:r>
              <w:rPr>
                <w:lang w:val="en-US"/>
              </w:rPr>
              <w:t>40,000</w:t>
            </w:r>
          </w:p>
        </w:tc>
        <w:tc>
          <w:tcPr>
            <w:tcW w:w="1927" w:type="dxa"/>
            <w:vAlign w:val="center"/>
          </w:tcPr>
          <w:p w14:paraId="546603A5" w14:textId="4F5A9204" w:rsidR="00381901" w:rsidRPr="00CE4913" w:rsidRDefault="00381901" w:rsidP="00381901">
            <w:pPr>
              <w:jc w:val="right"/>
              <w:rPr>
                <w:lang w:val="en-US"/>
              </w:rPr>
            </w:pPr>
            <w:r>
              <w:rPr>
                <w:color w:val="000000"/>
              </w:rPr>
              <w:t>4</w:t>
            </w:r>
            <w:r w:rsidRPr="00CE4913">
              <w:rPr>
                <w:color w:val="000000"/>
              </w:rPr>
              <w:t>0</w:t>
            </w:r>
            <w:r>
              <w:rPr>
                <w:color w:val="000000"/>
              </w:rPr>
              <w:t>,</w:t>
            </w:r>
            <w:r w:rsidRPr="00CE4913">
              <w:rPr>
                <w:color w:val="000000"/>
              </w:rPr>
              <w:t>000</w:t>
            </w:r>
          </w:p>
        </w:tc>
      </w:tr>
      <w:tr w:rsidR="00381901" w:rsidRPr="00CE4913" w14:paraId="49ADE46C" w14:textId="77777777" w:rsidTr="00381901">
        <w:tc>
          <w:tcPr>
            <w:tcW w:w="704" w:type="dxa"/>
          </w:tcPr>
          <w:p w14:paraId="734AB8D6" w14:textId="705C0B7E" w:rsidR="00381901" w:rsidRDefault="00381901" w:rsidP="0031036B">
            <w:pPr>
              <w:jc w:val="center"/>
              <w:rPr>
                <w:lang w:val="en-US"/>
              </w:rPr>
            </w:pPr>
            <w:r>
              <w:rPr>
                <w:lang w:val="en-US"/>
              </w:rPr>
              <w:t>2</w:t>
            </w:r>
          </w:p>
        </w:tc>
        <w:tc>
          <w:tcPr>
            <w:tcW w:w="2552" w:type="dxa"/>
          </w:tcPr>
          <w:p w14:paraId="14A1ED9E" w14:textId="05A72D97" w:rsidR="00381901" w:rsidRDefault="00381901" w:rsidP="0031036B">
            <w:pPr>
              <w:jc w:val="both"/>
              <w:rPr>
                <w:lang w:val="en-US"/>
              </w:rPr>
            </w:pPr>
            <w:r>
              <w:rPr>
                <w:lang w:val="en-US"/>
              </w:rPr>
              <w:t>Recurring - software, training, etc.</w:t>
            </w:r>
          </w:p>
        </w:tc>
        <w:tc>
          <w:tcPr>
            <w:tcW w:w="1984" w:type="dxa"/>
            <w:vAlign w:val="center"/>
          </w:tcPr>
          <w:p w14:paraId="23259440" w14:textId="278D7B3E" w:rsidR="00381901" w:rsidRDefault="00381901" w:rsidP="00381901">
            <w:pPr>
              <w:jc w:val="center"/>
              <w:rPr>
                <w:lang w:val="en-US"/>
              </w:rPr>
            </w:pPr>
            <w:r>
              <w:rPr>
                <w:lang w:val="en-US"/>
              </w:rPr>
              <w:t>185</w:t>
            </w:r>
          </w:p>
        </w:tc>
        <w:tc>
          <w:tcPr>
            <w:tcW w:w="1843" w:type="dxa"/>
            <w:vAlign w:val="center"/>
          </w:tcPr>
          <w:p w14:paraId="73B52A85" w14:textId="0D05F521" w:rsidR="00381901" w:rsidRDefault="00381901" w:rsidP="00381901">
            <w:pPr>
              <w:jc w:val="right"/>
              <w:rPr>
                <w:lang w:val="en-US"/>
              </w:rPr>
            </w:pPr>
            <w:r>
              <w:rPr>
                <w:lang w:val="en-US"/>
              </w:rPr>
              <w:t>5,000</w:t>
            </w:r>
          </w:p>
        </w:tc>
        <w:tc>
          <w:tcPr>
            <w:tcW w:w="1927" w:type="dxa"/>
            <w:vAlign w:val="center"/>
          </w:tcPr>
          <w:p w14:paraId="082D3744" w14:textId="3A0A658A" w:rsidR="00381901" w:rsidRDefault="00381901" w:rsidP="00381901">
            <w:pPr>
              <w:jc w:val="right"/>
              <w:rPr>
                <w:color w:val="000000"/>
              </w:rPr>
            </w:pPr>
            <w:r>
              <w:rPr>
                <w:color w:val="000000"/>
              </w:rPr>
              <w:t>9,25,000</w:t>
            </w:r>
          </w:p>
        </w:tc>
      </w:tr>
      <w:tr w:rsidR="00381901" w:rsidRPr="00CE4913" w14:paraId="3279F932" w14:textId="77777777" w:rsidTr="00381901">
        <w:tc>
          <w:tcPr>
            <w:tcW w:w="7083" w:type="dxa"/>
            <w:gridSpan w:val="4"/>
          </w:tcPr>
          <w:p w14:paraId="5C7CB1A1" w14:textId="77777777" w:rsidR="00381901" w:rsidRPr="00381901" w:rsidRDefault="00381901" w:rsidP="0031036B">
            <w:pPr>
              <w:jc w:val="center"/>
              <w:rPr>
                <w:b/>
                <w:bCs/>
                <w:lang w:val="en-US"/>
              </w:rPr>
            </w:pPr>
            <w:r w:rsidRPr="00381901">
              <w:rPr>
                <w:b/>
                <w:bCs/>
                <w:lang w:val="en-US"/>
              </w:rPr>
              <w:t>Total</w:t>
            </w:r>
          </w:p>
        </w:tc>
        <w:tc>
          <w:tcPr>
            <w:tcW w:w="1927" w:type="dxa"/>
            <w:vAlign w:val="center"/>
          </w:tcPr>
          <w:p w14:paraId="36B75664" w14:textId="3E3DE259" w:rsidR="00381901" w:rsidRPr="00381901" w:rsidRDefault="00381901" w:rsidP="00381901">
            <w:pPr>
              <w:jc w:val="right"/>
              <w:rPr>
                <w:b/>
                <w:bCs/>
                <w:lang w:val="en-US"/>
              </w:rPr>
            </w:pPr>
            <w:r>
              <w:rPr>
                <w:b/>
                <w:bCs/>
                <w:color w:val="000000"/>
              </w:rPr>
              <w:t>9</w:t>
            </w:r>
            <w:r w:rsidRPr="00381901">
              <w:rPr>
                <w:b/>
                <w:bCs/>
                <w:color w:val="000000"/>
              </w:rPr>
              <w:t>,</w:t>
            </w:r>
            <w:r>
              <w:rPr>
                <w:b/>
                <w:bCs/>
                <w:color w:val="000000"/>
              </w:rPr>
              <w:t>65</w:t>
            </w:r>
            <w:r w:rsidRPr="00381901">
              <w:rPr>
                <w:b/>
                <w:bCs/>
                <w:color w:val="000000"/>
              </w:rPr>
              <w:t>,000</w:t>
            </w:r>
          </w:p>
        </w:tc>
      </w:tr>
    </w:tbl>
    <w:p w14:paraId="274D2553" w14:textId="77777777" w:rsidR="00381901" w:rsidRDefault="00381901" w:rsidP="004E0C62">
      <w:pPr>
        <w:jc w:val="both"/>
        <w:rPr>
          <w:color w:val="000000" w:themeColor="text1"/>
          <w:lang w:val="en-US"/>
        </w:rPr>
      </w:pPr>
    </w:p>
    <w:p w14:paraId="545E3937" w14:textId="3995CDB0" w:rsidR="009641EF" w:rsidRPr="00034078" w:rsidRDefault="009641EF" w:rsidP="004E0C62">
      <w:pPr>
        <w:jc w:val="both"/>
        <w:rPr>
          <w:b/>
          <w:i/>
          <w:color w:val="000000" w:themeColor="text1"/>
          <w:lang w:val="en-US"/>
        </w:rPr>
      </w:pPr>
      <w:r w:rsidRPr="00034078">
        <w:rPr>
          <w:b/>
          <w:i/>
          <w:color w:val="000000" w:themeColor="text1"/>
          <w:lang w:val="en-US"/>
        </w:rPr>
        <w:t xml:space="preserve">Rupees </w:t>
      </w:r>
      <w:r w:rsidR="0005400E">
        <w:rPr>
          <w:b/>
          <w:i/>
          <w:color w:val="000000" w:themeColor="text1"/>
          <w:lang w:val="en-US"/>
        </w:rPr>
        <w:t>Nine</w:t>
      </w:r>
      <w:r w:rsidRPr="00034078">
        <w:rPr>
          <w:b/>
          <w:i/>
          <w:color w:val="000000" w:themeColor="text1"/>
          <w:lang w:val="en-US"/>
        </w:rPr>
        <w:t xml:space="preserve"> </w:t>
      </w:r>
      <w:r w:rsidR="0005400E">
        <w:rPr>
          <w:b/>
          <w:i/>
          <w:color w:val="000000" w:themeColor="text1"/>
          <w:lang w:val="en-US"/>
        </w:rPr>
        <w:t>lakh</w:t>
      </w:r>
      <w:r w:rsidRPr="00034078">
        <w:rPr>
          <w:b/>
          <w:i/>
          <w:color w:val="000000" w:themeColor="text1"/>
          <w:lang w:val="en-US"/>
        </w:rPr>
        <w:t xml:space="preserve">s &amp; </w:t>
      </w:r>
      <w:r w:rsidR="00381901">
        <w:rPr>
          <w:b/>
          <w:i/>
          <w:color w:val="000000" w:themeColor="text1"/>
          <w:lang w:val="en-US"/>
        </w:rPr>
        <w:t>Six</w:t>
      </w:r>
      <w:r w:rsidR="0005400E">
        <w:rPr>
          <w:b/>
          <w:i/>
          <w:color w:val="000000" w:themeColor="text1"/>
          <w:lang w:val="en-US"/>
        </w:rPr>
        <w:t>ty-five</w:t>
      </w:r>
      <w:r w:rsidRPr="00034078">
        <w:rPr>
          <w:b/>
          <w:i/>
          <w:color w:val="000000" w:themeColor="text1"/>
          <w:lang w:val="en-US"/>
        </w:rPr>
        <w:t xml:space="preserve"> thousand only</w:t>
      </w:r>
    </w:p>
    <w:p w14:paraId="39507BCD" w14:textId="592CE9BC" w:rsidR="009641EF" w:rsidRDefault="009641EF" w:rsidP="004E0C62">
      <w:pPr>
        <w:jc w:val="both"/>
        <w:rPr>
          <w:color w:val="000000" w:themeColor="text1"/>
          <w:lang w:val="en-US"/>
        </w:rPr>
      </w:pPr>
    </w:p>
    <w:p w14:paraId="2B0FAFDC" w14:textId="13DA473E" w:rsidR="00381901" w:rsidRDefault="00381901" w:rsidP="004E0C62">
      <w:pPr>
        <w:jc w:val="both"/>
        <w:rPr>
          <w:color w:val="000000" w:themeColor="text1"/>
          <w:lang w:val="en-US"/>
        </w:rPr>
      </w:pPr>
    </w:p>
    <w:p w14:paraId="37EBD178" w14:textId="77777777" w:rsidR="00381901" w:rsidRDefault="00381901" w:rsidP="004E0C62">
      <w:pPr>
        <w:jc w:val="both"/>
        <w:rPr>
          <w:color w:val="000000" w:themeColor="text1"/>
          <w:lang w:val="en-US"/>
        </w:rPr>
      </w:pPr>
    </w:p>
    <w:p w14:paraId="77983AB4" w14:textId="756F1B84" w:rsidR="003C2EEA" w:rsidRDefault="00381901" w:rsidP="004E0C62">
      <w:pPr>
        <w:jc w:val="both"/>
        <w:rPr>
          <w:b/>
          <w:color w:val="000000" w:themeColor="text1"/>
          <w:lang w:val="en-US"/>
        </w:rPr>
      </w:pPr>
      <w:r>
        <w:rPr>
          <w:b/>
          <w:color w:val="000000" w:themeColor="text1"/>
          <w:lang w:val="en-US"/>
        </w:rPr>
        <w:t>4</w:t>
      </w:r>
      <w:r w:rsidR="009641EF" w:rsidRPr="000C5025">
        <w:rPr>
          <w:b/>
          <w:color w:val="000000" w:themeColor="text1"/>
          <w:lang w:val="en-US"/>
        </w:rPr>
        <w:t xml:space="preserve">. </w:t>
      </w:r>
      <w:r w:rsidR="003C2EEA">
        <w:rPr>
          <w:b/>
          <w:color w:val="000000" w:themeColor="text1"/>
          <w:lang w:val="en-US"/>
        </w:rPr>
        <w:t>FMR 6.2.22.1. Procurement of drugs for HWCs</w:t>
      </w:r>
    </w:p>
    <w:p w14:paraId="1E653098" w14:textId="312941AB" w:rsidR="009641EF" w:rsidRPr="009641EF" w:rsidRDefault="003C2EEA" w:rsidP="004E0C62">
      <w:pPr>
        <w:jc w:val="both"/>
        <w:rPr>
          <w:color w:val="000000" w:themeColor="text1"/>
          <w:lang w:val="en-US"/>
        </w:rPr>
      </w:pPr>
      <w:r>
        <w:rPr>
          <w:color w:val="000000" w:themeColor="text1"/>
        </w:rPr>
        <w:lastRenderedPageBreak/>
        <w:t>All HWCs are to have adequate stock of drugs as per the essential drugs list (EDL) for Health &amp; Wellness Centres</w:t>
      </w:r>
      <w:r w:rsidR="009641EF">
        <w:rPr>
          <w:color w:val="000000" w:themeColor="text1"/>
        </w:rPr>
        <w:t>.</w:t>
      </w:r>
      <w:r>
        <w:rPr>
          <w:color w:val="000000" w:themeColor="text1"/>
        </w:rPr>
        <w:t xml:space="preserve"> As per the guidelines, Rs. 50,000 per facility has been </w:t>
      </w:r>
      <w:r w:rsidR="00BC3F29">
        <w:rPr>
          <w:color w:val="000000" w:themeColor="text1"/>
        </w:rPr>
        <w:t>allocated for purchase of drugs for HWCs.</w:t>
      </w:r>
    </w:p>
    <w:p w14:paraId="1B4CD8ED" w14:textId="6E2AC59A" w:rsidR="009641EF" w:rsidRDefault="009641EF" w:rsidP="004E0C62">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BC3F29" w14:paraId="60EBDEA6" w14:textId="77777777" w:rsidTr="00750287">
        <w:tc>
          <w:tcPr>
            <w:tcW w:w="704" w:type="dxa"/>
            <w:vAlign w:val="center"/>
          </w:tcPr>
          <w:p w14:paraId="1ACC8E80" w14:textId="77777777" w:rsidR="00BC3F29" w:rsidRDefault="00BC3F29" w:rsidP="00750287">
            <w:pPr>
              <w:jc w:val="center"/>
              <w:rPr>
                <w:b/>
                <w:lang w:val="en-US"/>
              </w:rPr>
            </w:pPr>
            <w:r w:rsidRPr="00CB1CF1">
              <w:rPr>
                <w:b/>
                <w:lang w:val="en-US"/>
              </w:rPr>
              <w:t>S.</w:t>
            </w:r>
          </w:p>
          <w:p w14:paraId="348390B4" w14:textId="77777777" w:rsidR="00BC3F29" w:rsidRPr="00CB1CF1" w:rsidRDefault="00BC3F29" w:rsidP="00750287">
            <w:pPr>
              <w:jc w:val="center"/>
              <w:rPr>
                <w:b/>
                <w:lang w:val="en-US"/>
              </w:rPr>
            </w:pPr>
            <w:r w:rsidRPr="00CB1CF1">
              <w:rPr>
                <w:b/>
                <w:lang w:val="en-US"/>
              </w:rPr>
              <w:t>No</w:t>
            </w:r>
          </w:p>
        </w:tc>
        <w:tc>
          <w:tcPr>
            <w:tcW w:w="2552" w:type="dxa"/>
            <w:vAlign w:val="center"/>
          </w:tcPr>
          <w:p w14:paraId="365318D1" w14:textId="77777777" w:rsidR="00BC3F29" w:rsidRPr="00CB1CF1" w:rsidRDefault="00BC3F29" w:rsidP="00750287">
            <w:pPr>
              <w:jc w:val="center"/>
              <w:rPr>
                <w:b/>
                <w:lang w:val="en-US"/>
              </w:rPr>
            </w:pPr>
            <w:r w:rsidRPr="00CB1CF1">
              <w:rPr>
                <w:b/>
                <w:lang w:val="en-US"/>
              </w:rPr>
              <w:t>Name of District</w:t>
            </w:r>
          </w:p>
        </w:tc>
        <w:tc>
          <w:tcPr>
            <w:tcW w:w="1984" w:type="dxa"/>
            <w:vAlign w:val="center"/>
          </w:tcPr>
          <w:p w14:paraId="2CEBD215" w14:textId="77777777" w:rsidR="00BC3F29" w:rsidRPr="00CB1CF1" w:rsidRDefault="00BC3F29" w:rsidP="00750287">
            <w:pPr>
              <w:jc w:val="center"/>
              <w:rPr>
                <w:b/>
                <w:lang w:val="en-US"/>
              </w:rPr>
            </w:pPr>
            <w:r w:rsidRPr="00CB1CF1">
              <w:rPr>
                <w:b/>
                <w:lang w:val="en-US"/>
              </w:rPr>
              <w:t xml:space="preserve">Total no. of </w:t>
            </w:r>
            <w:r>
              <w:rPr>
                <w:b/>
                <w:lang w:val="en-US"/>
              </w:rPr>
              <w:t>HWCs</w:t>
            </w:r>
          </w:p>
        </w:tc>
        <w:tc>
          <w:tcPr>
            <w:tcW w:w="1843" w:type="dxa"/>
            <w:vAlign w:val="center"/>
          </w:tcPr>
          <w:p w14:paraId="6DE74665" w14:textId="77777777" w:rsidR="00BC3F29" w:rsidRPr="00CB1CF1" w:rsidRDefault="00BC3F29" w:rsidP="00750287">
            <w:pPr>
              <w:jc w:val="center"/>
              <w:rPr>
                <w:b/>
                <w:lang w:val="en-US"/>
              </w:rPr>
            </w:pPr>
            <w:r w:rsidRPr="00CB1CF1">
              <w:rPr>
                <w:b/>
                <w:lang w:val="en-US"/>
              </w:rPr>
              <w:t>Unit cost in Rs.</w:t>
            </w:r>
          </w:p>
        </w:tc>
        <w:tc>
          <w:tcPr>
            <w:tcW w:w="1927" w:type="dxa"/>
            <w:vAlign w:val="center"/>
          </w:tcPr>
          <w:p w14:paraId="5C847791" w14:textId="77777777" w:rsidR="00BC3F29" w:rsidRPr="00CB1CF1" w:rsidRDefault="00BC3F29" w:rsidP="00750287">
            <w:pPr>
              <w:jc w:val="center"/>
              <w:rPr>
                <w:b/>
                <w:lang w:val="en-US"/>
              </w:rPr>
            </w:pPr>
            <w:r w:rsidRPr="00CB1CF1">
              <w:rPr>
                <w:b/>
                <w:lang w:val="en-US"/>
              </w:rPr>
              <w:t>Total cost in Rs.</w:t>
            </w:r>
          </w:p>
        </w:tc>
      </w:tr>
      <w:tr w:rsidR="00BC3F29" w14:paraId="35F5FF45" w14:textId="77777777" w:rsidTr="00750287">
        <w:tc>
          <w:tcPr>
            <w:tcW w:w="704" w:type="dxa"/>
          </w:tcPr>
          <w:p w14:paraId="53C97280" w14:textId="77777777" w:rsidR="00BC3F29" w:rsidRDefault="00BC3F29" w:rsidP="00BC3F29">
            <w:pPr>
              <w:jc w:val="center"/>
              <w:rPr>
                <w:lang w:val="en-US"/>
              </w:rPr>
            </w:pPr>
            <w:r>
              <w:rPr>
                <w:lang w:val="en-US"/>
              </w:rPr>
              <w:t>1</w:t>
            </w:r>
          </w:p>
        </w:tc>
        <w:tc>
          <w:tcPr>
            <w:tcW w:w="2552" w:type="dxa"/>
          </w:tcPr>
          <w:p w14:paraId="723A7D6D" w14:textId="77777777" w:rsidR="00BC3F29" w:rsidRDefault="00BC3F29" w:rsidP="00BC3F29">
            <w:pPr>
              <w:jc w:val="both"/>
              <w:rPr>
                <w:lang w:val="en-US"/>
              </w:rPr>
            </w:pPr>
            <w:r w:rsidRPr="0004524A">
              <w:rPr>
                <w:lang w:val="en-US"/>
              </w:rPr>
              <w:t>Aizawl East</w:t>
            </w:r>
          </w:p>
        </w:tc>
        <w:tc>
          <w:tcPr>
            <w:tcW w:w="1984" w:type="dxa"/>
          </w:tcPr>
          <w:p w14:paraId="48EAB223" w14:textId="77777777" w:rsidR="00BC3F29" w:rsidRDefault="00BC3F29" w:rsidP="00BC3F29">
            <w:pPr>
              <w:jc w:val="center"/>
              <w:rPr>
                <w:lang w:val="en-US"/>
              </w:rPr>
            </w:pPr>
            <w:r>
              <w:rPr>
                <w:lang w:val="en-US"/>
              </w:rPr>
              <w:t>23</w:t>
            </w:r>
          </w:p>
        </w:tc>
        <w:tc>
          <w:tcPr>
            <w:tcW w:w="1843" w:type="dxa"/>
          </w:tcPr>
          <w:p w14:paraId="6EC0C626" w14:textId="6B4F4D4D" w:rsidR="00BC3F29" w:rsidRDefault="00BC3F29" w:rsidP="00BC3F29">
            <w:pPr>
              <w:jc w:val="right"/>
              <w:rPr>
                <w:lang w:val="en-US"/>
              </w:rPr>
            </w:pPr>
            <w:r>
              <w:rPr>
                <w:lang w:val="en-US"/>
              </w:rPr>
              <w:t>50,000</w:t>
            </w:r>
          </w:p>
        </w:tc>
        <w:tc>
          <w:tcPr>
            <w:tcW w:w="1927" w:type="dxa"/>
            <w:vAlign w:val="center"/>
          </w:tcPr>
          <w:p w14:paraId="747E8D0C" w14:textId="2DFCFE2B" w:rsidR="00BC3F29" w:rsidRPr="00BC3F29" w:rsidRDefault="00BC3F29" w:rsidP="00BC3F29">
            <w:pPr>
              <w:jc w:val="right"/>
              <w:rPr>
                <w:lang w:val="en-US"/>
              </w:rPr>
            </w:pPr>
            <w:r w:rsidRPr="00BC3F29">
              <w:rPr>
                <w:color w:val="000000"/>
              </w:rPr>
              <w:t>11,50,000</w:t>
            </w:r>
          </w:p>
        </w:tc>
      </w:tr>
      <w:tr w:rsidR="00BC3F29" w14:paraId="5EC5C950" w14:textId="77777777" w:rsidTr="00750287">
        <w:tc>
          <w:tcPr>
            <w:tcW w:w="704" w:type="dxa"/>
          </w:tcPr>
          <w:p w14:paraId="394EC1EC" w14:textId="77777777" w:rsidR="00BC3F29" w:rsidRDefault="00BC3F29" w:rsidP="00BC3F29">
            <w:pPr>
              <w:jc w:val="center"/>
              <w:rPr>
                <w:lang w:val="en-US"/>
              </w:rPr>
            </w:pPr>
            <w:r>
              <w:rPr>
                <w:lang w:val="en-US"/>
              </w:rPr>
              <w:t>2</w:t>
            </w:r>
          </w:p>
        </w:tc>
        <w:tc>
          <w:tcPr>
            <w:tcW w:w="2552" w:type="dxa"/>
          </w:tcPr>
          <w:p w14:paraId="1D725BFE" w14:textId="77777777" w:rsidR="00BC3F29" w:rsidRDefault="00BC3F29" w:rsidP="00BC3F29">
            <w:pPr>
              <w:jc w:val="both"/>
              <w:rPr>
                <w:lang w:val="en-US"/>
              </w:rPr>
            </w:pPr>
            <w:r w:rsidRPr="0004524A">
              <w:rPr>
                <w:lang w:val="en-US"/>
              </w:rPr>
              <w:t>Aizawl West</w:t>
            </w:r>
          </w:p>
        </w:tc>
        <w:tc>
          <w:tcPr>
            <w:tcW w:w="1984" w:type="dxa"/>
          </w:tcPr>
          <w:p w14:paraId="473FF045" w14:textId="77777777" w:rsidR="00BC3F29" w:rsidRDefault="00BC3F29" w:rsidP="00BC3F29">
            <w:pPr>
              <w:jc w:val="center"/>
              <w:rPr>
                <w:lang w:val="en-US"/>
              </w:rPr>
            </w:pPr>
            <w:r>
              <w:rPr>
                <w:lang w:val="en-US"/>
              </w:rPr>
              <w:t>14</w:t>
            </w:r>
          </w:p>
        </w:tc>
        <w:tc>
          <w:tcPr>
            <w:tcW w:w="1843" w:type="dxa"/>
          </w:tcPr>
          <w:p w14:paraId="7AF16E77" w14:textId="754FB8AC" w:rsidR="00BC3F29" w:rsidRDefault="00BC3F29" w:rsidP="00BC3F29">
            <w:pPr>
              <w:jc w:val="right"/>
              <w:rPr>
                <w:lang w:val="en-US"/>
              </w:rPr>
            </w:pPr>
            <w:r w:rsidRPr="005164A9">
              <w:rPr>
                <w:lang w:val="en-US"/>
              </w:rPr>
              <w:t>50,000</w:t>
            </w:r>
          </w:p>
        </w:tc>
        <w:tc>
          <w:tcPr>
            <w:tcW w:w="1927" w:type="dxa"/>
            <w:vAlign w:val="center"/>
          </w:tcPr>
          <w:p w14:paraId="1B27BE8C" w14:textId="2FEE35C3" w:rsidR="00BC3F29" w:rsidRPr="00BC3F29" w:rsidRDefault="00BC3F29" w:rsidP="00BC3F29">
            <w:pPr>
              <w:jc w:val="right"/>
              <w:rPr>
                <w:lang w:val="en-US"/>
              </w:rPr>
            </w:pPr>
            <w:r w:rsidRPr="00BC3F29">
              <w:rPr>
                <w:color w:val="000000"/>
              </w:rPr>
              <w:t>7,00,000</w:t>
            </w:r>
          </w:p>
        </w:tc>
      </w:tr>
      <w:tr w:rsidR="00BC3F29" w14:paraId="670A8FC3" w14:textId="77777777" w:rsidTr="00750287">
        <w:tc>
          <w:tcPr>
            <w:tcW w:w="704" w:type="dxa"/>
          </w:tcPr>
          <w:p w14:paraId="64C8F4B3" w14:textId="77777777" w:rsidR="00BC3F29" w:rsidRDefault="00BC3F29" w:rsidP="00BC3F29">
            <w:pPr>
              <w:jc w:val="center"/>
              <w:rPr>
                <w:lang w:val="en-US"/>
              </w:rPr>
            </w:pPr>
            <w:r>
              <w:rPr>
                <w:lang w:val="en-US"/>
              </w:rPr>
              <w:t>3</w:t>
            </w:r>
          </w:p>
        </w:tc>
        <w:tc>
          <w:tcPr>
            <w:tcW w:w="2552" w:type="dxa"/>
          </w:tcPr>
          <w:p w14:paraId="0C6073C9" w14:textId="77777777" w:rsidR="00BC3F29" w:rsidRDefault="00BC3F29" w:rsidP="00BC3F29">
            <w:pPr>
              <w:jc w:val="both"/>
              <w:rPr>
                <w:lang w:val="en-US"/>
              </w:rPr>
            </w:pPr>
            <w:r>
              <w:rPr>
                <w:lang w:val="en-US"/>
              </w:rPr>
              <w:t>Champhai</w:t>
            </w:r>
          </w:p>
        </w:tc>
        <w:tc>
          <w:tcPr>
            <w:tcW w:w="1984" w:type="dxa"/>
          </w:tcPr>
          <w:p w14:paraId="6B46AA0D" w14:textId="77777777" w:rsidR="00BC3F29" w:rsidRDefault="00BC3F29" w:rsidP="00BC3F29">
            <w:pPr>
              <w:jc w:val="center"/>
              <w:rPr>
                <w:lang w:val="en-US"/>
              </w:rPr>
            </w:pPr>
            <w:r>
              <w:rPr>
                <w:lang w:val="en-US"/>
              </w:rPr>
              <w:t>20</w:t>
            </w:r>
          </w:p>
        </w:tc>
        <w:tc>
          <w:tcPr>
            <w:tcW w:w="1843" w:type="dxa"/>
          </w:tcPr>
          <w:p w14:paraId="10F6B23B" w14:textId="76C6067B" w:rsidR="00BC3F29" w:rsidRDefault="00BC3F29" w:rsidP="00BC3F29">
            <w:pPr>
              <w:jc w:val="right"/>
              <w:rPr>
                <w:lang w:val="en-US"/>
              </w:rPr>
            </w:pPr>
            <w:r w:rsidRPr="005164A9">
              <w:rPr>
                <w:lang w:val="en-US"/>
              </w:rPr>
              <w:t>50,000</w:t>
            </w:r>
          </w:p>
        </w:tc>
        <w:tc>
          <w:tcPr>
            <w:tcW w:w="1927" w:type="dxa"/>
            <w:vAlign w:val="center"/>
          </w:tcPr>
          <w:p w14:paraId="63203E80" w14:textId="3ECBD3D8" w:rsidR="00BC3F29" w:rsidRPr="00BC3F29" w:rsidRDefault="00BC3F29" w:rsidP="00BC3F29">
            <w:pPr>
              <w:jc w:val="right"/>
              <w:rPr>
                <w:lang w:val="en-US"/>
              </w:rPr>
            </w:pPr>
            <w:r w:rsidRPr="00BC3F29">
              <w:rPr>
                <w:color w:val="000000"/>
              </w:rPr>
              <w:t>10,00,000</w:t>
            </w:r>
          </w:p>
        </w:tc>
      </w:tr>
      <w:tr w:rsidR="00BC3F29" w14:paraId="393EE1AD" w14:textId="77777777" w:rsidTr="00750287">
        <w:tc>
          <w:tcPr>
            <w:tcW w:w="704" w:type="dxa"/>
          </w:tcPr>
          <w:p w14:paraId="1B3A0ED3" w14:textId="77777777" w:rsidR="00BC3F29" w:rsidRDefault="00BC3F29" w:rsidP="00BC3F29">
            <w:pPr>
              <w:jc w:val="center"/>
              <w:rPr>
                <w:lang w:val="en-US"/>
              </w:rPr>
            </w:pPr>
            <w:r>
              <w:rPr>
                <w:lang w:val="en-US"/>
              </w:rPr>
              <w:t>4</w:t>
            </w:r>
          </w:p>
        </w:tc>
        <w:tc>
          <w:tcPr>
            <w:tcW w:w="2552" w:type="dxa"/>
          </w:tcPr>
          <w:p w14:paraId="1D57661C" w14:textId="77777777" w:rsidR="00BC3F29" w:rsidRDefault="00BC3F29" w:rsidP="00BC3F29">
            <w:pPr>
              <w:jc w:val="both"/>
              <w:rPr>
                <w:lang w:val="en-US"/>
              </w:rPr>
            </w:pPr>
            <w:r w:rsidRPr="0004524A">
              <w:rPr>
                <w:lang w:val="en-US"/>
              </w:rPr>
              <w:t>Kolasib</w:t>
            </w:r>
          </w:p>
        </w:tc>
        <w:tc>
          <w:tcPr>
            <w:tcW w:w="1984" w:type="dxa"/>
          </w:tcPr>
          <w:p w14:paraId="3CF4EF27" w14:textId="77777777" w:rsidR="00BC3F29" w:rsidRDefault="00BC3F29" w:rsidP="00BC3F29">
            <w:pPr>
              <w:jc w:val="center"/>
              <w:rPr>
                <w:lang w:val="en-US"/>
              </w:rPr>
            </w:pPr>
            <w:r>
              <w:rPr>
                <w:lang w:val="en-US"/>
              </w:rPr>
              <w:t>22</w:t>
            </w:r>
          </w:p>
        </w:tc>
        <w:tc>
          <w:tcPr>
            <w:tcW w:w="1843" w:type="dxa"/>
          </w:tcPr>
          <w:p w14:paraId="1B8780BD" w14:textId="0A0DCDDF" w:rsidR="00BC3F29" w:rsidRDefault="00BC3F29" w:rsidP="00BC3F29">
            <w:pPr>
              <w:jc w:val="right"/>
              <w:rPr>
                <w:lang w:val="en-US"/>
              </w:rPr>
            </w:pPr>
            <w:r w:rsidRPr="005164A9">
              <w:rPr>
                <w:lang w:val="en-US"/>
              </w:rPr>
              <w:t>50,000</w:t>
            </w:r>
          </w:p>
        </w:tc>
        <w:tc>
          <w:tcPr>
            <w:tcW w:w="1927" w:type="dxa"/>
            <w:vAlign w:val="center"/>
          </w:tcPr>
          <w:p w14:paraId="386296C5" w14:textId="67B0FF57" w:rsidR="00BC3F29" w:rsidRPr="00BC3F29" w:rsidRDefault="00BC3F29" w:rsidP="00BC3F29">
            <w:pPr>
              <w:jc w:val="right"/>
              <w:rPr>
                <w:lang w:val="en-US"/>
              </w:rPr>
            </w:pPr>
            <w:r w:rsidRPr="00BC3F29">
              <w:rPr>
                <w:color w:val="000000"/>
              </w:rPr>
              <w:t>11,00,000</w:t>
            </w:r>
          </w:p>
        </w:tc>
      </w:tr>
      <w:tr w:rsidR="00BC3F29" w14:paraId="13C85A19" w14:textId="77777777" w:rsidTr="00750287">
        <w:tc>
          <w:tcPr>
            <w:tcW w:w="704" w:type="dxa"/>
          </w:tcPr>
          <w:p w14:paraId="3C648915" w14:textId="77777777" w:rsidR="00BC3F29" w:rsidRDefault="00BC3F29" w:rsidP="00BC3F29">
            <w:pPr>
              <w:jc w:val="center"/>
              <w:rPr>
                <w:lang w:val="en-US"/>
              </w:rPr>
            </w:pPr>
            <w:r>
              <w:rPr>
                <w:lang w:val="en-US"/>
              </w:rPr>
              <w:t>5</w:t>
            </w:r>
          </w:p>
        </w:tc>
        <w:tc>
          <w:tcPr>
            <w:tcW w:w="2552" w:type="dxa"/>
          </w:tcPr>
          <w:p w14:paraId="77EBBF4B" w14:textId="77777777" w:rsidR="00BC3F29" w:rsidRDefault="00BC3F29" w:rsidP="00BC3F29">
            <w:pPr>
              <w:jc w:val="both"/>
              <w:rPr>
                <w:lang w:val="en-US"/>
              </w:rPr>
            </w:pPr>
            <w:r>
              <w:rPr>
                <w:lang w:val="en-US"/>
              </w:rPr>
              <w:t>Lawngtlai</w:t>
            </w:r>
          </w:p>
        </w:tc>
        <w:tc>
          <w:tcPr>
            <w:tcW w:w="1984" w:type="dxa"/>
          </w:tcPr>
          <w:p w14:paraId="2A16AA31" w14:textId="77777777" w:rsidR="00BC3F29" w:rsidRDefault="00BC3F29" w:rsidP="00BC3F29">
            <w:pPr>
              <w:jc w:val="center"/>
              <w:rPr>
                <w:lang w:val="en-US"/>
              </w:rPr>
            </w:pPr>
            <w:r>
              <w:rPr>
                <w:lang w:val="en-US"/>
              </w:rPr>
              <w:t>12</w:t>
            </w:r>
          </w:p>
        </w:tc>
        <w:tc>
          <w:tcPr>
            <w:tcW w:w="1843" w:type="dxa"/>
          </w:tcPr>
          <w:p w14:paraId="428BDCB6" w14:textId="5EB0E37B" w:rsidR="00BC3F29" w:rsidRDefault="00BC3F29" w:rsidP="00BC3F29">
            <w:pPr>
              <w:jc w:val="right"/>
              <w:rPr>
                <w:lang w:val="en-US"/>
              </w:rPr>
            </w:pPr>
            <w:r w:rsidRPr="005164A9">
              <w:rPr>
                <w:lang w:val="en-US"/>
              </w:rPr>
              <w:t>50,000</w:t>
            </w:r>
          </w:p>
        </w:tc>
        <w:tc>
          <w:tcPr>
            <w:tcW w:w="1927" w:type="dxa"/>
            <w:vAlign w:val="center"/>
          </w:tcPr>
          <w:p w14:paraId="0A9F13D4" w14:textId="282F7301" w:rsidR="00BC3F29" w:rsidRPr="00BC3F29" w:rsidRDefault="00BC3F29" w:rsidP="00BC3F29">
            <w:pPr>
              <w:jc w:val="right"/>
              <w:rPr>
                <w:lang w:val="en-US"/>
              </w:rPr>
            </w:pPr>
            <w:r w:rsidRPr="00BC3F29">
              <w:rPr>
                <w:color w:val="000000"/>
              </w:rPr>
              <w:t>6,00,000</w:t>
            </w:r>
          </w:p>
        </w:tc>
      </w:tr>
      <w:tr w:rsidR="00BC3F29" w14:paraId="4E9D904D" w14:textId="77777777" w:rsidTr="00750287">
        <w:tc>
          <w:tcPr>
            <w:tcW w:w="704" w:type="dxa"/>
          </w:tcPr>
          <w:p w14:paraId="08353FC3" w14:textId="77777777" w:rsidR="00BC3F29" w:rsidRDefault="00BC3F29" w:rsidP="00BC3F29">
            <w:pPr>
              <w:jc w:val="center"/>
              <w:rPr>
                <w:lang w:val="en-US"/>
              </w:rPr>
            </w:pPr>
            <w:r>
              <w:rPr>
                <w:lang w:val="en-US"/>
              </w:rPr>
              <w:t>6</w:t>
            </w:r>
          </w:p>
        </w:tc>
        <w:tc>
          <w:tcPr>
            <w:tcW w:w="2552" w:type="dxa"/>
          </w:tcPr>
          <w:p w14:paraId="7DDBC4AC" w14:textId="77777777" w:rsidR="00BC3F29" w:rsidRPr="0004524A" w:rsidRDefault="00BC3F29" w:rsidP="00BC3F29">
            <w:pPr>
              <w:jc w:val="both"/>
              <w:rPr>
                <w:lang w:val="en-US"/>
              </w:rPr>
            </w:pPr>
            <w:r w:rsidRPr="0004524A">
              <w:rPr>
                <w:lang w:val="en-US"/>
              </w:rPr>
              <w:t>Lunglei</w:t>
            </w:r>
          </w:p>
        </w:tc>
        <w:tc>
          <w:tcPr>
            <w:tcW w:w="1984" w:type="dxa"/>
          </w:tcPr>
          <w:p w14:paraId="7314FA76" w14:textId="77777777" w:rsidR="00BC3F29" w:rsidRDefault="00BC3F29" w:rsidP="00BC3F29">
            <w:pPr>
              <w:jc w:val="center"/>
              <w:rPr>
                <w:lang w:val="en-US"/>
              </w:rPr>
            </w:pPr>
            <w:r>
              <w:rPr>
                <w:lang w:val="en-US"/>
              </w:rPr>
              <w:t>29</w:t>
            </w:r>
          </w:p>
        </w:tc>
        <w:tc>
          <w:tcPr>
            <w:tcW w:w="1843" w:type="dxa"/>
          </w:tcPr>
          <w:p w14:paraId="06D96400" w14:textId="6B08826C" w:rsidR="00BC3F29" w:rsidRPr="00A74321" w:rsidRDefault="00BC3F29" w:rsidP="00BC3F29">
            <w:pPr>
              <w:jc w:val="right"/>
              <w:rPr>
                <w:lang w:val="en-US"/>
              </w:rPr>
            </w:pPr>
            <w:r w:rsidRPr="005164A9">
              <w:rPr>
                <w:lang w:val="en-US"/>
              </w:rPr>
              <w:t>50,000</w:t>
            </w:r>
          </w:p>
        </w:tc>
        <w:tc>
          <w:tcPr>
            <w:tcW w:w="1927" w:type="dxa"/>
            <w:vAlign w:val="center"/>
          </w:tcPr>
          <w:p w14:paraId="5CDE1376" w14:textId="39C30371" w:rsidR="00BC3F29" w:rsidRPr="00BC3F29" w:rsidRDefault="00BC3F29" w:rsidP="00BC3F29">
            <w:pPr>
              <w:jc w:val="right"/>
              <w:rPr>
                <w:lang w:val="en-US"/>
              </w:rPr>
            </w:pPr>
            <w:r w:rsidRPr="00BC3F29">
              <w:rPr>
                <w:color w:val="000000"/>
              </w:rPr>
              <w:t>14,50,000</w:t>
            </w:r>
          </w:p>
        </w:tc>
      </w:tr>
      <w:tr w:rsidR="00BC3F29" w14:paraId="2D41841D" w14:textId="77777777" w:rsidTr="00750287">
        <w:tc>
          <w:tcPr>
            <w:tcW w:w="704" w:type="dxa"/>
          </w:tcPr>
          <w:p w14:paraId="0DB5AC2C" w14:textId="77777777" w:rsidR="00BC3F29" w:rsidRDefault="00BC3F29" w:rsidP="00BC3F29">
            <w:pPr>
              <w:jc w:val="center"/>
              <w:rPr>
                <w:lang w:val="en-US"/>
              </w:rPr>
            </w:pPr>
            <w:r>
              <w:rPr>
                <w:lang w:val="en-US"/>
              </w:rPr>
              <w:t>7</w:t>
            </w:r>
          </w:p>
        </w:tc>
        <w:tc>
          <w:tcPr>
            <w:tcW w:w="2552" w:type="dxa"/>
          </w:tcPr>
          <w:p w14:paraId="0D9AD16E" w14:textId="77777777" w:rsidR="00BC3F29" w:rsidRPr="0004524A" w:rsidRDefault="00BC3F29" w:rsidP="00BC3F29">
            <w:pPr>
              <w:jc w:val="both"/>
              <w:rPr>
                <w:lang w:val="en-US"/>
              </w:rPr>
            </w:pPr>
            <w:r w:rsidRPr="0004524A">
              <w:rPr>
                <w:lang w:val="en-US"/>
              </w:rPr>
              <w:t>Mamit</w:t>
            </w:r>
          </w:p>
        </w:tc>
        <w:tc>
          <w:tcPr>
            <w:tcW w:w="1984" w:type="dxa"/>
          </w:tcPr>
          <w:p w14:paraId="07611A58" w14:textId="77777777" w:rsidR="00BC3F29" w:rsidRDefault="00BC3F29" w:rsidP="00BC3F29">
            <w:pPr>
              <w:jc w:val="center"/>
              <w:rPr>
                <w:lang w:val="en-US"/>
              </w:rPr>
            </w:pPr>
            <w:r>
              <w:rPr>
                <w:lang w:val="en-US"/>
              </w:rPr>
              <w:t>37</w:t>
            </w:r>
          </w:p>
        </w:tc>
        <w:tc>
          <w:tcPr>
            <w:tcW w:w="1843" w:type="dxa"/>
          </w:tcPr>
          <w:p w14:paraId="333C49FB" w14:textId="175CF667" w:rsidR="00BC3F29" w:rsidRPr="00A74321" w:rsidRDefault="00BC3F29" w:rsidP="00BC3F29">
            <w:pPr>
              <w:jc w:val="right"/>
              <w:rPr>
                <w:lang w:val="en-US"/>
              </w:rPr>
            </w:pPr>
            <w:r w:rsidRPr="005164A9">
              <w:rPr>
                <w:lang w:val="en-US"/>
              </w:rPr>
              <w:t>50,000</w:t>
            </w:r>
          </w:p>
        </w:tc>
        <w:tc>
          <w:tcPr>
            <w:tcW w:w="1927" w:type="dxa"/>
            <w:vAlign w:val="center"/>
          </w:tcPr>
          <w:p w14:paraId="2AEEFBE0" w14:textId="6F6FB1BB" w:rsidR="00BC3F29" w:rsidRPr="00BC3F29" w:rsidRDefault="00BC3F29" w:rsidP="00BC3F29">
            <w:pPr>
              <w:jc w:val="right"/>
              <w:rPr>
                <w:lang w:val="en-US"/>
              </w:rPr>
            </w:pPr>
            <w:r w:rsidRPr="00BC3F29">
              <w:rPr>
                <w:color w:val="000000"/>
              </w:rPr>
              <w:t>18,50,000</w:t>
            </w:r>
          </w:p>
        </w:tc>
      </w:tr>
      <w:tr w:rsidR="00BC3F29" w14:paraId="02315A0E" w14:textId="77777777" w:rsidTr="00750287">
        <w:tc>
          <w:tcPr>
            <w:tcW w:w="704" w:type="dxa"/>
          </w:tcPr>
          <w:p w14:paraId="457607CE" w14:textId="77777777" w:rsidR="00BC3F29" w:rsidRDefault="00BC3F29" w:rsidP="00BC3F29">
            <w:pPr>
              <w:jc w:val="center"/>
              <w:rPr>
                <w:lang w:val="en-US"/>
              </w:rPr>
            </w:pPr>
            <w:r>
              <w:rPr>
                <w:lang w:val="en-US"/>
              </w:rPr>
              <w:t>8</w:t>
            </w:r>
          </w:p>
        </w:tc>
        <w:tc>
          <w:tcPr>
            <w:tcW w:w="2552" w:type="dxa"/>
          </w:tcPr>
          <w:p w14:paraId="5C16374F" w14:textId="77777777" w:rsidR="00BC3F29" w:rsidRPr="0004524A" w:rsidRDefault="00BC3F29" w:rsidP="00BC3F29">
            <w:pPr>
              <w:jc w:val="both"/>
              <w:rPr>
                <w:lang w:val="en-US"/>
              </w:rPr>
            </w:pPr>
            <w:r>
              <w:rPr>
                <w:lang w:val="en-US"/>
              </w:rPr>
              <w:t>Serchhip</w:t>
            </w:r>
          </w:p>
        </w:tc>
        <w:tc>
          <w:tcPr>
            <w:tcW w:w="1984" w:type="dxa"/>
          </w:tcPr>
          <w:p w14:paraId="5B54CADB" w14:textId="77777777" w:rsidR="00BC3F29" w:rsidRDefault="00BC3F29" w:rsidP="00BC3F29">
            <w:pPr>
              <w:jc w:val="center"/>
              <w:rPr>
                <w:lang w:val="en-US"/>
              </w:rPr>
            </w:pPr>
            <w:r>
              <w:rPr>
                <w:lang w:val="en-US"/>
              </w:rPr>
              <w:t>20</w:t>
            </w:r>
          </w:p>
        </w:tc>
        <w:tc>
          <w:tcPr>
            <w:tcW w:w="1843" w:type="dxa"/>
          </w:tcPr>
          <w:p w14:paraId="5EF728BF" w14:textId="27282AAE" w:rsidR="00BC3F29" w:rsidRPr="00A74321" w:rsidRDefault="00BC3F29" w:rsidP="00BC3F29">
            <w:pPr>
              <w:jc w:val="right"/>
              <w:rPr>
                <w:lang w:val="en-US"/>
              </w:rPr>
            </w:pPr>
            <w:r w:rsidRPr="005164A9">
              <w:rPr>
                <w:lang w:val="en-US"/>
              </w:rPr>
              <w:t>50,000</w:t>
            </w:r>
          </w:p>
        </w:tc>
        <w:tc>
          <w:tcPr>
            <w:tcW w:w="1927" w:type="dxa"/>
            <w:vAlign w:val="center"/>
          </w:tcPr>
          <w:p w14:paraId="4AE30486" w14:textId="14028E77" w:rsidR="00BC3F29" w:rsidRPr="00BC3F29" w:rsidRDefault="00BC3F29" w:rsidP="00BC3F29">
            <w:pPr>
              <w:jc w:val="right"/>
              <w:rPr>
                <w:lang w:val="en-US"/>
              </w:rPr>
            </w:pPr>
            <w:r w:rsidRPr="00BC3F29">
              <w:rPr>
                <w:color w:val="000000"/>
              </w:rPr>
              <w:t>10,00,000</w:t>
            </w:r>
          </w:p>
        </w:tc>
      </w:tr>
      <w:tr w:rsidR="00BC3F29" w14:paraId="2AB5C7C2" w14:textId="77777777" w:rsidTr="00750287">
        <w:tc>
          <w:tcPr>
            <w:tcW w:w="704" w:type="dxa"/>
          </w:tcPr>
          <w:p w14:paraId="3A58889A" w14:textId="77777777" w:rsidR="00BC3F29" w:rsidRDefault="00BC3F29" w:rsidP="00BC3F29">
            <w:pPr>
              <w:jc w:val="center"/>
              <w:rPr>
                <w:lang w:val="en-US"/>
              </w:rPr>
            </w:pPr>
            <w:r>
              <w:rPr>
                <w:lang w:val="en-US"/>
              </w:rPr>
              <w:t>9</w:t>
            </w:r>
          </w:p>
        </w:tc>
        <w:tc>
          <w:tcPr>
            <w:tcW w:w="2552" w:type="dxa"/>
          </w:tcPr>
          <w:p w14:paraId="717D5AA8" w14:textId="77777777" w:rsidR="00BC3F29" w:rsidRPr="0004524A" w:rsidRDefault="00BC3F29" w:rsidP="00BC3F29">
            <w:pPr>
              <w:jc w:val="both"/>
              <w:rPr>
                <w:lang w:val="en-US"/>
              </w:rPr>
            </w:pPr>
            <w:r>
              <w:rPr>
                <w:lang w:val="en-US"/>
              </w:rPr>
              <w:t>Siaha</w:t>
            </w:r>
          </w:p>
        </w:tc>
        <w:tc>
          <w:tcPr>
            <w:tcW w:w="1984" w:type="dxa"/>
          </w:tcPr>
          <w:p w14:paraId="710BC049" w14:textId="77777777" w:rsidR="00BC3F29" w:rsidRDefault="00BC3F29" w:rsidP="00BC3F29">
            <w:pPr>
              <w:jc w:val="center"/>
              <w:rPr>
                <w:lang w:val="en-US"/>
              </w:rPr>
            </w:pPr>
            <w:r>
              <w:rPr>
                <w:lang w:val="en-US"/>
              </w:rPr>
              <w:t>8</w:t>
            </w:r>
          </w:p>
        </w:tc>
        <w:tc>
          <w:tcPr>
            <w:tcW w:w="1843" w:type="dxa"/>
          </w:tcPr>
          <w:p w14:paraId="6ADCA807" w14:textId="7A593DFD" w:rsidR="00BC3F29" w:rsidRPr="00A74321" w:rsidRDefault="00BC3F29" w:rsidP="00BC3F29">
            <w:pPr>
              <w:jc w:val="right"/>
              <w:rPr>
                <w:lang w:val="en-US"/>
              </w:rPr>
            </w:pPr>
            <w:r w:rsidRPr="005164A9">
              <w:rPr>
                <w:lang w:val="en-US"/>
              </w:rPr>
              <w:t>50,000</w:t>
            </w:r>
          </w:p>
        </w:tc>
        <w:tc>
          <w:tcPr>
            <w:tcW w:w="1927" w:type="dxa"/>
            <w:vAlign w:val="center"/>
          </w:tcPr>
          <w:p w14:paraId="2E2709F5" w14:textId="0B96D147" w:rsidR="00BC3F29" w:rsidRPr="00BC3F29" w:rsidRDefault="00BC3F29" w:rsidP="00BC3F29">
            <w:pPr>
              <w:jc w:val="right"/>
              <w:rPr>
                <w:lang w:val="en-US"/>
              </w:rPr>
            </w:pPr>
            <w:r w:rsidRPr="00BC3F29">
              <w:rPr>
                <w:color w:val="000000"/>
              </w:rPr>
              <w:t>4,00,000</w:t>
            </w:r>
          </w:p>
        </w:tc>
      </w:tr>
      <w:tr w:rsidR="00BC3F29" w14:paraId="76746B8F" w14:textId="77777777" w:rsidTr="00750287">
        <w:tc>
          <w:tcPr>
            <w:tcW w:w="3256" w:type="dxa"/>
            <w:gridSpan w:val="2"/>
          </w:tcPr>
          <w:p w14:paraId="1ABD2975" w14:textId="77777777" w:rsidR="00BC3F29" w:rsidRPr="004E0C62" w:rsidRDefault="00BC3F29" w:rsidP="00BC3F29">
            <w:pPr>
              <w:jc w:val="center"/>
              <w:rPr>
                <w:b/>
                <w:lang w:val="en-US"/>
              </w:rPr>
            </w:pPr>
            <w:r>
              <w:rPr>
                <w:b/>
                <w:lang w:val="en-US"/>
              </w:rPr>
              <w:t>Total</w:t>
            </w:r>
          </w:p>
        </w:tc>
        <w:tc>
          <w:tcPr>
            <w:tcW w:w="1984" w:type="dxa"/>
          </w:tcPr>
          <w:p w14:paraId="65EC2805" w14:textId="77777777" w:rsidR="00BC3F29" w:rsidRPr="004E0C62" w:rsidRDefault="00BC3F29" w:rsidP="00BC3F29">
            <w:pPr>
              <w:jc w:val="center"/>
              <w:rPr>
                <w:b/>
                <w:lang w:val="en-US"/>
              </w:rPr>
            </w:pPr>
            <w:r>
              <w:rPr>
                <w:b/>
                <w:lang w:val="en-US"/>
              </w:rPr>
              <w:t>185</w:t>
            </w:r>
          </w:p>
        </w:tc>
        <w:tc>
          <w:tcPr>
            <w:tcW w:w="1843" w:type="dxa"/>
          </w:tcPr>
          <w:p w14:paraId="2FC842B3" w14:textId="4D9DCB3C" w:rsidR="00BC3F29" w:rsidRPr="00CE4913" w:rsidRDefault="00BC3F29" w:rsidP="00BC3F29">
            <w:pPr>
              <w:jc w:val="right"/>
              <w:rPr>
                <w:b/>
                <w:lang w:val="en-US"/>
              </w:rPr>
            </w:pPr>
            <w:r>
              <w:rPr>
                <w:b/>
                <w:lang w:val="en-US"/>
              </w:rPr>
              <w:t>50</w:t>
            </w:r>
            <w:r w:rsidRPr="00CE4913">
              <w:rPr>
                <w:b/>
                <w:lang w:val="en-US"/>
              </w:rPr>
              <w:t>,000</w:t>
            </w:r>
          </w:p>
        </w:tc>
        <w:tc>
          <w:tcPr>
            <w:tcW w:w="1927" w:type="dxa"/>
          </w:tcPr>
          <w:p w14:paraId="30B3A2AC" w14:textId="04606153" w:rsidR="00BC3F29" w:rsidRPr="00BC3F29" w:rsidRDefault="00BC3F29" w:rsidP="00BC3F29">
            <w:pPr>
              <w:jc w:val="right"/>
              <w:rPr>
                <w:b/>
                <w:lang w:val="en-US"/>
              </w:rPr>
            </w:pPr>
            <w:r w:rsidRPr="00BC3F29">
              <w:rPr>
                <w:b/>
                <w:lang w:val="en-US"/>
              </w:rPr>
              <w:t>92,50,000</w:t>
            </w:r>
          </w:p>
        </w:tc>
      </w:tr>
    </w:tbl>
    <w:p w14:paraId="1B544287" w14:textId="010D2E71" w:rsidR="000C5025" w:rsidRDefault="000C5025" w:rsidP="004E0C62">
      <w:pPr>
        <w:jc w:val="both"/>
        <w:rPr>
          <w:b/>
          <w:i/>
          <w:lang w:val="en-US"/>
        </w:rPr>
      </w:pPr>
      <w:r w:rsidRPr="000C5025">
        <w:rPr>
          <w:b/>
          <w:i/>
          <w:lang w:val="en-US"/>
        </w:rPr>
        <w:t xml:space="preserve">Rupees </w:t>
      </w:r>
      <w:r w:rsidR="009B2820">
        <w:rPr>
          <w:b/>
          <w:i/>
          <w:lang w:val="en-US"/>
        </w:rPr>
        <w:t>Ninety-t</w:t>
      </w:r>
      <w:r w:rsidRPr="000C5025">
        <w:rPr>
          <w:b/>
          <w:i/>
          <w:lang w:val="en-US"/>
        </w:rPr>
        <w:t xml:space="preserve">wo lakhs &amp; </w:t>
      </w:r>
      <w:r w:rsidR="009B2820">
        <w:rPr>
          <w:b/>
          <w:i/>
          <w:lang w:val="en-US"/>
        </w:rPr>
        <w:t>Fif</w:t>
      </w:r>
      <w:r w:rsidR="00CD0FEC">
        <w:rPr>
          <w:b/>
          <w:i/>
          <w:lang w:val="en-US"/>
        </w:rPr>
        <w:t>t</w:t>
      </w:r>
      <w:r w:rsidR="009B2820">
        <w:rPr>
          <w:b/>
          <w:i/>
          <w:lang w:val="en-US"/>
        </w:rPr>
        <w:t>y</w:t>
      </w:r>
      <w:r w:rsidRPr="000C5025">
        <w:rPr>
          <w:b/>
          <w:i/>
          <w:lang w:val="en-US"/>
        </w:rPr>
        <w:t xml:space="preserve"> thousand only</w:t>
      </w:r>
    </w:p>
    <w:p w14:paraId="71BB5F91" w14:textId="3C4E388F" w:rsidR="00C24FA7" w:rsidRDefault="00C24FA7" w:rsidP="004E0C62">
      <w:pPr>
        <w:jc w:val="both"/>
        <w:rPr>
          <w:b/>
          <w:i/>
          <w:lang w:val="en-US"/>
        </w:rPr>
      </w:pPr>
    </w:p>
    <w:p w14:paraId="1FDCA722" w14:textId="77777777" w:rsidR="00C24FA7" w:rsidRPr="00A30E8B" w:rsidRDefault="00C24FA7" w:rsidP="004E0C62">
      <w:pPr>
        <w:jc w:val="both"/>
        <w:rPr>
          <w:b/>
          <w:i/>
          <w:lang w:val="en-US"/>
        </w:rPr>
      </w:pPr>
    </w:p>
    <w:p w14:paraId="57DE2073" w14:textId="3A526FC8" w:rsidR="00CD0FEC" w:rsidRDefault="00656865" w:rsidP="004E0C62">
      <w:pPr>
        <w:jc w:val="both"/>
        <w:rPr>
          <w:b/>
          <w:lang w:val="en-US"/>
        </w:rPr>
      </w:pPr>
      <w:r>
        <w:rPr>
          <w:b/>
          <w:lang w:val="en-US"/>
        </w:rPr>
        <w:t>5</w:t>
      </w:r>
      <w:r w:rsidR="000C5025" w:rsidRPr="000C5025">
        <w:rPr>
          <w:b/>
          <w:lang w:val="en-US"/>
        </w:rPr>
        <w:t xml:space="preserve">. </w:t>
      </w:r>
      <w:r w:rsidR="00CD0FEC">
        <w:rPr>
          <w:b/>
          <w:lang w:val="en-US"/>
        </w:rPr>
        <w:t>FMR 6.1.2.6.</w:t>
      </w:r>
      <w:r w:rsidR="003A77D4">
        <w:rPr>
          <w:b/>
          <w:lang w:val="en-US"/>
        </w:rPr>
        <w:t>2</w:t>
      </w:r>
      <w:r w:rsidR="00CD0FEC">
        <w:rPr>
          <w:b/>
          <w:lang w:val="en-US"/>
        </w:rPr>
        <w:t xml:space="preserve">. </w:t>
      </w:r>
      <w:r w:rsidR="00CD0FEC" w:rsidRPr="00CD0FEC">
        <w:rPr>
          <w:b/>
          <w:lang w:val="en-US"/>
        </w:rPr>
        <w:t>Procurement of any other equipment (any other, please specify) - Procurement of equipment for HWCs (non-recurring for new SCs)</w:t>
      </w:r>
    </w:p>
    <w:p w14:paraId="4981A5B0" w14:textId="77777777" w:rsidR="00CD0FEC" w:rsidRDefault="00CD0FEC" w:rsidP="004E0C62">
      <w:pPr>
        <w:jc w:val="both"/>
        <w:rPr>
          <w:b/>
        </w:rPr>
      </w:pPr>
    </w:p>
    <w:p w14:paraId="19A395DE" w14:textId="2478EACF" w:rsidR="000C5025" w:rsidRDefault="00CD0FEC" w:rsidP="004E0C62">
      <w:pPr>
        <w:jc w:val="both"/>
        <w:rPr>
          <w:lang w:val="en-US"/>
        </w:rPr>
      </w:pPr>
      <w:r>
        <w:t>This is a non-recurring component towards making available essential diagnostics in all HWCs</w:t>
      </w:r>
      <w:r w:rsidR="000C5025">
        <w:rPr>
          <w:lang w:val="en-US"/>
        </w:rPr>
        <w:t>.</w:t>
      </w:r>
      <w:r>
        <w:rPr>
          <w:lang w:val="en-US"/>
        </w:rPr>
        <w:t xml:space="preserve"> This year, we have proposed for Rs. 5,000 for purchase of essential equipment such as Haemoglobinometers, etc., for use in HWCs SHCs. Rs. 1,00,000 per PHC is proposed for one PHC proposed for conversion into HWCs, i.e., </w:t>
      </w:r>
      <w:proofErr w:type="spellStart"/>
      <w:r>
        <w:rPr>
          <w:lang w:val="en-US"/>
        </w:rPr>
        <w:t>Borapansury</w:t>
      </w:r>
      <w:proofErr w:type="spellEnd"/>
      <w:r>
        <w:rPr>
          <w:lang w:val="en-US"/>
        </w:rPr>
        <w:t xml:space="preserve"> PHC in Lawngtlai district.</w:t>
      </w:r>
      <w:r w:rsidR="000C5025">
        <w:rPr>
          <w:lang w:val="en-US"/>
        </w:rPr>
        <w:t xml:space="preserve"> </w:t>
      </w:r>
    </w:p>
    <w:p w14:paraId="4DD4DB6B" w14:textId="79F27800" w:rsidR="00A30E8B" w:rsidRDefault="00A30E8B" w:rsidP="004E0C62">
      <w:pPr>
        <w:jc w:val="both"/>
        <w:rPr>
          <w:lang w:val="en-US"/>
        </w:rPr>
      </w:pPr>
    </w:p>
    <w:p w14:paraId="65F299EC" w14:textId="3633A33D" w:rsidR="00A30E8B" w:rsidRDefault="009618D3" w:rsidP="004E0C62">
      <w:pPr>
        <w:jc w:val="both"/>
        <w:rPr>
          <w:lang w:val="en-US"/>
        </w:rPr>
      </w:pPr>
      <w:r w:rsidRPr="009618D3">
        <w:rPr>
          <w:b/>
          <w:bCs/>
          <w:lang w:val="en-US"/>
        </w:rPr>
        <w:t>For SCs:</w:t>
      </w:r>
      <w:r>
        <w:rPr>
          <w:lang w:val="en-US"/>
        </w:rPr>
        <w:t xml:space="preserve"> The items for procurement for SCs are:</w:t>
      </w:r>
    </w:p>
    <w:p w14:paraId="06F1B96B" w14:textId="5DC762C6" w:rsidR="009618D3" w:rsidRDefault="009618D3" w:rsidP="004E0C62">
      <w:pPr>
        <w:jc w:val="both"/>
        <w:rPr>
          <w:lang w:val="en-US"/>
        </w:rPr>
      </w:pPr>
      <w:r>
        <w:rPr>
          <w:lang w:val="en-US"/>
        </w:rPr>
        <w:t>1. Haemoglobinometer - Sahli’s - Rs. 1600</w:t>
      </w:r>
    </w:p>
    <w:p w14:paraId="45252085" w14:textId="62F83326" w:rsidR="009618D3" w:rsidRDefault="009618D3" w:rsidP="004E0C62">
      <w:pPr>
        <w:jc w:val="both"/>
        <w:rPr>
          <w:lang w:val="en-US"/>
        </w:rPr>
      </w:pPr>
      <w:r>
        <w:rPr>
          <w:lang w:val="en-US"/>
        </w:rPr>
        <w:t>2. Test tubes, pipettes, BP Instrument &amp; Glucometers (if replacement needed), etc. - Rs. 3400</w:t>
      </w:r>
    </w:p>
    <w:p w14:paraId="66CF2CA4" w14:textId="34F088BD" w:rsidR="009618D3" w:rsidRDefault="009618D3" w:rsidP="004E0C62">
      <w:pPr>
        <w:jc w:val="both"/>
        <w:rPr>
          <w:lang w:val="en-US"/>
        </w:rPr>
      </w:pPr>
    </w:p>
    <w:p w14:paraId="0ABA897D" w14:textId="05375D95" w:rsidR="009618D3" w:rsidRDefault="009618D3" w:rsidP="004E0C62">
      <w:pPr>
        <w:jc w:val="both"/>
        <w:rPr>
          <w:lang w:val="en-US"/>
        </w:rPr>
      </w:pPr>
      <w:r>
        <w:rPr>
          <w:lang w:val="en-US"/>
        </w:rPr>
        <w:t>For Sub-Centres, roughly Rs. 5000 per SC as pooled fund.</w:t>
      </w:r>
    </w:p>
    <w:p w14:paraId="380DCCB6" w14:textId="047322B6" w:rsidR="009618D3" w:rsidRDefault="009618D3" w:rsidP="004E0C62">
      <w:pPr>
        <w:jc w:val="both"/>
        <w:rPr>
          <w:lang w:val="en-US"/>
        </w:rPr>
      </w:pPr>
    </w:p>
    <w:p w14:paraId="0E1B1A20" w14:textId="2DA28757" w:rsidR="009618D3" w:rsidRDefault="009618D3" w:rsidP="004E0C62">
      <w:pPr>
        <w:jc w:val="both"/>
        <w:rPr>
          <w:lang w:val="en-US"/>
        </w:rPr>
      </w:pPr>
      <w:r w:rsidRPr="009618D3">
        <w:rPr>
          <w:b/>
          <w:bCs/>
          <w:lang w:val="en-US"/>
        </w:rPr>
        <w:t>For PHC</w:t>
      </w:r>
      <w:r>
        <w:rPr>
          <w:lang w:val="en-US"/>
        </w:rPr>
        <w:t>: The PHC proposed for upgradation into HWC is one of the poorly performing PHCs in Mizoram. Therefore, most laboratory equipment will require to be newly procured for ensuring functionality as HWC. Items required are:</w:t>
      </w:r>
    </w:p>
    <w:p w14:paraId="4F2EDFD5" w14:textId="5C0307AB" w:rsidR="009618D3" w:rsidRDefault="009618D3" w:rsidP="004E0C62">
      <w:pPr>
        <w:jc w:val="both"/>
        <w:rPr>
          <w:lang w:val="en-US"/>
        </w:rPr>
      </w:pPr>
      <w:r>
        <w:rPr>
          <w:lang w:val="en-US"/>
        </w:rPr>
        <w:t xml:space="preserve">1. Semi-autoanalyzer - the PHC is in a remote area with very poor accessibility. </w:t>
      </w:r>
    </w:p>
    <w:p w14:paraId="7B4A18D0" w14:textId="4FFD8B74" w:rsidR="009618D3" w:rsidRDefault="009618D3" w:rsidP="004E0C62">
      <w:pPr>
        <w:jc w:val="both"/>
        <w:rPr>
          <w:lang w:val="en-US"/>
        </w:rPr>
      </w:pPr>
      <w:r>
        <w:rPr>
          <w:lang w:val="en-US"/>
        </w:rPr>
        <w:t>2. Centrifuge</w:t>
      </w:r>
    </w:p>
    <w:p w14:paraId="4CDBB882" w14:textId="7C3DBEAC" w:rsidR="009618D3" w:rsidRDefault="009618D3" w:rsidP="004E0C62">
      <w:pPr>
        <w:jc w:val="both"/>
        <w:rPr>
          <w:lang w:val="en-US"/>
        </w:rPr>
      </w:pPr>
      <w:r>
        <w:rPr>
          <w:lang w:val="en-US"/>
        </w:rPr>
        <w:t>3. Other laboratory equipment such as test tubes, pipettes, etc.</w:t>
      </w:r>
    </w:p>
    <w:p w14:paraId="48FDBB82" w14:textId="490F560C" w:rsidR="000C5025" w:rsidRDefault="000C5025" w:rsidP="004E0C62">
      <w:pPr>
        <w:jc w:val="both"/>
        <w:rPr>
          <w:lang w:val="en-US"/>
        </w:rPr>
      </w:pPr>
    </w:p>
    <w:tbl>
      <w:tblPr>
        <w:tblStyle w:val="TableGrid"/>
        <w:tblW w:w="0" w:type="auto"/>
        <w:tblLook w:val="04A0" w:firstRow="1" w:lastRow="0" w:firstColumn="1" w:lastColumn="0" w:noHBand="0" w:noVBand="1"/>
      </w:tblPr>
      <w:tblGrid>
        <w:gridCol w:w="704"/>
        <w:gridCol w:w="2552"/>
        <w:gridCol w:w="1701"/>
        <w:gridCol w:w="2126"/>
        <w:gridCol w:w="1927"/>
      </w:tblGrid>
      <w:tr w:rsidR="00CD0FEC" w14:paraId="35BD8009" w14:textId="77777777" w:rsidTr="00694FDF">
        <w:tc>
          <w:tcPr>
            <w:tcW w:w="704" w:type="dxa"/>
            <w:vAlign w:val="center"/>
          </w:tcPr>
          <w:p w14:paraId="65E4AE09" w14:textId="77777777" w:rsidR="00CD0FEC" w:rsidRDefault="00CD0FEC" w:rsidP="00750287">
            <w:pPr>
              <w:jc w:val="center"/>
              <w:rPr>
                <w:b/>
                <w:lang w:val="en-US"/>
              </w:rPr>
            </w:pPr>
            <w:r w:rsidRPr="00CB1CF1">
              <w:rPr>
                <w:b/>
                <w:lang w:val="en-US"/>
              </w:rPr>
              <w:t>S.</w:t>
            </w:r>
          </w:p>
          <w:p w14:paraId="10F5810D" w14:textId="77777777" w:rsidR="00CD0FEC" w:rsidRPr="00CB1CF1" w:rsidRDefault="00CD0FEC" w:rsidP="00750287">
            <w:pPr>
              <w:jc w:val="center"/>
              <w:rPr>
                <w:b/>
                <w:lang w:val="en-US"/>
              </w:rPr>
            </w:pPr>
            <w:r w:rsidRPr="00CB1CF1">
              <w:rPr>
                <w:b/>
                <w:lang w:val="en-US"/>
              </w:rPr>
              <w:t>No</w:t>
            </w:r>
          </w:p>
        </w:tc>
        <w:tc>
          <w:tcPr>
            <w:tcW w:w="2552" w:type="dxa"/>
            <w:vAlign w:val="center"/>
          </w:tcPr>
          <w:p w14:paraId="35648F90" w14:textId="77777777" w:rsidR="00CD0FEC" w:rsidRPr="00CB1CF1" w:rsidRDefault="00CD0FEC" w:rsidP="00750287">
            <w:pPr>
              <w:jc w:val="center"/>
              <w:rPr>
                <w:b/>
                <w:lang w:val="en-US"/>
              </w:rPr>
            </w:pPr>
            <w:r w:rsidRPr="00CB1CF1">
              <w:rPr>
                <w:b/>
                <w:lang w:val="en-US"/>
              </w:rPr>
              <w:t>Name of District</w:t>
            </w:r>
          </w:p>
        </w:tc>
        <w:tc>
          <w:tcPr>
            <w:tcW w:w="1701" w:type="dxa"/>
            <w:vAlign w:val="center"/>
          </w:tcPr>
          <w:p w14:paraId="6DE457DC" w14:textId="77777777" w:rsidR="00CD0FEC" w:rsidRPr="00CB1CF1" w:rsidRDefault="00CD0FEC" w:rsidP="00750287">
            <w:pPr>
              <w:jc w:val="center"/>
              <w:rPr>
                <w:b/>
                <w:lang w:val="en-US"/>
              </w:rPr>
            </w:pPr>
            <w:r w:rsidRPr="00CB1CF1">
              <w:rPr>
                <w:b/>
                <w:lang w:val="en-US"/>
              </w:rPr>
              <w:t xml:space="preserve">Total no. of </w:t>
            </w:r>
            <w:r>
              <w:rPr>
                <w:b/>
                <w:lang w:val="en-US"/>
              </w:rPr>
              <w:t>facilitie</w:t>
            </w:r>
            <w:r w:rsidRPr="00CB1CF1">
              <w:rPr>
                <w:b/>
                <w:lang w:val="en-US"/>
              </w:rPr>
              <w:t>s</w:t>
            </w:r>
            <w:r>
              <w:rPr>
                <w:b/>
                <w:lang w:val="en-US"/>
              </w:rPr>
              <w:t xml:space="preserve"> for upgradation</w:t>
            </w:r>
          </w:p>
        </w:tc>
        <w:tc>
          <w:tcPr>
            <w:tcW w:w="2126" w:type="dxa"/>
            <w:vAlign w:val="center"/>
          </w:tcPr>
          <w:p w14:paraId="6C0B76E0" w14:textId="77777777" w:rsidR="00CD0FEC" w:rsidRPr="00CB1CF1" w:rsidRDefault="00CD0FEC" w:rsidP="00750287">
            <w:pPr>
              <w:jc w:val="center"/>
              <w:rPr>
                <w:b/>
                <w:lang w:val="en-US"/>
              </w:rPr>
            </w:pPr>
            <w:r w:rsidRPr="00CB1CF1">
              <w:rPr>
                <w:b/>
                <w:lang w:val="en-US"/>
              </w:rPr>
              <w:t>Unit cost in Rs.</w:t>
            </w:r>
          </w:p>
        </w:tc>
        <w:tc>
          <w:tcPr>
            <w:tcW w:w="1927" w:type="dxa"/>
            <w:vAlign w:val="center"/>
          </w:tcPr>
          <w:p w14:paraId="0EDC5535" w14:textId="77777777" w:rsidR="00CD0FEC" w:rsidRPr="00CB1CF1" w:rsidRDefault="00CD0FEC" w:rsidP="00750287">
            <w:pPr>
              <w:jc w:val="center"/>
              <w:rPr>
                <w:b/>
                <w:lang w:val="en-US"/>
              </w:rPr>
            </w:pPr>
            <w:r w:rsidRPr="00CB1CF1">
              <w:rPr>
                <w:b/>
                <w:lang w:val="en-US"/>
              </w:rPr>
              <w:t>Total cost in Rs.</w:t>
            </w:r>
          </w:p>
        </w:tc>
      </w:tr>
      <w:tr w:rsidR="00CD0FEC" w14:paraId="5BFDDBA3" w14:textId="77777777" w:rsidTr="00694FDF">
        <w:tc>
          <w:tcPr>
            <w:tcW w:w="704" w:type="dxa"/>
          </w:tcPr>
          <w:p w14:paraId="41E5B26F" w14:textId="77777777" w:rsidR="00CD0FEC" w:rsidRDefault="00CD0FEC" w:rsidP="00CD0FEC">
            <w:pPr>
              <w:jc w:val="center"/>
              <w:rPr>
                <w:lang w:val="en-US"/>
              </w:rPr>
            </w:pPr>
            <w:r>
              <w:rPr>
                <w:lang w:val="en-US"/>
              </w:rPr>
              <w:t>1</w:t>
            </w:r>
          </w:p>
        </w:tc>
        <w:tc>
          <w:tcPr>
            <w:tcW w:w="2552" w:type="dxa"/>
          </w:tcPr>
          <w:p w14:paraId="23FB2C02" w14:textId="77777777" w:rsidR="00CD0FEC" w:rsidRDefault="00CD0FEC" w:rsidP="00CD0FEC">
            <w:pPr>
              <w:jc w:val="both"/>
              <w:rPr>
                <w:lang w:val="en-US"/>
              </w:rPr>
            </w:pPr>
            <w:r w:rsidRPr="0004524A">
              <w:rPr>
                <w:lang w:val="en-US"/>
              </w:rPr>
              <w:t>Aizawl East</w:t>
            </w:r>
          </w:p>
        </w:tc>
        <w:tc>
          <w:tcPr>
            <w:tcW w:w="1701" w:type="dxa"/>
            <w:vAlign w:val="center"/>
          </w:tcPr>
          <w:p w14:paraId="75D420D7" w14:textId="108E9873" w:rsidR="00CD0FEC" w:rsidRPr="00CD0FEC" w:rsidRDefault="00CD0FEC" w:rsidP="00CD0FEC">
            <w:pPr>
              <w:jc w:val="center"/>
              <w:rPr>
                <w:lang w:val="en-US"/>
              </w:rPr>
            </w:pPr>
            <w:r w:rsidRPr="00CD0FEC">
              <w:rPr>
                <w:color w:val="000000"/>
                <w:lang w:val="en-US"/>
              </w:rPr>
              <w:t>8</w:t>
            </w:r>
          </w:p>
        </w:tc>
        <w:tc>
          <w:tcPr>
            <w:tcW w:w="2126" w:type="dxa"/>
            <w:vAlign w:val="center"/>
          </w:tcPr>
          <w:p w14:paraId="65FCC952" w14:textId="17EAD444" w:rsidR="00CD0FEC" w:rsidRPr="00CD0FEC" w:rsidRDefault="00CD0FEC" w:rsidP="00CD0FEC">
            <w:pPr>
              <w:jc w:val="right"/>
              <w:rPr>
                <w:lang w:val="en-US"/>
              </w:rPr>
            </w:pPr>
            <w:r w:rsidRPr="00CD0FEC">
              <w:rPr>
                <w:color w:val="000000"/>
                <w:lang w:val="en-US"/>
              </w:rPr>
              <w:t>5,000</w:t>
            </w:r>
          </w:p>
        </w:tc>
        <w:tc>
          <w:tcPr>
            <w:tcW w:w="1927" w:type="dxa"/>
            <w:vAlign w:val="center"/>
          </w:tcPr>
          <w:p w14:paraId="2DC43A50" w14:textId="2C76E37C" w:rsidR="00CD0FEC" w:rsidRPr="00CD0FEC" w:rsidRDefault="00CD0FEC" w:rsidP="00CD0FEC">
            <w:pPr>
              <w:jc w:val="right"/>
              <w:rPr>
                <w:lang w:val="en-US"/>
              </w:rPr>
            </w:pPr>
            <w:r w:rsidRPr="00CD0FEC">
              <w:rPr>
                <w:color w:val="000000"/>
              </w:rPr>
              <w:t>40,000</w:t>
            </w:r>
          </w:p>
        </w:tc>
      </w:tr>
      <w:tr w:rsidR="00CD0FEC" w14:paraId="6F84B275" w14:textId="77777777" w:rsidTr="00694FDF">
        <w:tc>
          <w:tcPr>
            <w:tcW w:w="704" w:type="dxa"/>
          </w:tcPr>
          <w:p w14:paraId="34DFEE7B" w14:textId="77777777" w:rsidR="00CD0FEC" w:rsidRDefault="00CD0FEC" w:rsidP="00CD0FEC">
            <w:pPr>
              <w:jc w:val="center"/>
              <w:rPr>
                <w:lang w:val="en-US"/>
              </w:rPr>
            </w:pPr>
            <w:r>
              <w:rPr>
                <w:lang w:val="en-US"/>
              </w:rPr>
              <w:t>2</w:t>
            </w:r>
          </w:p>
        </w:tc>
        <w:tc>
          <w:tcPr>
            <w:tcW w:w="2552" w:type="dxa"/>
          </w:tcPr>
          <w:p w14:paraId="0DCCBE9A" w14:textId="77777777" w:rsidR="00CD0FEC" w:rsidRDefault="00CD0FEC" w:rsidP="00CD0FEC">
            <w:pPr>
              <w:jc w:val="both"/>
              <w:rPr>
                <w:lang w:val="en-US"/>
              </w:rPr>
            </w:pPr>
            <w:r w:rsidRPr="0004524A">
              <w:rPr>
                <w:lang w:val="en-US"/>
              </w:rPr>
              <w:t>Aizawl West</w:t>
            </w:r>
          </w:p>
        </w:tc>
        <w:tc>
          <w:tcPr>
            <w:tcW w:w="1701" w:type="dxa"/>
            <w:vAlign w:val="center"/>
          </w:tcPr>
          <w:p w14:paraId="02B8CC3A" w14:textId="29D1DEAD" w:rsidR="00CD0FEC" w:rsidRPr="00CD0FEC" w:rsidRDefault="00CD0FEC" w:rsidP="00CD0FEC">
            <w:pPr>
              <w:jc w:val="center"/>
              <w:rPr>
                <w:lang w:val="en-US"/>
              </w:rPr>
            </w:pPr>
            <w:r w:rsidRPr="00CD0FEC">
              <w:rPr>
                <w:color w:val="000000"/>
                <w:lang w:val="en-US"/>
              </w:rPr>
              <w:t>0</w:t>
            </w:r>
          </w:p>
        </w:tc>
        <w:tc>
          <w:tcPr>
            <w:tcW w:w="2126" w:type="dxa"/>
            <w:vAlign w:val="center"/>
          </w:tcPr>
          <w:p w14:paraId="067F7BFB" w14:textId="1FA80C22" w:rsidR="00CD0FEC" w:rsidRPr="00CD0FEC" w:rsidRDefault="00CD0FEC" w:rsidP="00CD0FEC">
            <w:pPr>
              <w:jc w:val="right"/>
              <w:rPr>
                <w:lang w:val="en-US"/>
              </w:rPr>
            </w:pPr>
            <w:r w:rsidRPr="00CD0FEC">
              <w:rPr>
                <w:color w:val="000000"/>
                <w:lang w:val="en-US"/>
              </w:rPr>
              <w:t>5,000</w:t>
            </w:r>
          </w:p>
        </w:tc>
        <w:tc>
          <w:tcPr>
            <w:tcW w:w="1927" w:type="dxa"/>
            <w:vAlign w:val="center"/>
          </w:tcPr>
          <w:p w14:paraId="63C3F46C" w14:textId="768CAAEC" w:rsidR="00CD0FEC" w:rsidRPr="00CD0FEC" w:rsidRDefault="00CD0FEC" w:rsidP="00CD0FEC">
            <w:pPr>
              <w:jc w:val="right"/>
              <w:rPr>
                <w:lang w:val="en-US"/>
              </w:rPr>
            </w:pPr>
            <w:r w:rsidRPr="00CD0FEC">
              <w:rPr>
                <w:color w:val="000000"/>
              </w:rPr>
              <w:t>0</w:t>
            </w:r>
          </w:p>
        </w:tc>
      </w:tr>
      <w:tr w:rsidR="00CD0FEC" w14:paraId="4BD527DA" w14:textId="77777777" w:rsidTr="00694FDF">
        <w:tc>
          <w:tcPr>
            <w:tcW w:w="704" w:type="dxa"/>
          </w:tcPr>
          <w:p w14:paraId="50BF1E40" w14:textId="77777777" w:rsidR="00CD0FEC" w:rsidRDefault="00CD0FEC" w:rsidP="00CD0FEC">
            <w:pPr>
              <w:jc w:val="center"/>
              <w:rPr>
                <w:lang w:val="en-US"/>
              </w:rPr>
            </w:pPr>
            <w:r>
              <w:rPr>
                <w:lang w:val="en-US"/>
              </w:rPr>
              <w:t>3</w:t>
            </w:r>
          </w:p>
        </w:tc>
        <w:tc>
          <w:tcPr>
            <w:tcW w:w="2552" w:type="dxa"/>
          </w:tcPr>
          <w:p w14:paraId="4EF85EE2" w14:textId="77777777" w:rsidR="00CD0FEC" w:rsidRDefault="00CD0FEC" w:rsidP="00CD0FEC">
            <w:pPr>
              <w:jc w:val="both"/>
              <w:rPr>
                <w:lang w:val="en-US"/>
              </w:rPr>
            </w:pPr>
            <w:r>
              <w:rPr>
                <w:lang w:val="en-US"/>
              </w:rPr>
              <w:t>Champhai</w:t>
            </w:r>
          </w:p>
        </w:tc>
        <w:tc>
          <w:tcPr>
            <w:tcW w:w="1701" w:type="dxa"/>
            <w:vAlign w:val="center"/>
          </w:tcPr>
          <w:p w14:paraId="295CD194" w14:textId="6DFCC680" w:rsidR="00CD0FEC" w:rsidRPr="00CD0FEC" w:rsidRDefault="00CD0FEC" w:rsidP="00CD0FEC">
            <w:pPr>
              <w:jc w:val="center"/>
              <w:rPr>
                <w:lang w:val="en-US"/>
              </w:rPr>
            </w:pPr>
            <w:r w:rsidRPr="00CD0FEC">
              <w:rPr>
                <w:color w:val="000000"/>
                <w:lang w:val="en-US"/>
              </w:rPr>
              <w:t>8</w:t>
            </w:r>
          </w:p>
        </w:tc>
        <w:tc>
          <w:tcPr>
            <w:tcW w:w="2126" w:type="dxa"/>
            <w:vAlign w:val="center"/>
          </w:tcPr>
          <w:p w14:paraId="68E0ED8F" w14:textId="6E5AEDB1" w:rsidR="00CD0FEC" w:rsidRPr="00CD0FEC" w:rsidRDefault="00CD0FEC" w:rsidP="00CD0FEC">
            <w:pPr>
              <w:jc w:val="right"/>
              <w:rPr>
                <w:lang w:val="en-US"/>
              </w:rPr>
            </w:pPr>
            <w:r w:rsidRPr="00CD0FEC">
              <w:rPr>
                <w:color w:val="000000"/>
                <w:lang w:val="en-US"/>
              </w:rPr>
              <w:t>5,000</w:t>
            </w:r>
          </w:p>
        </w:tc>
        <w:tc>
          <w:tcPr>
            <w:tcW w:w="1927" w:type="dxa"/>
            <w:vAlign w:val="center"/>
          </w:tcPr>
          <w:p w14:paraId="18067C24" w14:textId="6E8397C7" w:rsidR="00CD0FEC" w:rsidRPr="00CD0FEC" w:rsidRDefault="00CD0FEC" w:rsidP="00CD0FEC">
            <w:pPr>
              <w:jc w:val="right"/>
              <w:rPr>
                <w:lang w:val="en-US"/>
              </w:rPr>
            </w:pPr>
            <w:r w:rsidRPr="00CD0FEC">
              <w:rPr>
                <w:color w:val="000000"/>
              </w:rPr>
              <w:t>40,000</w:t>
            </w:r>
          </w:p>
        </w:tc>
      </w:tr>
      <w:tr w:rsidR="00CD0FEC" w14:paraId="0EAE00EA" w14:textId="77777777" w:rsidTr="00694FDF">
        <w:tc>
          <w:tcPr>
            <w:tcW w:w="704" w:type="dxa"/>
          </w:tcPr>
          <w:p w14:paraId="4B66A791" w14:textId="77777777" w:rsidR="00CD0FEC" w:rsidRDefault="00CD0FEC" w:rsidP="00CD0FEC">
            <w:pPr>
              <w:jc w:val="center"/>
              <w:rPr>
                <w:lang w:val="en-US"/>
              </w:rPr>
            </w:pPr>
            <w:r>
              <w:rPr>
                <w:lang w:val="en-US"/>
              </w:rPr>
              <w:t>4</w:t>
            </w:r>
          </w:p>
        </w:tc>
        <w:tc>
          <w:tcPr>
            <w:tcW w:w="2552" w:type="dxa"/>
          </w:tcPr>
          <w:p w14:paraId="3C37498E" w14:textId="77777777" w:rsidR="00CD0FEC" w:rsidRDefault="00CD0FEC" w:rsidP="00CD0FEC">
            <w:pPr>
              <w:jc w:val="both"/>
              <w:rPr>
                <w:lang w:val="en-US"/>
              </w:rPr>
            </w:pPr>
            <w:r w:rsidRPr="0004524A">
              <w:rPr>
                <w:lang w:val="en-US"/>
              </w:rPr>
              <w:t>Kolasib</w:t>
            </w:r>
          </w:p>
        </w:tc>
        <w:tc>
          <w:tcPr>
            <w:tcW w:w="1701" w:type="dxa"/>
            <w:vAlign w:val="center"/>
          </w:tcPr>
          <w:p w14:paraId="300DAB4C" w14:textId="69FFCEF2" w:rsidR="00CD0FEC" w:rsidRPr="00CD0FEC" w:rsidRDefault="00CD0FEC" w:rsidP="00CD0FEC">
            <w:pPr>
              <w:jc w:val="center"/>
              <w:rPr>
                <w:lang w:val="en-US"/>
              </w:rPr>
            </w:pPr>
            <w:r w:rsidRPr="00CD0FEC">
              <w:rPr>
                <w:color w:val="000000"/>
                <w:lang w:val="en-US"/>
              </w:rPr>
              <w:t>16</w:t>
            </w:r>
          </w:p>
        </w:tc>
        <w:tc>
          <w:tcPr>
            <w:tcW w:w="2126" w:type="dxa"/>
            <w:vAlign w:val="center"/>
          </w:tcPr>
          <w:p w14:paraId="17714CDE" w14:textId="131D6127" w:rsidR="00CD0FEC" w:rsidRPr="00CD0FEC" w:rsidRDefault="00CD0FEC" w:rsidP="00CD0FEC">
            <w:pPr>
              <w:jc w:val="right"/>
              <w:rPr>
                <w:lang w:val="en-US"/>
              </w:rPr>
            </w:pPr>
            <w:r w:rsidRPr="00CD0FEC">
              <w:rPr>
                <w:color w:val="000000"/>
                <w:lang w:val="en-US"/>
              </w:rPr>
              <w:t>5,000</w:t>
            </w:r>
          </w:p>
        </w:tc>
        <w:tc>
          <w:tcPr>
            <w:tcW w:w="1927" w:type="dxa"/>
            <w:vAlign w:val="center"/>
          </w:tcPr>
          <w:p w14:paraId="709E9459" w14:textId="4215A06B" w:rsidR="00CD0FEC" w:rsidRPr="00CD0FEC" w:rsidRDefault="00CD0FEC" w:rsidP="00CD0FEC">
            <w:pPr>
              <w:jc w:val="right"/>
              <w:rPr>
                <w:lang w:val="en-US"/>
              </w:rPr>
            </w:pPr>
            <w:r w:rsidRPr="00CD0FEC">
              <w:rPr>
                <w:color w:val="000000"/>
              </w:rPr>
              <w:t>80,000</w:t>
            </w:r>
          </w:p>
        </w:tc>
      </w:tr>
      <w:tr w:rsidR="00CD0FEC" w14:paraId="60433D72" w14:textId="77777777" w:rsidTr="00694FDF">
        <w:tc>
          <w:tcPr>
            <w:tcW w:w="704" w:type="dxa"/>
          </w:tcPr>
          <w:p w14:paraId="4465B7BF" w14:textId="77777777" w:rsidR="00CD0FEC" w:rsidRDefault="00CD0FEC" w:rsidP="00CD0FEC">
            <w:pPr>
              <w:jc w:val="center"/>
              <w:rPr>
                <w:lang w:val="en-US"/>
              </w:rPr>
            </w:pPr>
            <w:r>
              <w:rPr>
                <w:lang w:val="en-US"/>
              </w:rPr>
              <w:t>5</w:t>
            </w:r>
          </w:p>
        </w:tc>
        <w:tc>
          <w:tcPr>
            <w:tcW w:w="2552" w:type="dxa"/>
          </w:tcPr>
          <w:p w14:paraId="0D46F0B5" w14:textId="77777777" w:rsidR="00CD0FEC" w:rsidRDefault="00CD0FEC" w:rsidP="00CD0FEC">
            <w:pPr>
              <w:jc w:val="both"/>
              <w:rPr>
                <w:lang w:val="en-US"/>
              </w:rPr>
            </w:pPr>
            <w:r>
              <w:rPr>
                <w:lang w:val="en-US"/>
              </w:rPr>
              <w:t>Lawngtlai</w:t>
            </w:r>
          </w:p>
        </w:tc>
        <w:tc>
          <w:tcPr>
            <w:tcW w:w="1701" w:type="dxa"/>
            <w:vAlign w:val="center"/>
          </w:tcPr>
          <w:p w14:paraId="758D0CD1" w14:textId="76E5CC49" w:rsidR="00CD0FEC" w:rsidRPr="00CD0FEC" w:rsidRDefault="00553E44" w:rsidP="00CD0FEC">
            <w:pPr>
              <w:jc w:val="center"/>
              <w:rPr>
                <w:lang w:val="en-US"/>
              </w:rPr>
            </w:pPr>
            <w:r>
              <w:rPr>
                <w:color w:val="000000"/>
                <w:lang w:val="en-US"/>
              </w:rPr>
              <w:t>7</w:t>
            </w:r>
            <w:r w:rsidR="00694FDF">
              <w:rPr>
                <w:color w:val="000000"/>
                <w:lang w:val="en-US"/>
              </w:rPr>
              <w:t xml:space="preserve"> + 1 PHC</w:t>
            </w:r>
          </w:p>
        </w:tc>
        <w:tc>
          <w:tcPr>
            <w:tcW w:w="2126" w:type="dxa"/>
            <w:vAlign w:val="center"/>
          </w:tcPr>
          <w:p w14:paraId="3F31AF8D" w14:textId="081A87B1" w:rsidR="00CD0FEC" w:rsidRPr="00CD0FEC" w:rsidRDefault="00CD0FEC" w:rsidP="00CD0FEC">
            <w:pPr>
              <w:jc w:val="right"/>
              <w:rPr>
                <w:lang w:val="en-US"/>
              </w:rPr>
            </w:pPr>
            <w:r w:rsidRPr="00CD0FEC">
              <w:rPr>
                <w:color w:val="000000"/>
                <w:lang w:val="en-US"/>
              </w:rPr>
              <w:t>5,000</w:t>
            </w:r>
            <w:r w:rsidR="00694FDF">
              <w:rPr>
                <w:color w:val="000000"/>
                <w:lang w:val="en-US"/>
              </w:rPr>
              <w:t xml:space="preserve"> + 1,00,000</w:t>
            </w:r>
          </w:p>
        </w:tc>
        <w:tc>
          <w:tcPr>
            <w:tcW w:w="1927" w:type="dxa"/>
            <w:vAlign w:val="center"/>
          </w:tcPr>
          <w:p w14:paraId="7028975A" w14:textId="0C4FAEB5" w:rsidR="00CD0FEC" w:rsidRPr="00CD0FEC" w:rsidRDefault="00CD0FEC" w:rsidP="00CD0FEC">
            <w:pPr>
              <w:jc w:val="right"/>
              <w:rPr>
                <w:lang w:val="en-US"/>
              </w:rPr>
            </w:pPr>
            <w:r w:rsidRPr="00CD0FEC">
              <w:rPr>
                <w:color w:val="000000"/>
              </w:rPr>
              <w:t>1,35,000</w:t>
            </w:r>
          </w:p>
        </w:tc>
      </w:tr>
      <w:tr w:rsidR="00CD0FEC" w14:paraId="157F0D00" w14:textId="77777777" w:rsidTr="00694FDF">
        <w:tc>
          <w:tcPr>
            <w:tcW w:w="704" w:type="dxa"/>
          </w:tcPr>
          <w:p w14:paraId="0E993208" w14:textId="77777777" w:rsidR="00CD0FEC" w:rsidRDefault="00CD0FEC" w:rsidP="00CD0FEC">
            <w:pPr>
              <w:jc w:val="center"/>
              <w:rPr>
                <w:lang w:val="en-US"/>
              </w:rPr>
            </w:pPr>
            <w:r>
              <w:rPr>
                <w:lang w:val="en-US"/>
              </w:rPr>
              <w:t>6</w:t>
            </w:r>
          </w:p>
        </w:tc>
        <w:tc>
          <w:tcPr>
            <w:tcW w:w="2552" w:type="dxa"/>
          </w:tcPr>
          <w:p w14:paraId="26211ACD" w14:textId="77777777" w:rsidR="00CD0FEC" w:rsidRPr="0004524A" w:rsidRDefault="00CD0FEC" w:rsidP="00CD0FEC">
            <w:pPr>
              <w:jc w:val="both"/>
              <w:rPr>
                <w:lang w:val="en-US"/>
              </w:rPr>
            </w:pPr>
            <w:r w:rsidRPr="0004524A">
              <w:rPr>
                <w:lang w:val="en-US"/>
              </w:rPr>
              <w:t>Lunglei</w:t>
            </w:r>
          </w:p>
        </w:tc>
        <w:tc>
          <w:tcPr>
            <w:tcW w:w="1701" w:type="dxa"/>
            <w:vAlign w:val="center"/>
          </w:tcPr>
          <w:p w14:paraId="5F0DDF4C" w14:textId="329CE5D4" w:rsidR="00CD0FEC" w:rsidRPr="00CD0FEC" w:rsidRDefault="00CD0FEC" w:rsidP="00CD0FEC">
            <w:pPr>
              <w:jc w:val="center"/>
              <w:rPr>
                <w:lang w:val="en-US"/>
              </w:rPr>
            </w:pPr>
            <w:r w:rsidRPr="00CD0FEC">
              <w:rPr>
                <w:color w:val="000000"/>
                <w:lang w:val="en-US"/>
              </w:rPr>
              <w:t>10</w:t>
            </w:r>
          </w:p>
        </w:tc>
        <w:tc>
          <w:tcPr>
            <w:tcW w:w="2126" w:type="dxa"/>
            <w:vAlign w:val="center"/>
          </w:tcPr>
          <w:p w14:paraId="323C429F" w14:textId="07BE8EBC" w:rsidR="00CD0FEC" w:rsidRPr="00CD0FEC" w:rsidRDefault="00CD0FEC" w:rsidP="00CD0FEC">
            <w:pPr>
              <w:jc w:val="right"/>
              <w:rPr>
                <w:lang w:val="en-US"/>
              </w:rPr>
            </w:pPr>
            <w:r w:rsidRPr="00CD0FEC">
              <w:rPr>
                <w:color w:val="000000"/>
                <w:lang w:val="en-US"/>
              </w:rPr>
              <w:t>5,000</w:t>
            </w:r>
          </w:p>
        </w:tc>
        <w:tc>
          <w:tcPr>
            <w:tcW w:w="1927" w:type="dxa"/>
            <w:vAlign w:val="center"/>
          </w:tcPr>
          <w:p w14:paraId="4CD4A9B3" w14:textId="3E2C8EA3" w:rsidR="00CD0FEC" w:rsidRPr="00CD0FEC" w:rsidRDefault="00CD0FEC" w:rsidP="00CD0FEC">
            <w:pPr>
              <w:jc w:val="right"/>
              <w:rPr>
                <w:lang w:val="en-US"/>
              </w:rPr>
            </w:pPr>
            <w:r w:rsidRPr="00CD0FEC">
              <w:rPr>
                <w:color w:val="000000"/>
              </w:rPr>
              <w:t>50,000</w:t>
            </w:r>
          </w:p>
        </w:tc>
      </w:tr>
      <w:tr w:rsidR="00CD0FEC" w14:paraId="73D15CE2" w14:textId="77777777" w:rsidTr="00694FDF">
        <w:tc>
          <w:tcPr>
            <w:tcW w:w="704" w:type="dxa"/>
          </w:tcPr>
          <w:p w14:paraId="46226BBA" w14:textId="77777777" w:rsidR="00CD0FEC" w:rsidRDefault="00CD0FEC" w:rsidP="00CD0FEC">
            <w:pPr>
              <w:jc w:val="center"/>
              <w:rPr>
                <w:lang w:val="en-US"/>
              </w:rPr>
            </w:pPr>
            <w:r>
              <w:rPr>
                <w:lang w:val="en-US"/>
              </w:rPr>
              <w:lastRenderedPageBreak/>
              <w:t>7</w:t>
            </w:r>
          </w:p>
        </w:tc>
        <w:tc>
          <w:tcPr>
            <w:tcW w:w="2552" w:type="dxa"/>
          </w:tcPr>
          <w:p w14:paraId="318B9749" w14:textId="77777777" w:rsidR="00CD0FEC" w:rsidRPr="0004524A" w:rsidRDefault="00CD0FEC" w:rsidP="00CD0FEC">
            <w:pPr>
              <w:jc w:val="both"/>
              <w:rPr>
                <w:lang w:val="en-US"/>
              </w:rPr>
            </w:pPr>
            <w:r w:rsidRPr="0004524A">
              <w:rPr>
                <w:lang w:val="en-US"/>
              </w:rPr>
              <w:t>Mamit</w:t>
            </w:r>
          </w:p>
        </w:tc>
        <w:tc>
          <w:tcPr>
            <w:tcW w:w="1701" w:type="dxa"/>
            <w:vAlign w:val="center"/>
          </w:tcPr>
          <w:p w14:paraId="5337A7C1" w14:textId="29BB5F53" w:rsidR="00CD0FEC" w:rsidRPr="00CD0FEC" w:rsidRDefault="00CD0FEC" w:rsidP="00CD0FEC">
            <w:pPr>
              <w:jc w:val="center"/>
              <w:rPr>
                <w:lang w:val="en-US"/>
              </w:rPr>
            </w:pPr>
            <w:r w:rsidRPr="00CD0FEC">
              <w:rPr>
                <w:color w:val="000000"/>
                <w:lang w:val="en-US"/>
              </w:rPr>
              <w:t>13</w:t>
            </w:r>
          </w:p>
        </w:tc>
        <w:tc>
          <w:tcPr>
            <w:tcW w:w="2126" w:type="dxa"/>
            <w:vAlign w:val="center"/>
          </w:tcPr>
          <w:p w14:paraId="192B87F5" w14:textId="2E8FFCE9" w:rsidR="00CD0FEC" w:rsidRPr="00CD0FEC" w:rsidRDefault="00CD0FEC" w:rsidP="00CD0FEC">
            <w:pPr>
              <w:jc w:val="right"/>
              <w:rPr>
                <w:lang w:val="en-US"/>
              </w:rPr>
            </w:pPr>
            <w:r w:rsidRPr="00CD0FEC">
              <w:rPr>
                <w:color w:val="000000"/>
                <w:lang w:val="en-US"/>
              </w:rPr>
              <w:t>5,000</w:t>
            </w:r>
          </w:p>
        </w:tc>
        <w:tc>
          <w:tcPr>
            <w:tcW w:w="1927" w:type="dxa"/>
            <w:vAlign w:val="center"/>
          </w:tcPr>
          <w:p w14:paraId="360B8A9C" w14:textId="73682E2E" w:rsidR="00CD0FEC" w:rsidRPr="00CD0FEC" w:rsidRDefault="00CD0FEC" w:rsidP="00CD0FEC">
            <w:pPr>
              <w:jc w:val="right"/>
              <w:rPr>
                <w:lang w:val="en-US"/>
              </w:rPr>
            </w:pPr>
            <w:r w:rsidRPr="00CD0FEC">
              <w:rPr>
                <w:color w:val="000000"/>
              </w:rPr>
              <w:t>65,000</w:t>
            </w:r>
          </w:p>
        </w:tc>
      </w:tr>
      <w:tr w:rsidR="00CD0FEC" w14:paraId="7887192D" w14:textId="77777777" w:rsidTr="00694FDF">
        <w:tc>
          <w:tcPr>
            <w:tcW w:w="704" w:type="dxa"/>
          </w:tcPr>
          <w:p w14:paraId="41E53E9E" w14:textId="77777777" w:rsidR="00CD0FEC" w:rsidRDefault="00CD0FEC" w:rsidP="00CD0FEC">
            <w:pPr>
              <w:jc w:val="center"/>
              <w:rPr>
                <w:lang w:val="en-US"/>
              </w:rPr>
            </w:pPr>
            <w:r>
              <w:rPr>
                <w:lang w:val="en-US"/>
              </w:rPr>
              <w:t>8</w:t>
            </w:r>
          </w:p>
        </w:tc>
        <w:tc>
          <w:tcPr>
            <w:tcW w:w="2552" w:type="dxa"/>
          </w:tcPr>
          <w:p w14:paraId="129FF843" w14:textId="77777777" w:rsidR="00CD0FEC" w:rsidRPr="0004524A" w:rsidRDefault="00CD0FEC" w:rsidP="00CD0FEC">
            <w:pPr>
              <w:jc w:val="both"/>
              <w:rPr>
                <w:lang w:val="en-US"/>
              </w:rPr>
            </w:pPr>
            <w:r>
              <w:rPr>
                <w:lang w:val="en-US"/>
              </w:rPr>
              <w:t>Serchhip</w:t>
            </w:r>
          </w:p>
        </w:tc>
        <w:tc>
          <w:tcPr>
            <w:tcW w:w="1701" w:type="dxa"/>
            <w:vAlign w:val="center"/>
          </w:tcPr>
          <w:p w14:paraId="1E03D30C" w14:textId="3D6E5B7B" w:rsidR="00CD0FEC" w:rsidRPr="00CD0FEC" w:rsidRDefault="00CD0FEC" w:rsidP="00CD0FEC">
            <w:pPr>
              <w:jc w:val="center"/>
              <w:rPr>
                <w:lang w:val="en-US"/>
              </w:rPr>
            </w:pPr>
            <w:r w:rsidRPr="00CD0FEC">
              <w:rPr>
                <w:color w:val="000000"/>
                <w:lang w:val="en-US"/>
              </w:rPr>
              <w:t>13</w:t>
            </w:r>
          </w:p>
        </w:tc>
        <w:tc>
          <w:tcPr>
            <w:tcW w:w="2126" w:type="dxa"/>
            <w:vAlign w:val="center"/>
          </w:tcPr>
          <w:p w14:paraId="13C42963" w14:textId="329E1164" w:rsidR="00CD0FEC" w:rsidRPr="00CD0FEC" w:rsidRDefault="00CD0FEC" w:rsidP="00CD0FEC">
            <w:pPr>
              <w:jc w:val="right"/>
              <w:rPr>
                <w:lang w:val="en-US"/>
              </w:rPr>
            </w:pPr>
            <w:r w:rsidRPr="00CD0FEC">
              <w:rPr>
                <w:color w:val="000000"/>
                <w:lang w:val="en-US"/>
              </w:rPr>
              <w:t>5,000</w:t>
            </w:r>
          </w:p>
        </w:tc>
        <w:tc>
          <w:tcPr>
            <w:tcW w:w="1927" w:type="dxa"/>
            <w:vAlign w:val="center"/>
          </w:tcPr>
          <w:p w14:paraId="67746D04" w14:textId="31A2C813" w:rsidR="00CD0FEC" w:rsidRPr="00CD0FEC" w:rsidRDefault="00CD0FEC" w:rsidP="00CD0FEC">
            <w:pPr>
              <w:jc w:val="right"/>
              <w:rPr>
                <w:lang w:val="en-US"/>
              </w:rPr>
            </w:pPr>
            <w:r w:rsidRPr="00CD0FEC">
              <w:rPr>
                <w:color w:val="000000"/>
              </w:rPr>
              <w:t>65,000</w:t>
            </w:r>
          </w:p>
        </w:tc>
      </w:tr>
      <w:tr w:rsidR="00CD0FEC" w14:paraId="14764515" w14:textId="77777777" w:rsidTr="00694FDF">
        <w:tc>
          <w:tcPr>
            <w:tcW w:w="704" w:type="dxa"/>
          </w:tcPr>
          <w:p w14:paraId="71DDD4AC" w14:textId="77777777" w:rsidR="00CD0FEC" w:rsidRDefault="00CD0FEC" w:rsidP="00CD0FEC">
            <w:pPr>
              <w:jc w:val="center"/>
              <w:rPr>
                <w:lang w:val="en-US"/>
              </w:rPr>
            </w:pPr>
            <w:r>
              <w:rPr>
                <w:lang w:val="en-US"/>
              </w:rPr>
              <w:t>9</w:t>
            </w:r>
          </w:p>
        </w:tc>
        <w:tc>
          <w:tcPr>
            <w:tcW w:w="2552" w:type="dxa"/>
          </w:tcPr>
          <w:p w14:paraId="6634B81A" w14:textId="77777777" w:rsidR="00CD0FEC" w:rsidRPr="0004524A" w:rsidRDefault="00CD0FEC" w:rsidP="00CD0FEC">
            <w:pPr>
              <w:jc w:val="both"/>
              <w:rPr>
                <w:lang w:val="en-US"/>
              </w:rPr>
            </w:pPr>
            <w:r>
              <w:rPr>
                <w:lang w:val="en-US"/>
              </w:rPr>
              <w:t>Siaha</w:t>
            </w:r>
          </w:p>
        </w:tc>
        <w:tc>
          <w:tcPr>
            <w:tcW w:w="1701" w:type="dxa"/>
            <w:vAlign w:val="center"/>
          </w:tcPr>
          <w:p w14:paraId="0F87B3C3" w14:textId="22D6FBAA" w:rsidR="00CD0FEC" w:rsidRPr="00CD0FEC" w:rsidRDefault="00CD0FEC" w:rsidP="00CD0FEC">
            <w:pPr>
              <w:jc w:val="center"/>
              <w:rPr>
                <w:lang w:val="en-US"/>
              </w:rPr>
            </w:pPr>
            <w:r w:rsidRPr="00CD0FEC">
              <w:rPr>
                <w:color w:val="000000"/>
                <w:lang w:val="en-US"/>
              </w:rPr>
              <w:t>4</w:t>
            </w:r>
          </w:p>
        </w:tc>
        <w:tc>
          <w:tcPr>
            <w:tcW w:w="2126" w:type="dxa"/>
            <w:vAlign w:val="center"/>
          </w:tcPr>
          <w:p w14:paraId="6407EC0C" w14:textId="7A79F2EE" w:rsidR="00CD0FEC" w:rsidRPr="00CD0FEC" w:rsidRDefault="00CD0FEC" w:rsidP="00CD0FEC">
            <w:pPr>
              <w:jc w:val="right"/>
              <w:rPr>
                <w:lang w:val="en-US"/>
              </w:rPr>
            </w:pPr>
            <w:r w:rsidRPr="00CD0FEC">
              <w:rPr>
                <w:color w:val="000000"/>
                <w:lang w:val="en-US"/>
              </w:rPr>
              <w:t>5,000</w:t>
            </w:r>
          </w:p>
        </w:tc>
        <w:tc>
          <w:tcPr>
            <w:tcW w:w="1927" w:type="dxa"/>
            <w:vAlign w:val="center"/>
          </w:tcPr>
          <w:p w14:paraId="1EF768A5" w14:textId="73E3963A" w:rsidR="00CD0FEC" w:rsidRPr="00CD0FEC" w:rsidRDefault="00CD0FEC" w:rsidP="00CD0FEC">
            <w:pPr>
              <w:jc w:val="right"/>
              <w:rPr>
                <w:lang w:val="en-US"/>
              </w:rPr>
            </w:pPr>
            <w:r w:rsidRPr="00CD0FEC">
              <w:rPr>
                <w:color w:val="000000"/>
              </w:rPr>
              <w:t>20,000</w:t>
            </w:r>
          </w:p>
        </w:tc>
      </w:tr>
      <w:tr w:rsidR="00CD0FEC" w14:paraId="333C9C83" w14:textId="77777777" w:rsidTr="00694FDF">
        <w:tc>
          <w:tcPr>
            <w:tcW w:w="3256" w:type="dxa"/>
            <w:gridSpan w:val="2"/>
          </w:tcPr>
          <w:p w14:paraId="1844E084" w14:textId="77777777" w:rsidR="00CD0FEC" w:rsidRPr="004E0C62" w:rsidRDefault="00CD0FEC" w:rsidP="00750287">
            <w:pPr>
              <w:jc w:val="center"/>
              <w:rPr>
                <w:b/>
                <w:lang w:val="en-US"/>
              </w:rPr>
            </w:pPr>
            <w:r>
              <w:rPr>
                <w:b/>
                <w:lang w:val="en-US"/>
              </w:rPr>
              <w:t>Total</w:t>
            </w:r>
          </w:p>
        </w:tc>
        <w:tc>
          <w:tcPr>
            <w:tcW w:w="1701" w:type="dxa"/>
          </w:tcPr>
          <w:p w14:paraId="2565F009" w14:textId="6AA644A5" w:rsidR="00CD0FEC" w:rsidRPr="004E0C62" w:rsidRDefault="00CD0FEC" w:rsidP="00750287">
            <w:pPr>
              <w:jc w:val="center"/>
              <w:rPr>
                <w:b/>
                <w:lang w:val="en-US"/>
              </w:rPr>
            </w:pPr>
            <w:r>
              <w:rPr>
                <w:b/>
                <w:lang w:val="en-US"/>
              </w:rPr>
              <w:t>80</w:t>
            </w:r>
          </w:p>
        </w:tc>
        <w:tc>
          <w:tcPr>
            <w:tcW w:w="2126" w:type="dxa"/>
          </w:tcPr>
          <w:p w14:paraId="52B65911" w14:textId="308DED6D" w:rsidR="00CD0FEC" w:rsidRPr="00CE4913" w:rsidRDefault="00CD0FEC" w:rsidP="00750287">
            <w:pPr>
              <w:jc w:val="right"/>
              <w:rPr>
                <w:b/>
                <w:lang w:val="en-US"/>
              </w:rPr>
            </w:pPr>
            <w:r>
              <w:rPr>
                <w:b/>
                <w:lang w:val="en-US"/>
              </w:rPr>
              <w:t>5</w:t>
            </w:r>
            <w:r w:rsidRPr="00CE4913">
              <w:rPr>
                <w:b/>
                <w:lang w:val="en-US"/>
              </w:rPr>
              <w:t>,000</w:t>
            </w:r>
          </w:p>
        </w:tc>
        <w:tc>
          <w:tcPr>
            <w:tcW w:w="1927" w:type="dxa"/>
          </w:tcPr>
          <w:p w14:paraId="3883CC2D" w14:textId="0C7825F7" w:rsidR="00CD0FEC" w:rsidRPr="00CE4913" w:rsidRDefault="00CD0FEC" w:rsidP="00750287">
            <w:pPr>
              <w:jc w:val="right"/>
              <w:rPr>
                <w:b/>
                <w:lang w:val="en-US"/>
              </w:rPr>
            </w:pPr>
            <w:r>
              <w:rPr>
                <w:b/>
                <w:lang w:val="en-US"/>
              </w:rPr>
              <w:t>4,95</w:t>
            </w:r>
            <w:r w:rsidRPr="00CE4913">
              <w:rPr>
                <w:b/>
                <w:lang w:val="en-US"/>
              </w:rPr>
              <w:t>,000</w:t>
            </w:r>
          </w:p>
        </w:tc>
      </w:tr>
    </w:tbl>
    <w:p w14:paraId="6C64F2CF" w14:textId="3F44B46D" w:rsidR="000C5025" w:rsidRPr="000C5025" w:rsidRDefault="000C5025" w:rsidP="004E0C62">
      <w:pPr>
        <w:jc w:val="both"/>
        <w:rPr>
          <w:b/>
          <w:i/>
          <w:lang w:val="en-US"/>
        </w:rPr>
      </w:pPr>
      <w:r w:rsidRPr="000C5025">
        <w:rPr>
          <w:b/>
          <w:i/>
          <w:lang w:val="en-US"/>
        </w:rPr>
        <w:t xml:space="preserve">Rupees </w:t>
      </w:r>
      <w:r w:rsidR="00CD0FEC">
        <w:rPr>
          <w:b/>
          <w:i/>
          <w:lang w:val="en-US"/>
        </w:rPr>
        <w:t>Four lakhs &amp; Nine</w:t>
      </w:r>
      <w:r w:rsidRPr="000C5025">
        <w:rPr>
          <w:b/>
          <w:i/>
          <w:lang w:val="en-US"/>
        </w:rPr>
        <w:t>ty</w:t>
      </w:r>
      <w:r w:rsidR="00CD0FEC">
        <w:rPr>
          <w:b/>
          <w:i/>
          <w:lang w:val="en-US"/>
        </w:rPr>
        <w:t>-Five</w:t>
      </w:r>
      <w:r w:rsidRPr="000C5025">
        <w:rPr>
          <w:b/>
          <w:i/>
          <w:lang w:val="en-US"/>
        </w:rPr>
        <w:t xml:space="preserve"> thousand only</w:t>
      </w:r>
    </w:p>
    <w:p w14:paraId="2119CA0D" w14:textId="1BB1FAC0" w:rsidR="000C5025" w:rsidRDefault="000C5025" w:rsidP="004E0C62">
      <w:pPr>
        <w:jc w:val="both"/>
        <w:rPr>
          <w:lang w:val="en-US"/>
        </w:rPr>
      </w:pPr>
    </w:p>
    <w:p w14:paraId="15ED6155" w14:textId="77777777" w:rsidR="00656865" w:rsidRDefault="00656865" w:rsidP="004E0C62">
      <w:pPr>
        <w:jc w:val="both"/>
        <w:rPr>
          <w:lang w:val="en-US"/>
        </w:rPr>
      </w:pPr>
    </w:p>
    <w:p w14:paraId="5299BC9B" w14:textId="4D88FF2B" w:rsidR="00750287" w:rsidRDefault="00656865" w:rsidP="004E0C62">
      <w:pPr>
        <w:jc w:val="both"/>
        <w:rPr>
          <w:b/>
          <w:lang w:val="en-US"/>
        </w:rPr>
      </w:pPr>
      <w:r>
        <w:rPr>
          <w:b/>
          <w:lang w:val="en-US"/>
        </w:rPr>
        <w:t>6</w:t>
      </w:r>
      <w:r w:rsidR="000C5025" w:rsidRPr="006B5258">
        <w:rPr>
          <w:b/>
          <w:lang w:val="en-US"/>
        </w:rPr>
        <w:t>.</w:t>
      </w:r>
      <w:r w:rsidR="00750287">
        <w:rPr>
          <w:b/>
          <w:lang w:val="en-US"/>
        </w:rPr>
        <w:t xml:space="preserve">  FMR 6.2.22.2. Procurement of supplies for HWCs.</w:t>
      </w:r>
    </w:p>
    <w:p w14:paraId="53A3AF6C" w14:textId="77777777" w:rsidR="00750287" w:rsidRDefault="00750287" w:rsidP="004E0C62">
      <w:pPr>
        <w:jc w:val="both"/>
        <w:rPr>
          <w:b/>
          <w:lang w:val="en-US"/>
        </w:rPr>
      </w:pPr>
    </w:p>
    <w:p w14:paraId="5BDF0201" w14:textId="77C58CF3" w:rsidR="000C5025" w:rsidRDefault="00750287" w:rsidP="004E0C62">
      <w:pPr>
        <w:jc w:val="both"/>
      </w:pPr>
      <w:r>
        <w:t>This is a recurring component</w:t>
      </w:r>
      <w:r w:rsidR="006B5258">
        <w:t>.</w:t>
      </w:r>
      <w:r>
        <w:t xml:space="preserve"> Rs. 30,000 per HWC has been proposed for 185 HWCs for 2020-21 for equipping HWCs to carry out tests/diagnostics as per packages rolled-out.</w:t>
      </w:r>
    </w:p>
    <w:p w14:paraId="70BD4175" w14:textId="27851706" w:rsidR="00750287" w:rsidRDefault="00750287" w:rsidP="004E0C62">
      <w:pPr>
        <w:jc w:val="both"/>
      </w:pPr>
    </w:p>
    <w:tbl>
      <w:tblPr>
        <w:tblStyle w:val="TableGrid"/>
        <w:tblW w:w="0" w:type="auto"/>
        <w:tblLook w:val="04A0" w:firstRow="1" w:lastRow="0" w:firstColumn="1" w:lastColumn="0" w:noHBand="0" w:noVBand="1"/>
      </w:tblPr>
      <w:tblGrid>
        <w:gridCol w:w="704"/>
        <w:gridCol w:w="2552"/>
        <w:gridCol w:w="1984"/>
        <w:gridCol w:w="1843"/>
        <w:gridCol w:w="1927"/>
      </w:tblGrid>
      <w:tr w:rsidR="00750287" w14:paraId="15D5EDA3" w14:textId="77777777" w:rsidTr="00750287">
        <w:tc>
          <w:tcPr>
            <w:tcW w:w="704" w:type="dxa"/>
            <w:vAlign w:val="center"/>
          </w:tcPr>
          <w:p w14:paraId="39408FF9" w14:textId="77777777" w:rsidR="00750287" w:rsidRDefault="00750287" w:rsidP="00750287">
            <w:pPr>
              <w:jc w:val="center"/>
              <w:rPr>
                <w:b/>
                <w:lang w:val="en-US"/>
              </w:rPr>
            </w:pPr>
            <w:r w:rsidRPr="00CB1CF1">
              <w:rPr>
                <w:b/>
                <w:lang w:val="en-US"/>
              </w:rPr>
              <w:t>S.</w:t>
            </w:r>
          </w:p>
          <w:p w14:paraId="7CE01965" w14:textId="77777777" w:rsidR="00750287" w:rsidRPr="00CB1CF1" w:rsidRDefault="00750287" w:rsidP="00750287">
            <w:pPr>
              <w:jc w:val="center"/>
              <w:rPr>
                <w:b/>
                <w:lang w:val="en-US"/>
              </w:rPr>
            </w:pPr>
            <w:r w:rsidRPr="00CB1CF1">
              <w:rPr>
                <w:b/>
                <w:lang w:val="en-US"/>
              </w:rPr>
              <w:t>No</w:t>
            </w:r>
          </w:p>
        </w:tc>
        <w:tc>
          <w:tcPr>
            <w:tcW w:w="2552" w:type="dxa"/>
            <w:vAlign w:val="center"/>
          </w:tcPr>
          <w:p w14:paraId="3C3B4502" w14:textId="77777777" w:rsidR="00750287" w:rsidRPr="00CB1CF1" w:rsidRDefault="00750287" w:rsidP="00750287">
            <w:pPr>
              <w:jc w:val="center"/>
              <w:rPr>
                <w:b/>
                <w:lang w:val="en-US"/>
              </w:rPr>
            </w:pPr>
            <w:r w:rsidRPr="00CB1CF1">
              <w:rPr>
                <w:b/>
                <w:lang w:val="en-US"/>
              </w:rPr>
              <w:t>Name of District</w:t>
            </w:r>
          </w:p>
        </w:tc>
        <w:tc>
          <w:tcPr>
            <w:tcW w:w="1984" w:type="dxa"/>
            <w:vAlign w:val="center"/>
          </w:tcPr>
          <w:p w14:paraId="48D32762" w14:textId="77777777" w:rsidR="00750287" w:rsidRPr="00CB1CF1" w:rsidRDefault="00750287" w:rsidP="00750287">
            <w:pPr>
              <w:jc w:val="center"/>
              <w:rPr>
                <w:b/>
                <w:lang w:val="en-US"/>
              </w:rPr>
            </w:pPr>
            <w:r w:rsidRPr="00CB1CF1">
              <w:rPr>
                <w:b/>
                <w:lang w:val="en-US"/>
              </w:rPr>
              <w:t xml:space="preserve">Total no. of </w:t>
            </w:r>
            <w:r>
              <w:rPr>
                <w:b/>
                <w:lang w:val="en-US"/>
              </w:rPr>
              <w:t>HWCs</w:t>
            </w:r>
          </w:p>
        </w:tc>
        <w:tc>
          <w:tcPr>
            <w:tcW w:w="1843" w:type="dxa"/>
            <w:vAlign w:val="center"/>
          </w:tcPr>
          <w:p w14:paraId="679AA348" w14:textId="77777777" w:rsidR="00750287" w:rsidRPr="00CB1CF1" w:rsidRDefault="00750287" w:rsidP="00750287">
            <w:pPr>
              <w:jc w:val="center"/>
              <w:rPr>
                <w:b/>
                <w:lang w:val="en-US"/>
              </w:rPr>
            </w:pPr>
            <w:r w:rsidRPr="00CB1CF1">
              <w:rPr>
                <w:b/>
                <w:lang w:val="en-US"/>
              </w:rPr>
              <w:t>Unit cost in Rs.</w:t>
            </w:r>
          </w:p>
        </w:tc>
        <w:tc>
          <w:tcPr>
            <w:tcW w:w="1927" w:type="dxa"/>
            <w:vAlign w:val="center"/>
          </w:tcPr>
          <w:p w14:paraId="3276E257" w14:textId="77777777" w:rsidR="00750287" w:rsidRPr="00CB1CF1" w:rsidRDefault="00750287" w:rsidP="00750287">
            <w:pPr>
              <w:jc w:val="center"/>
              <w:rPr>
                <w:b/>
                <w:lang w:val="en-US"/>
              </w:rPr>
            </w:pPr>
            <w:r w:rsidRPr="00CB1CF1">
              <w:rPr>
                <w:b/>
                <w:lang w:val="en-US"/>
              </w:rPr>
              <w:t>Total cost in Rs.</w:t>
            </w:r>
          </w:p>
        </w:tc>
      </w:tr>
      <w:tr w:rsidR="00750287" w14:paraId="3DC507CA" w14:textId="77777777" w:rsidTr="00750287">
        <w:tc>
          <w:tcPr>
            <w:tcW w:w="704" w:type="dxa"/>
          </w:tcPr>
          <w:p w14:paraId="4B0A4B60" w14:textId="77777777" w:rsidR="00750287" w:rsidRDefault="00750287" w:rsidP="00750287">
            <w:pPr>
              <w:jc w:val="center"/>
              <w:rPr>
                <w:lang w:val="en-US"/>
              </w:rPr>
            </w:pPr>
            <w:r>
              <w:rPr>
                <w:lang w:val="en-US"/>
              </w:rPr>
              <w:t>1</w:t>
            </w:r>
          </w:p>
        </w:tc>
        <w:tc>
          <w:tcPr>
            <w:tcW w:w="2552" w:type="dxa"/>
          </w:tcPr>
          <w:p w14:paraId="64FA6E73" w14:textId="77777777" w:rsidR="00750287" w:rsidRDefault="00750287" w:rsidP="00750287">
            <w:pPr>
              <w:jc w:val="both"/>
              <w:rPr>
                <w:lang w:val="en-US"/>
              </w:rPr>
            </w:pPr>
            <w:r w:rsidRPr="0004524A">
              <w:rPr>
                <w:lang w:val="en-US"/>
              </w:rPr>
              <w:t>Aizawl East</w:t>
            </w:r>
          </w:p>
        </w:tc>
        <w:tc>
          <w:tcPr>
            <w:tcW w:w="1984" w:type="dxa"/>
          </w:tcPr>
          <w:p w14:paraId="766C240A" w14:textId="77777777" w:rsidR="00750287" w:rsidRDefault="00750287" w:rsidP="00750287">
            <w:pPr>
              <w:jc w:val="center"/>
              <w:rPr>
                <w:lang w:val="en-US"/>
              </w:rPr>
            </w:pPr>
            <w:r>
              <w:rPr>
                <w:lang w:val="en-US"/>
              </w:rPr>
              <w:t>23</w:t>
            </w:r>
          </w:p>
        </w:tc>
        <w:tc>
          <w:tcPr>
            <w:tcW w:w="1843" w:type="dxa"/>
          </w:tcPr>
          <w:p w14:paraId="2DAF93E9" w14:textId="7CA94F7B" w:rsidR="00750287" w:rsidRDefault="00750287" w:rsidP="00750287">
            <w:pPr>
              <w:jc w:val="right"/>
              <w:rPr>
                <w:lang w:val="en-US"/>
              </w:rPr>
            </w:pPr>
            <w:r>
              <w:rPr>
                <w:lang w:val="en-US"/>
              </w:rPr>
              <w:t>30,000</w:t>
            </w:r>
          </w:p>
        </w:tc>
        <w:tc>
          <w:tcPr>
            <w:tcW w:w="1927" w:type="dxa"/>
            <w:vAlign w:val="center"/>
          </w:tcPr>
          <w:p w14:paraId="43CA2A49" w14:textId="1DC84740" w:rsidR="00750287" w:rsidRPr="00750287" w:rsidRDefault="00750287" w:rsidP="00750287">
            <w:pPr>
              <w:jc w:val="right"/>
              <w:rPr>
                <w:lang w:val="en-US"/>
              </w:rPr>
            </w:pPr>
            <w:r w:rsidRPr="00750287">
              <w:rPr>
                <w:color w:val="000000"/>
              </w:rPr>
              <w:t>6,90,000</w:t>
            </w:r>
          </w:p>
        </w:tc>
      </w:tr>
      <w:tr w:rsidR="00750287" w14:paraId="35F633CF" w14:textId="77777777" w:rsidTr="00750287">
        <w:tc>
          <w:tcPr>
            <w:tcW w:w="704" w:type="dxa"/>
          </w:tcPr>
          <w:p w14:paraId="4AC89EFB" w14:textId="77777777" w:rsidR="00750287" w:rsidRDefault="00750287" w:rsidP="00750287">
            <w:pPr>
              <w:jc w:val="center"/>
              <w:rPr>
                <w:lang w:val="en-US"/>
              </w:rPr>
            </w:pPr>
            <w:r>
              <w:rPr>
                <w:lang w:val="en-US"/>
              </w:rPr>
              <w:t>2</w:t>
            </w:r>
          </w:p>
        </w:tc>
        <w:tc>
          <w:tcPr>
            <w:tcW w:w="2552" w:type="dxa"/>
          </w:tcPr>
          <w:p w14:paraId="0D87F1C8" w14:textId="77777777" w:rsidR="00750287" w:rsidRDefault="00750287" w:rsidP="00750287">
            <w:pPr>
              <w:jc w:val="both"/>
              <w:rPr>
                <w:lang w:val="en-US"/>
              </w:rPr>
            </w:pPr>
            <w:r w:rsidRPr="0004524A">
              <w:rPr>
                <w:lang w:val="en-US"/>
              </w:rPr>
              <w:t>Aizawl West</w:t>
            </w:r>
          </w:p>
        </w:tc>
        <w:tc>
          <w:tcPr>
            <w:tcW w:w="1984" w:type="dxa"/>
          </w:tcPr>
          <w:p w14:paraId="33533D08" w14:textId="77777777" w:rsidR="00750287" w:rsidRDefault="00750287" w:rsidP="00750287">
            <w:pPr>
              <w:jc w:val="center"/>
              <w:rPr>
                <w:lang w:val="en-US"/>
              </w:rPr>
            </w:pPr>
            <w:r>
              <w:rPr>
                <w:lang w:val="en-US"/>
              </w:rPr>
              <w:t>14</w:t>
            </w:r>
          </w:p>
        </w:tc>
        <w:tc>
          <w:tcPr>
            <w:tcW w:w="1843" w:type="dxa"/>
          </w:tcPr>
          <w:p w14:paraId="1B59184D" w14:textId="01419229" w:rsidR="00750287" w:rsidRDefault="00750287" w:rsidP="00750287">
            <w:pPr>
              <w:jc w:val="right"/>
              <w:rPr>
                <w:lang w:val="en-US"/>
              </w:rPr>
            </w:pPr>
            <w:r w:rsidRPr="00B26655">
              <w:rPr>
                <w:lang w:val="en-US"/>
              </w:rPr>
              <w:t>30,000</w:t>
            </w:r>
          </w:p>
        </w:tc>
        <w:tc>
          <w:tcPr>
            <w:tcW w:w="1927" w:type="dxa"/>
            <w:vAlign w:val="center"/>
          </w:tcPr>
          <w:p w14:paraId="440604E2" w14:textId="7BD0D0BE" w:rsidR="00750287" w:rsidRPr="00750287" w:rsidRDefault="00750287" w:rsidP="00750287">
            <w:pPr>
              <w:jc w:val="right"/>
              <w:rPr>
                <w:lang w:val="en-US"/>
              </w:rPr>
            </w:pPr>
            <w:r w:rsidRPr="00750287">
              <w:rPr>
                <w:color w:val="000000"/>
              </w:rPr>
              <w:t>4,20,000</w:t>
            </w:r>
          </w:p>
        </w:tc>
      </w:tr>
      <w:tr w:rsidR="00750287" w14:paraId="5048F300" w14:textId="77777777" w:rsidTr="00750287">
        <w:tc>
          <w:tcPr>
            <w:tcW w:w="704" w:type="dxa"/>
          </w:tcPr>
          <w:p w14:paraId="412E60A5" w14:textId="77777777" w:rsidR="00750287" w:rsidRDefault="00750287" w:rsidP="00750287">
            <w:pPr>
              <w:jc w:val="center"/>
              <w:rPr>
                <w:lang w:val="en-US"/>
              </w:rPr>
            </w:pPr>
            <w:r>
              <w:rPr>
                <w:lang w:val="en-US"/>
              </w:rPr>
              <w:t>3</w:t>
            </w:r>
          </w:p>
        </w:tc>
        <w:tc>
          <w:tcPr>
            <w:tcW w:w="2552" w:type="dxa"/>
          </w:tcPr>
          <w:p w14:paraId="2B3E689E" w14:textId="77777777" w:rsidR="00750287" w:rsidRDefault="00750287" w:rsidP="00750287">
            <w:pPr>
              <w:jc w:val="both"/>
              <w:rPr>
                <w:lang w:val="en-US"/>
              </w:rPr>
            </w:pPr>
            <w:r>
              <w:rPr>
                <w:lang w:val="en-US"/>
              </w:rPr>
              <w:t>Champhai</w:t>
            </w:r>
          </w:p>
        </w:tc>
        <w:tc>
          <w:tcPr>
            <w:tcW w:w="1984" w:type="dxa"/>
          </w:tcPr>
          <w:p w14:paraId="1440449A" w14:textId="77777777" w:rsidR="00750287" w:rsidRDefault="00750287" w:rsidP="00750287">
            <w:pPr>
              <w:jc w:val="center"/>
              <w:rPr>
                <w:lang w:val="en-US"/>
              </w:rPr>
            </w:pPr>
            <w:r>
              <w:rPr>
                <w:lang w:val="en-US"/>
              </w:rPr>
              <w:t>20</w:t>
            </w:r>
          </w:p>
        </w:tc>
        <w:tc>
          <w:tcPr>
            <w:tcW w:w="1843" w:type="dxa"/>
          </w:tcPr>
          <w:p w14:paraId="00947B33" w14:textId="11B357E5" w:rsidR="00750287" w:rsidRDefault="00750287" w:rsidP="00750287">
            <w:pPr>
              <w:jc w:val="right"/>
              <w:rPr>
                <w:lang w:val="en-US"/>
              </w:rPr>
            </w:pPr>
            <w:r w:rsidRPr="00B26655">
              <w:rPr>
                <w:lang w:val="en-US"/>
              </w:rPr>
              <w:t>30,000</w:t>
            </w:r>
          </w:p>
        </w:tc>
        <w:tc>
          <w:tcPr>
            <w:tcW w:w="1927" w:type="dxa"/>
            <w:vAlign w:val="center"/>
          </w:tcPr>
          <w:p w14:paraId="5B47104B" w14:textId="32941CC0" w:rsidR="00750287" w:rsidRPr="00750287" w:rsidRDefault="00750287" w:rsidP="00750287">
            <w:pPr>
              <w:jc w:val="right"/>
              <w:rPr>
                <w:lang w:val="en-US"/>
              </w:rPr>
            </w:pPr>
            <w:r w:rsidRPr="00750287">
              <w:rPr>
                <w:color w:val="000000"/>
              </w:rPr>
              <w:t>6,00,000</w:t>
            </w:r>
          </w:p>
        </w:tc>
      </w:tr>
      <w:tr w:rsidR="00750287" w14:paraId="0C22CEA4" w14:textId="77777777" w:rsidTr="00750287">
        <w:tc>
          <w:tcPr>
            <w:tcW w:w="704" w:type="dxa"/>
          </w:tcPr>
          <w:p w14:paraId="199F1F91" w14:textId="77777777" w:rsidR="00750287" w:rsidRDefault="00750287" w:rsidP="00750287">
            <w:pPr>
              <w:jc w:val="center"/>
              <w:rPr>
                <w:lang w:val="en-US"/>
              </w:rPr>
            </w:pPr>
            <w:r>
              <w:rPr>
                <w:lang w:val="en-US"/>
              </w:rPr>
              <w:t>4</w:t>
            </w:r>
          </w:p>
        </w:tc>
        <w:tc>
          <w:tcPr>
            <w:tcW w:w="2552" w:type="dxa"/>
          </w:tcPr>
          <w:p w14:paraId="088ACBFB" w14:textId="77777777" w:rsidR="00750287" w:rsidRDefault="00750287" w:rsidP="00750287">
            <w:pPr>
              <w:jc w:val="both"/>
              <w:rPr>
                <w:lang w:val="en-US"/>
              </w:rPr>
            </w:pPr>
            <w:r w:rsidRPr="0004524A">
              <w:rPr>
                <w:lang w:val="en-US"/>
              </w:rPr>
              <w:t>Kolasib</w:t>
            </w:r>
          </w:p>
        </w:tc>
        <w:tc>
          <w:tcPr>
            <w:tcW w:w="1984" w:type="dxa"/>
          </w:tcPr>
          <w:p w14:paraId="4FC0088A" w14:textId="77777777" w:rsidR="00750287" w:rsidRDefault="00750287" w:rsidP="00750287">
            <w:pPr>
              <w:jc w:val="center"/>
              <w:rPr>
                <w:lang w:val="en-US"/>
              </w:rPr>
            </w:pPr>
            <w:r>
              <w:rPr>
                <w:lang w:val="en-US"/>
              </w:rPr>
              <w:t>22</w:t>
            </w:r>
          </w:p>
        </w:tc>
        <w:tc>
          <w:tcPr>
            <w:tcW w:w="1843" w:type="dxa"/>
          </w:tcPr>
          <w:p w14:paraId="1514845B" w14:textId="2A702538" w:rsidR="00750287" w:rsidRDefault="00750287" w:rsidP="00750287">
            <w:pPr>
              <w:jc w:val="right"/>
              <w:rPr>
                <w:lang w:val="en-US"/>
              </w:rPr>
            </w:pPr>
            <w:r w:rsidRPr="00B26655">
              <w:rPr>
                <w:lang w:val="en-US"/>
              </w:rPr>
              <w:t>30,000</w:t>
            </w:r>
          </w:p>
        </w:tc>
        <w:tc>
          <w:tcPr>
            <w:tcW w:w="1927" w:type="dxa"/>
            <w:vAlign w:val="center"/>
          </w:tcPr>
          <w:p w14:paraId="4F2651F4" w14:textId="19005AF9" w:rsidR="00750287" w:rsidRPr="00750287" w:rsidRDefault="00750287" w:rsidP="00750287">
            <w:pPr>
              <w:jc w:val="right"/>
              <w:rPr>
                <w:lang w:val="en-US"/>
              </w:rPr>
            </w:pPr>
            <w:r w:rsidRPr="00750287">
              <w:rPr>
                <w:color w:val="000000"/>
              </w:rPr>
              <w:t>6,60,000</w:t>
            </w:r>
          </w:p>
        </w:tc>
      </w:tr>
      <w:tr w:rsidR="00750287" w14:paraId="423144D0" w14:textId="77777777" w:rsidTr="00750287">
        <w:tc>
          <w:tcPr>
            <w:tcW w:w="704" w:type="dxa"/>
          </w:tcPr>
          <w:p w14:paraId="2E5E2A9E" w14:textId="77777777" w:rsidR="00750287" w:rsidRDefault="00750287" w:rsidP="00750287">
            <w:pPr>
              <w:jc w:val="center"/>
              <w:rPr>
                <w:lang w:val="en-US"/>
              </w:rPr>
            </w:pPr>
            <w:r>
              <w:rPr>
                <w:lang w:val="en-US"/>
              </w:rPr>
              <w:t>5</w:t>
            </w:r>
          </w:p>
        </w:tc>
        <w:tc>
          <w:tcPr>
            <w:tcW w:w="2552" w:type="dxa"/>
          </w:tcPr>
          <w:p w14:paraId="6D95BC59" w14:textId="77777777" w:rsidR="00750287" w:rsidRDefault="00750287" w:rsidP="00750287">
            <w:pPr>
              <w:jc w:val="both"/>
              <w:rPr>
                <w:lang w:val="en-US"/>
              </w:rPr>
            </w:pPr>
            <w:r>
              <w:rPr>
                <w:lang w:val="en-US"/>
              </w:rPr>
              <w:t>Lawngtlai</w:t>
            </w:r>
          </w:p>
        </w:tc>
        <w:tc>
          <w:tcPr>
            <w:tcW w:w="1984" w:type="dxa"/>
          </w:tcPr>
          <w:p w14:paraId="24679114" w14:textId="77777777" w:rsidR="00750287" w:rsidRDefault="00750287" w:rsidP="00750287">
            <w:pPr>
              <w:jc w:val="center"/>
              <w:rPr>
                <w:lang w:val="en-US"/>
              </w:rPr>
            </w:pPr>
            <w:r>
              <w:rPr>
                <w:lang w:val="en-US"/>
              </w:rPr>
              <w:t>12</w:t>
            </w:r>
          </w:p>
        </w:tc>
        <w:tc>
          <w:tcPr>
            <w:tcW w:w="1843" w:type="dxa"/>
          </w:tcPr>
          <w:p w14:paraId="343571BA" w14:textId="4F3E2830" w:rsidR="00750287" w:rsidRDefault="00750287" w:rsidP="00750287">
            <w:pPr>
              <w:jc w:val="right"/>
              <w:rPr>
                <w:lang w:val="en-US"/>
              </w:rPr>
            </w:pPr>
            <w:r w:rsidRPr="00B26655">
              <w:rPr>
                <w:lang w:val="en-US"/>
              </w:rPr>
              <w:t>30,000</w:t>
            </w:r>
          </w:p>
        </w:tc>
        <w:tc>
          <w:tcPr>
            <w:tcW w:w="1927" w:type="dxa"/>
            <w:vAlign w:val="center"/>
          </w:tcPr>
          <w:p w14:paraId="0158AEA9" w14:textId="718F2E9E" w:rsidR="00750287" w:rsidRPr="00750287" w:rsidRDefault="00750287" w:rsidP="00750287">
            <w:pPr>
              <w:jc w:val="right"/>
              <w:rPr>
                <w:lang w:val="en-US"/>
              </w:rPr>
            </w:pPr>
            <w:r w:rsidRPr="00750287">
              <w:rPr>
                <w:color w:val="000000"/>
              </w:rPr>
              <w:t>3,60,000</w:t>
            </w:r>
          </w:p>
        </w:tc>
      </w:tr>
      <w:tr w:rsidR="00750287" w14:paraId="64AA71DA" w14:textId="77777777" w:rsidTr="00750287">
        <w:tc>
          <w:tcPr>
            <w:tcW w:w="704" w:type="dxa"/>
          </w:tcPr>
          <w:p w14:paraId="7729BAF9" w14:textId="77777777" w:rsidR="00750287" w:rsidRDefault="00750287" w:rsidP="00750287">
            <w:pPr>
              <w:jc w:val="center"/>
              <w:rPr>
                <w:lang w:val="en-US"/>
              </w:rPr>
            </w:pPr>
            <w:r>
              <w:rPr>
                <w:lang w:val="en-US"/>
              </w:rPr>
              <w:t>6</w:t>
            </w:r>
          </w:p>
        </w:tc>
        <w:tc>
          <w:tcPr>
            <w:tcW w:w="2552" w:type="dxa"/>
          </w:tcPr>
          <w:p w14:paraId="16F6DED7" w14:textId="77777777" w:rsidR="00750287" w:rsidRPr="0004524A" w:rsidRDefault="00750287" w:rsidP="00750287">
            <w:pPr>
              <w:jc w:val="both"/>
              <w:rPr>
                <w:lang w:val="en-US"/>
              </w:rPr>
            </w:pPr>
            <w:r w:rsidRPr="0004524A">
              <w:rPr>
                <w:lang w:val="en-US"/>
              </w:rPr>
              <w:t>Lunglei</w:t>
            </w:r>
          </w:p>
        </w:tc>
        <w:tc>
          <w:tcPr>
            <w:tcW w:w="1984" w:type="dxa"/>
          </w:tcPr>
          <w:p w14:paraId="17CFA5AA" w14:textId="77777777" w:rsidR="00750287" w:rsidRDefault="00750287" w:rsidP="00750287">
            <w:pPr>
              <w:jc w:val="center"/>
              <w:rPr>
                <w:lang w:val="en-US"/>
              </w:rPr>
            </w:pPr>
            <w:r>
              <w:rPr>
                <w:lang w:val="en-US"/>
              </w:rPr>
              <w:t>29</w:t>
            </w:r>
          </w:p>
        </w:tc>
        <w:tc>
          <w:tcPr>
            <w:tcW w:w="1843" w:type="dxa"/>
          </w:tcPr>
          <w:p w14:paraId="14133025" w14:textId="60032932" w:rsidR="00750287" w:rsidRPr="00A74321" w:rsidRDefault="00750287" w:rsidP="00750287">
            <w:pPr>
              <w:jc w:val="right"/>
              <w:rPr>
                <w:lang w:val="en-US"/>
              </w:rPr>
            </w:pPr>
            <w:r w:rsidRPr="00B26655">
              <w:rPr>
                <w:lang w:val="en-US"/>
              </w:rPr>
              <w:t>30,000</w:t>
            </w:r>
          </w:p>
        </w:tc>
        <w:tc>
          <w:tcPr>
            <w:tcW w:w="1927" w:type="dxa"/>
            <w:vAlign w:val="center"/>
          </w:tcPr>
          <w:p w14:paraId="3F2AB68F" w14:textId="15138FE8" w:rsidR="00750287" w:rsidRPr="00750287" w:rsidRDefault="00750287" w:rsidP="00750287">
            <w:pPr>
              <w:jc w:val="right"/>
              <w:rPr>
                <w:lang w:val="en-US"/>
              </w:rPr>
            </w:pPr>
            <w:r w:rsidRPr="00750287">
              <w:rPr>
                <w:color w:val="000000"/>
              </w:rPr>
              <w:t>8,70,000</w:t>
            </w:r>
          </w:p>
        </w:tc>
      </w:tr>
      <w:tr w:rsidR="00750287" w14:paraId="3BC2923F" w14:textId="77777777" w:rsidTr="00750287">
        <w:tc>
          <w:tcPr>
            <w:tcW w:w="704" w:type="dxa"/>
          </w:tcPr>
          <w:p w14:paraId="79DE933B" w14:textId="77777777" w:rsidR="00750287" w:rsidRDefault="00750287" w:rsidP="00750287">
            <w:pPr>
              <w:jc w:val="center"/>
              <w:rPr>
                <w:lang w:val="en-US"/>
              </w:rPr>
            </w:pPr>
            <w:r>
              <w:rPr>
                <w:lang w:val="en-US"/>
              </w:rPr>
              <w:t>7</w:t>
            </w:r>
          </w:p>
        </w:tc>
        <w:tc>
          <w:tcPr>
            <w:tcW w:w="2552" w:type="dxa"/>
          </w:tcPr>
          <w:p w14:paraId="6AC332DF" w14:textId="77777777" w:rsidR="00750287" w:rsidRPr="0004524A" w:rsidRDefault="00750287" w:rsidP="00750287">
            <w:pPr>
              <w:jc w:val="both"/>
              <w:rPr>
                <w:lang w:val="en-US"/>
              </w:rPr>
            </w:pPr>
            <w:r w:rsidRPr="0004524A">
              <w:rPr>
                <w:lang w:val="en-US"/>
              </w:rPr>
              <w:t>Mamit</w:t>
            </w:r>
          </w:p>
        </w:tc>
        <w:tc>
          <w:tcPr>
            <w:tcW w:w="1984" w:type="dxa"/>
          </w:tcPr>
          <w:p w14:paraId="5D837957" w14:textId="77777777" w:rsidR="00750287" w:rsidRDefault="00750287" w:rsidP="00750287">
            <w:pPr>
              <w:jc w:val="center"/>
              <w:rPr>
                <w:lang w:val="en-US"/>
              </w:rPr>
            </w:pPr>
            <w:r>
              <w:rPr>
                <w:lang w:val="en-US"/>
              </w:rPr>
              <w:t>37</w:t>
            </w:r>
          </w:p>
        </w:tc>
        <w:tc>
          <w:tcPr>
            <w:tcW w:w="1843" w:type="dxa"/>
          </w:tcPr>
          <w:p w14:paraId="17D2E0C4" w14:textId="45274233" w:rsidR="00750287" w:rsidRPr="00A74321" w:rsidRDefault="00750287" w:rsidP="00750287">
            <w:pPr>
              <w:jc w:val="right"/>
              <w:rPr>
                <w:lang w:val="en-US"/>
              </w:rPr>
            </w:pPr>
            <w:r w:rsidRPr="00B26655">
              <w:rPr>
                <w:lang w:val="en-US"/>
              </w:rPr>
              <w:t>30,000</w:t>
            </w:r>
          </w:p>
        </w:tc>
        <w:tc>
          <w:tcPr>
            <w:tcW w:w="1927" w:type="dxa"/>
            <w:vAlign w:val="center"/>
          </w:tcPr>
          <w:p w14:paraId="100570BC" w14:textId="3913D734" w:rsidR="00750287" w:rsidRPr="00750287" w:rsidRDefault="00750287" w:rsidP="00750287">
            <w:pPr>
              <w:jc w:val="right"/>
              <w:rPr>
                <w:lang w:val="en-US"/>
              </w:rPr>
            </w:pPr>
            <w:r w:rsidRPr="00750287">
              <w:rPr>
                <w:color w:val="000000"/>
              </w:rPr>
              <w:t>11,10,000</w:t>
            </w:r>
          </w:p>
        </w:tc>
      </w:tr>
      <w:tr w:rsidR="00750287" w14:paraId="6E2EB7C0" w14:textId="77777777" w:rsidTr="00750287">
        <w:tc>
          <w:tcPr>
            <w:tcW w:w="704" w:type="dxa"/>
          </w:tcPr>
          <w:p w14:paraId="32714C56" w14:textId="77777777" w:rsidR="00750287" w:rsidRDefault="00750287" w:rsidP="00750287">
            <w:pPr>
              <w:jc w:val="center"/>
              <w:rPr>
                <w:lang w:val="en-US"/>
              </w:rPr>
            </w:pPr>
            <w:r>
              <w:rPr>
                <w:lang w:val="en-US"/>
              </w:rPr>
              <w:t>8</w:t>
            </w:r>
          </w:p>
        </w:tc>
        <w:tc>
          <w:tcPr>
            <w:tcW w:w="2552" w:type="dxa"/>
          </w:tcPr>
          <w:p w14:paraId="3F8A43BA" w14:textId="77777777" w:rsidR="00750287" w:rsidRPr="0004524A" w:rsidRDefault="00750287" w:rsidP="00750287">
            <w:pPr>
              <w:jc w:val="both"/>
              <w:rPr>
                <w:lang w:val="en-US"/>
              </w:rPr>
            </w:pPr>
            <w:r>
              <w:rPr>
                <w:lang w:val="en-US"/>
              </w:rPr>
              <w:t>Serchhip</w:t>
            </w:r>
          </w:p>
        </w:tc>
        <w:tc>
          <w:tcPr>
            <w:tcW w:w="1984" w:type="dxa"/>
          </w:tcPr>
          <w:p w14:paraId="36551129" w14:textId="77777777" w:rsidR="00750287" w:rsidRDefault="00750287" w:rsidP="00750287">
            <w:pPr>
              <w:jc w:val="center"/>
              <w:rPr>
                <w:lang w:val="en-US"/>
              </w:rPr>
            </w:pPr>
            <w:r>
              <w:rPr>
                <w:lang w:val="en-US"/>
              </w:rPr>
              <w:t>20</w:t>
            </w:r>
          </w:p>
        </w:tc>
        <w:tc>
          <w:tcPr>
            <w:tcW w:w="1843" w:type="dxa"/>
          </w:tcPr>
          <w:p w14:paraId="78801C85" w14:textId="018E42AB" w:rsidR="00750287" w:rsidRPr="00A74321" w:rsidRDefault="00750287" w:rsidP="00750287">
            <w:pPr>
              <w:jc w:val="right"/>
              <w:rPr>
                <w:lang w:val="en-US"/>
              </w:rPr>
            </w:pPr>
            <w:r w:rsidRPr="00B26655">
              <w:rPr>
                <w:lang w:val="en-US"/>
              </w:rPr>
              <w:t>30,000</w:t>
            </w:r>
          </w:p>
        </w:tc>
        <w:tc>
          <w:tcPr>
            <w:tcW w:w="1927" w:type="dxa"/>
            <w:vAlign w:val="center"/>
          </w:tcPr>
          <w:p w14:paraId="65D31738" w14:textId="61469AFE" w:rsidR="00750287" w:rsidRPr="00750287" w:rsidRDefault="00750287" w:rsidP="00750287">
            <w:pPr>
              <w:jc w:val="right"/>
              <w:rPr>
                <w:lang w:val="en-US"/>
              </w:rPr>
            </w:pPr>
            <w:r w:rsidRPr="00750287">
              <w:rPr>
                <w:color w:val="000000"/>
              </w:rPr>
              <w:t>6,00,000</w:t>
            </w:r>
          </w:p>
        </w:tc>
      </w:tr>
      <w:tr w:rsidR="00750287" w14:paraId="0A951B98" w14:textId="77777777" w:rsidTr="00750287">
        <w:tc>
          <w:tcPr>
            <w:tcW w:w="704" w:type="dxa"/>
          </w:tcPr>
          <w:p w14:paraId="114C3CFC" w14:textId="77777777" w:rsidR="00750287" w:rsidRDefault="00750287" w:rsidP="00750287">
            <w:pPr>
              <w:jc w:val="center"/>
              <w:rPr>
                <w:lang w:val="en-US"/>
              </w:rPr>
            </w:pPr>
            <w:r>
              <w:rPr>
                <w:lang w:val="en-US"/>
              </w:rPr>
              <w:t>9</w:t>
            </w:r>
          </w:p>
        </w:tc>
        <w:tc>
          <w:tcPr>
            <w:tcW w:w="2552" w:type="dxa"/>
          </w:tcPr>
          <w:p w14:paraId="34CC4951" w14:textId="77777777" w:rsidR="00750287" w:rsidRPr="0004524A" w:rsidRDefault="00750287" w:rsidP="00750287">
            <w:pPr>
              <w:jc w:val="both"/>
              <w:rPr>
                <w:lang w:val="en-US"/>
              </w:rPr>
            </w:pPr>
            <w:r>
              <w:rPr>
                <w:lang w:val="en-US"/>
              </w:rPr>
              <w:t>Siaha</w:t>
            </w:r>
          </w:p>
        </w:tc>
        <w:tc>
          <w:tcPr>
            <w:tcW w:w="1984" w:type="dxa"/>
          </w:tcPr>
          <w:p w14:paraId="1C2583FE" w14:textId="77777777" w:rsidR="00750287" w:rsidRDefault="00750287" w:rsidP="00750287">
            <w:pPr>
              <w:jc w:val="center"/>
              <w:rPr>
                <w:lang w:val="en-US"/>
              </w:rPr>
            </w:pPr>
            <w:r>
              <w:rPr>
                <w:lang w:val="en-US"/>
              </w:rPr>
              <w:t>8</w:t>
            </w:r>
          </w:p>
        </w:tc>
        <w:tc>
          <w:tcPr>
            <w:tcW w:w="1843" w:type="dxa"/>
          </w:tcPr>
          <w:p w14:paraId="66455966" w14:textId="27D320FA" w:rsidR="00750287" w:rsidRPr="00A74321" w:rsidRDefault="00750287" w:rsidP="00750287">
            <w:pPr>
              <w:jc w:val="right"/>
              <w:rPr>
                <w:lang w:val="en-US"/>
              </w:rPr>
            </w:pPr>
            <w:r w:rsidRPr="00B26655">
              <w:rPr>
                <w:lang w:val="en-US"/>
              </w:rPr>
              <w:t>30,000</w:t>
            </w:r>
          </w:p>
        </w:tc>
        <w:tc>
          <w:tcPr>
            <w:tcW w:w="1927" w:type="dxa"/>
            <w:vAlign w:val="center"/>
          </w:tcPr>
          <w:p w14:paraId="0D838BC1" w14:textId="733621A4" w:rsidR="00750287" w:rsidRPr="00750287" w:rsidRDefault="00750287" w:rsidP="00750287">
            <w:pPr>
              <w:jc w:val="right"/>
              <w:rPr>
                <w:lang w:val="en-US"/>
              </w:rPr>
            </w:pPr>
            <w:r w:rsidRPr="00750287">
              <w:rPr>
                <w:color w:val="000000"/>
              </w:rPr>
              <w:t>2,40,000</w:t>
            </w:r>
          </w:p>
        </w:tc>
      </w:tr>
      <w:tr w:rsidR="00750287" w14:paraId="7D87B689" w14:textId="77777777" w:rsidTr="00750287">
        <w:tc>
          <w:tcPr>
            <w:tcW w:w="3256" w:type="dxa"/>
            <w:gridSpan w:val="2"/>
          </w:tcPr>
          <w:p w14:paraId="15505DB4" w14:textId="77777777" w:rsidR="00750287" w:rsidRPr="004E0C62" w:rsidRDefault="00750287" w:rsidP="00750287">
            <w:pPr>
              <w:jc w:val="center"/>
              <w:rPr>
                <w:b/>
                <w:lang w:val="en-US"/>
              </w:rPr>
            </w:pPr>
            <w:r>
              <w:rPr>
                <w:b/>
                <w:lang w:val="en-US"/>
              </w:rPr>
              <w:t>Total</w:t>
            </w:r>
          </w:p>
        </w:tc>
        <w:tc>
          <w:tcPr>
            <w:tcW w:w="1984" w:type="dxa"/>
          </w:tcPr>
          <w:p w14:paraId="472780CE" w14:textId="77777777" w:rsidR="00750287" w:rsidRPr="004E0C62" w:rsidRDefault="00750287" w:rsidP="00750287">
            <w:pPr>
              <w:jc w:val="center"/>
              <w:rPr>
                <w:b/>
                <w:lang w:val="en-US"/>
              </w:rPr>
            </w:pPr>
            <w:r>
              <w:rPr>
                <w:b/>
                <w:lang w:val="en-US"/>
              </w:rPr>
              <w:t>185</w:t>
            </w:r>
          </w:p>
        </w:tc>
        <w:tc>
          <w:tcPr>
            <w:tcW w:w="1843" w:type="dxa"/>
          </w:tcPr>
          <w:p w14:paraId="51854470" w14:textId="77777777" w:rsidR="00750287" w:rsidRPr="00CE4913" w:rsidRDefault="00750287" w:rsidP="00750287">
            <w:pPr>
              <w:jc w:val="right"/>
              <w:rPr>
                <w:b/>
                <w:lang w:val="en-US"/>
              </w:rPr>
            </w:pPr>
            <w:r>
              <w:rPr>
                <w:b/>
                <w:lang w:val="en-US"/>
              </w:rPr>
              <w:t>50</w:t>
            </w:r>
            <w:r w:rsidRPr="00CE4913">
              <w:rPr>
                <w:b/>
                <w:lang w:val="en-US"/>
              </w:rPr>
              <w:t>,000</w:t>
            </w:r>
          </w:p>
        </w:tc>
        <w:tc>
          <w:tcPr>
            <w:tcW w:w="1927" w:type="dxa"/>
          </w:tcPr>
          <w:p w14:paraId="009F6238" w14:textId="5A653EF2" w:rsidR="00750287" w:rsidRPr="00750287" w:rsidRDefault="00750287" w:rsidP="00750287">
            <w:pPr>
              <w:jc w:val="right"/>
              <w:rPr>
                <w:b/>
                <w:lang w:val="en-US"/>
              </w:rPr>
            </w:pPr>
            <w:r w:rsidRPr="00750287">
              <w:rPr>
                <w:b/>
                <w:lang w:val="en-US"/>
              </w:rPr>
              <w:t>55,50,000</w:t>
            </w:r>
          </w:p>
        </w:tc>
      </w:tr>
    </w:tbl>
    <w:p w14:paraId="37D0FBD9" w14:textId="4D57E44B" w:rsidR="00750287" w:rsidRPr="00750287" w:rsidRDefault="00750287" w:rsidP="004E0C62">
      <w:pPr>
        <w:jc w:val="both"/>
        <w:rPr>
          <w:b/>
          <w:i/>
        </w:rPr>
      </w:pPr>
      <w:r w:rsidRPr="00750287">
        <w:rPr>
          <w:b/>
          <w:i/>
        </w:rPr>
        <w:t>Rupees Fifty-five lakhs &amp; Fifty thousand only</w:t>
      </w:r>
    </w:p>
    <w:p w14:paraId="381B4256" w14:textId="0E91EC0A" w:rsidR="006B5258" w:rsidRDefault="006B5258" w:rsidP="004E0C62">
      <w:pPr>
        <w:jc w:val="both"/>
        <w:rPr>
          <w:lang w:val="en-US"/>
        </w:rPr>
      </w:pPr>
    </w:p>
    <w:p w14:paraId="0F18EF43" w14:textId="368C4B1A" w:rsidR="00726230" w:rsidRDefault="00726230" w:rsidP="004E0C62">
      <w:pPr>
        <w:jc w:val="both"/>
        <w:rPr>
          <w:lang w:val="en-US"/>
        </w:rPr>
      </w:pPr>
    </w:p>
    <w:p w14:paraId="65FAC46F" w14:textId="77777777" w:rsidR="00656865" w:rsidRDefault="00656865" w:rsidP="004E0C62">
      <w:pPr>
        <w:jc w:val="both"/>
        <w:rPr>
          <w:lang w:val="en-US"/>
        </w:rPr>
      </w:pPr>
    </w:p>
    <w:p w14:paraId="21C02A8D" w14:textId="13187529" w:rsidR="00750287" w:rsidRDefault="00656865" w:rsidP="004E0C62">
      <w:pPr>
        <w:jc w:val="both"/>
        <w:rPr>
          <w:b/>
          <w:lang w:val="en-US"/>
        </w:rPr>
      </w:pPr>
      <w:r>
        <w:rPr>
          <w:b/>
          <w:lang w:val="en-US"/>
        </w:rPr>
        <w:t>7</w:t>
      </w:r>
      <w:r w:rsidR="006B5258" w:rsidRPr="006B5258">
        <w:rPr>
          <w:b/>
          <w:lang w:val="en-US"/>
        </w:rPr>
        <w:t>.</w:t>
      </w:r>
      <w:r w:rsidR="00750287">
        <w:rPr>
          <w:b/>
          <w:lang w:val="en-US"/>
        </w:rPr>
        <w:t xml:space="preserve">  FMR 8.1.12.1. Salary for Mid-Level Health Providers (MLHPs)</w:t>
      </w:r>
    </w:p>
    <w:p w14:paraId="478481D0" w14:textId="77777777" w:rsidR="00656865" w:rsidRDefault="00656865" w:rsidP="004E0C62">
      <w:pPr>
        <w:jc w:val="both"/>
      </w:pPr>
    </w:p>
    <w:p w14:paraId="4B5ACCC9" w14:textId="77777777" w:rsidR="00656865" w:rsidRDefault="00750287" w:rsidP="004E0C62">
      <w:pPr>
        <w:jc w:val="both"/>
      </w:pPr>
      <w:r>
        <w:t>A fixed salary of Rs. 25,000 per month has been proposed per MLHP</w:t>
      </w:r>
      <w:r w:rsidR="006B5258">
        <w:t>.</w:t>
      </w:r>
      <w:r>
        <w:t xml:space="preserve"> </w:t>
      </w:r>
    </w:p>
    <w:p w14:paraId="3FD0E0FE" w14:textId="77777777" w:rsidR="00656865" w:rsidRDefault="00656865" w:rsidP="004E0C62">
      <w:pPr>
        <w:jc w:val="both"/>
      </w:pPr>
    </w:p>
    <w:p w14:paraId="7F98E3A2" w14:textId="036F9B53" w:rsidR="001662D4" w:rsidRDefault="00750287" w:rsidP="004E0C62">
      <w:pPr>
        <w:jc w:val="both"/>
      </w:pPr>
      <w:r>
        <w:t xml:space="preserve">There are currently 10 MLHPs posted in various places since July 2019. 40 students are enrolled </w:t>
      </w:r>
      <w:r w:rsidR="001662D4">
        <w:t>in 2 PSCs under IGNOU at Civil Hospital, Aizawl &amp; Mizoram College of Nursing, Falkawn.</w:t>
      </w:r>
      <w:r w:rsidR="00656865">
        <w:t xml:space="preserve"> Total of 50 MLHPS are available in Mizoram against a total requirement of 49 for 2019-20 (subject to all 40 passing their exam).</w:t>
      </w:r>
    </w:p>
    <w:p w14:paraId="78AAA8F4" w14:textId="4620A0C9" w:rsidR="00656865" w:rsidRDefault="00656865" w:rsidP="004E0C62">
      <w:pPr>
        <w:jc w:val="both"/>
      </w:pPr>
    </w:p>
    <w:p w14:paraId="6CC51A81" w14:textId="58DFF760" w:rsidR="00656865" w:rsidRDefault="00656865" w:rsidP="004E0C62">
      <w:pPr>
        <w:jc w:val="both"/>
      </w:pPr>
      <w:r>
        <w:t xml:space="preserve">60 students are to be enrolled for January, 2020 session. Advertisement has been floated. </w:t>
      </w:r>
      <w:r w:rsidR="00706ECF">
        <w:t>Approval has been received through Supplementary RoP 2019-20.</w:t>
      </w:r>
    </w:p>
    <w:p w14:paraId="48CB05D5" w14:textId="7A95A623" w:rsidR="00656865" w:rsidRDefault="00656865" w:rsidP="00C24FA7">
      <w:pPr>
        <w:ind w:left="720"/>
        <w:jc w:val="both"/>
      </w:pPr>
      <w:r>
        <w:t>40 students will be enrolled for July, 2020 session.</w:t>
      </w:r>
    </w:p>
    <w:p w14:paraId="5A137BD5" w14:textId="43335A88" w:rsidR="00656865" w:rsidRDefault="00656865" w:rsidP="00C24FA7">
      <w:pPr>
        <w:ind w:left="720"/>
        <w:jc w:val="both"/>
      </w:pPr>
      <w:r>
        <w:t>60 students will be enrolled for January 2021 session.</w:t>
      </w:r>
    </w:p>
    <w:p w14:paraId="6C408B58" w14:textId="77777777" w:rsidR="001662D4" w:rsidRDefault="001662D4" w:rsidP="004E0C62">
      <w:pPr>
        <w:jc w:val="both"/>
      </w:pPr>
    </w:p>
    <w:p w14:paraId="267F3D07" w14:textId="2424E681" w:rsidR="001662D4" w:rsidRDefault="001662D4" w:rsidP="004E0C62">
      <w:pPr>
        <w:jc w:val="both"/>
      </w:pPr>
      <w:r>
        <w:t>The salary to be paid to MLHPs posted at HWCs is as follows</w:t>
      </w:r>
      <w:r w:rsidR="003D1ADC">
        <w:t>:</w:t>
      </w:r>
    </w:p>
    <w:p w14:paraId="36ABA733" w14:textId="723A1C2D" w:rsidR="00656865" w:rsidRDefault="00656865" w:rsidP="004E0C62">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919"/>
        <w:gridCol w:w="1843"/>
        <w:gridCol w:w="1703"/>
        <w:gridCol w:w="1925"/>
      </w:tblGrid>
      <w:tr w:rsidR="00656865" w:rsidRPr="009606E7" w14:paraId="1412C96E" w14:textId="77777777" w:rsidTr="00656865">
        <w:trPr>
          <w:trHeight w:val="320"/>
        </w:trPr>
        <w:tc>
          <w:tcPr>
            <w:tcW w:w="344" w:type="pct"/>
            <w:shd w:val="clear" w:color="auto" w:fill="auto"/>
            <w:noWrap/>
            <w:vAlign w:val="center"/>
          </w:tcPr>
          <w:p w14:paraId="36CE91BA" w14:textId="4D3C8817" w:rsidR="00656865" w:rsidRPr="009606E7" w:rsidRDefault="00656865" w:rsidP="0031036B">
            <w:pPr>
              <w:pStyle w:val="NoSpacing"/>
              <w:jc w:val="center"/>
              <w:rPr>
                <w:rFonts w:ascii="Times New Roman" w:hAnsi="Times New Roman" w:cs="Times New Roman"/>
                <w:b/>
                <w:lang w:val="en-IN"/>
              </w:rPr>
            </w:pPr>
            <w:r>
              <w:rPr>
                <w:rFonts w:ascii="Times New Roman" w:hAnsi="Times New Roman" w:cs="Times New Roman"/>
                <w:b/>
                <w:lang w:val="en-IN"/>
              </w:rPr>
              <w:t>S. No</w:t>
            </w:r>
          </w:p>
        </w:tc>
        <w:tc>
          <w:tcPr>
            <w:tcW w:w="1620" w:type="pct"/>
            <w:shd w:val="clear" w:color="auto" w:fill="auto"/>
            <w:noWrap/>
            <w:vAlign w:val="center"/>
          </w:tcPr>
          <w:p w14:paraId="2DB958A0" w14:textId="5B52F8C5" w:rsidR="00656865" w:rsidRPr="009606E7" w:rsidRDefault="00656865" w:rsidP="0031036B">
            <w:pPr>
              <w:pStyle w:val="NoSpacing"/>
              <w:jc w:val="center"/>
              <w:rPr>
                <w:rFonts w:ascii="Times New Roman" w:hAnsi="Times New Roman" w:cs="Times New Roman"/>
                <w:b/>
                <w:lang w:val="en-IN"/>
              </w:rPr>
            </w:pPr>
            <w:r>
              <w:rPr>
                <w:rFonts w:ascii="Times New Roman" w:hAnsi="Times New Roman" w:cs="Times New Roman"/>
                <w:b/>
                <w:lang w:val="en-IN"/>
              </w:rPr>
              <w:t>Component</w:t>
            </w:r>
          </w:p>
        </w:tc>
        <w:tc>
          <w:tcPr>
            <w:tcW w:w="1023" w:type="pct"/>
            <w:shd w:val="clear" w:color="auto" w:fill="auto"/>
            <w:noWrap/>
            <w:vAlign w:val="center"/>
          </w:tcPr>
          <w:p w14:paraId="3A89B39D" w14:textId="1BA63F2B" w:rsidR="00656865" w:rsidRPr="009606E7" w:rsidRDefault="00656865" w:rsidP="0031036B">
            <w:pPr>
              <w:pStyle w:val="NoSpacing"/>
              <w:jc w:val="center"/>
              <w:rPr>
                <w:rFonts w:ascii="Times New Roman" w:hAnsi="Times New Roman" w:cs="Times New Roman"/>
                <w:b/>
                <w:lang w:val="en-IN"/>
              </w:rPr>
            </w:pPr>
            <w:r w:rsidRPr="009606E7">
              <w:rPr>
                <w:rFonts w:ascii="Times New Roman" w:hAnsi="Times New Roman" w:cs="Times New Roman"/>
                <w:b/>
                <w:lang w:val="en-IN"/>
              </w:rPr>
              <w:t xml:space="preserve">No.  of MLHPs </w:t>
            </w:r>
          </w:p>
        </w:tc>
        <w:tc>
          <w:tcPr>
            <w:tcW w:w="945" w:type="pct"/>
            <w:shd w:val="clear" w:color="auto" w:fill="auto"/>
            <w:noWrap/>
            <w:vAlign w:val="center"/>
          </w:tcPr>
          <w:p w14:paraId="4FBC5E6F" w14:textId="77CA3D13" w:rsidR="00656865" w:rsidRPr="009606E7" w:rsidRDefault="00656865" w:rsidP="0031036B">
            <w:pPr>
              <w:pStyle w:val="NoSpacing"/>
              <w:jc w:val="center"/>
              <w:rPr>
                <w:rFonts w:ascii="Times New Roman" w:hAnsi="Times New Roman" w:cs="Times New Roman"/>
                <w:b/>
                <w:lang w:val="en-IN"/>
              </w:rPr>
            </w:pPr>
            <w:r>
              <w:rPr>
                <w:rFonts w:ascii="Times New Roman" w:hAnsi="Times New Roman" w:cs="Times New Roman"/>
                <w:b/>
                <w:lang w:val="en-IN"/>
              </w:rPr>
              <w:t>Salary per month</w:t>
            </w:r>
          </w:p>
        </w:tc>
        <w:tc>
          <w:tcPr>
            <w:tcW w:w="1068" w:type="pct"/>
            <w:shd w:val="clear" w:color="auto" w:fill="auto"/>
            <w:noWrap/>
            <w:vAlign w:val="center"/>
          </w:tcPr>
          <w:p w14:paraId="22EA5D87" w14:textId="629EE731" w:rsidR="00656865" w:rsidRPr="009606E7" w:rsidRDefault="00656865" w:rsidP="0031036B">
            <w:pPr>
              <w:pStyle w:val="NoSpacing"/>
              <w:jc w:val="center"/>
              <w:rPr>
                <w:rFonts w:ascii="Times New Roman" w:hAnsi="Times New Roman" w:cs="Times New Roman"/>
                <w:b/>
                <w:lang w:val="en-IN"/>
              </w:rPr>
            </w:pPr>
            <w:r>
              <w:rPr>
                <w:rFonts w:ascii="Times New Roman" w:hAnsi="Times New Roman" w:cs="Times New Roman"/>
                <w:b/>
                <w:lang w:val="en-IN"/>
              </w:rPr>
              <w:t>Total (in Rs.)</w:t>
            </w:r>
          </w:p>
        </w:tc>
      </w:tr>
      <w:tr w:rsidR="00656865" w:rsidRPr="009606E7" w14:paraId="45CA8AB8" w14:textId="77777777" w:rsidTr="00656865">
        <w:trPr>
          <w:trHeight w:val="71"/>
        </w:trPr>
        <w:tc>
          <w:tcPr>
            <w:tcW w:w="344" w:type="pct"/>
            <w:shd w:val="clear" w:color="auto" w:fill="auto"/>
            <w:noWrap/>
            <w:vAlign w:val="center"/>
            <w:hideMark/>
          </w:tcPr>
          <w:p w14:paraId="2FC63C15" w14:textId="47F05E5D" w:rsidR="00656865" w:rsidRPr="009606E7" w:rsidRDefault="00656865" w:rsidP="00656865">
            <w:pPr>
              <w:pStyle w:val="NoSpacing"/>
              <w:jc w:val="center"/>
              <w:rPr>
                <w:rFonts w:ascii="Times New Roman" w:hAnsi="Times New Roman" w:cs="Times New Roman"/>
                <w:lang w:val="en-IN"/>
              </w:rPr>
            </w:pPr>
            <w:r>
              <w:rPr>
                <w:rFonts w:ascii="Times New Roman" w:hAnsi="Times New Roman" w:cs="Times New Roman"/>
                <w:lang w:val="en-IN"/>
              </w:rPr>
              <w:t>1</w:t>
            </w:r>
          </w:p>
        </w:tc>
        <w:tc>
          <w:tcPr>
            <w:tcW w:w="1620" w:type="pct"/>
            <w:shd w:val="clear" w:color="auto" w:fill="auto"/>
            <w:noWrap/>
            <w:vAlign w:val="center"/>
            <w:hideMark/>
          </w:tcPr>
          <w:p w14:paraId="62FBB12B" w14:textId="187581CE" w:rsidR="00656865" w:rsidRPr="009606E7" w:rsidRDefault="00656865" w:rsidP="00656865">
            <w:pPr>
              <w:pStyle w:val="NoSpacing"/>
              <w:rPr>
                <w:rFonts w:ascii="Times New Roman" w:hAnsi="Times New Roman" w:cs="Times New Roman"/>
                <w:lang w:val="en-IN"/>
              </w:rPr>
            </w:pPr>
            <w:r>
              <w:rPr>
                <w:rFonts w:ascii="Times New Roman" w:hAnsi="Times New Roman" w:cs="Times New Roman"/>
                <w:lang w:val="en-IN"/>
              </w:rPr>
              <w:t>Salary for 12 months</w:t>
            </w:r>
          </w:p>
        </w:tc>
        <w:tc>
          <w:tcPr>
            <w:tcW w:w="1023" w:type="pct"/>
            <w:shd w:val="clear" w:color="auto" w:fill="auto"/>
            <w:noWrap/>
            <w:vAlign w:val="center"/>
            <w:hideMark/>
          </w:tcPr>
          <w:p w14:paraId="6C39B5D8" w14:textId="77777777" w:rsidR="00656865" w:rsidRDefault="00656865" w:rsidP="0031036B">
            <w:pPr>
              <w:pStyle w:val="NoSpacing"/>
              <w:jc w:val="center"/>
              <w:rPr>
                <w:rFonts w:ascii="Times New Roman" w:hAnsi="Times New Roman" w:cs="Times New Roman"/>
                <w:lang w:val="en-IN"/>
              </w:rPr>
            </w:pPr>
            <w:r>
              <w:rPr>
                <w:rFonts w:ascii="Times New Roman" w:hAnsi="Times New Roman" w:cs="Times New Roman"/>
                <w:lang w:val="en-IN"/>
              </w:rPr>
              <w:t>50</w:t>
            </w:r>
          </w:p>
          <w:p w14:paraId="0C9FDF6C" w14:textId="77777777" w:rsidR="00706ECF" w:rsidRDefault="00706ECF" w:rsidP="0031036B">
            <w:pPr>
              <w:pStyle w:val="NoSpacing"/>
              <w:jc w:val="center"/>
              <w:rPr>
                <w:rFonts w:ascii="Times New Roman" w:hAnsi="Times New Roman" w:cs="Times New Roman"/>
                <w:lang w:val="en-IN"/>
              </w:rPr>
            </w:pPr>
            <w:r>
              <w:rPr>
                <w:rFonts w:ascii="Times New Roman" w:hAnsi="Times New Roman" w:cs="Times New Roman"/>
                <w:lang w:val="en-IN"/>
              </w:rPr>
              <w:t>(10 - 2018-19)</w:t>
            </w:r>
          </w:p>
          <w:p w14:paraId="6CC899A8" w14:textId="699C06CB" w:rsidR="00706ECF" w:rsidRPr="009606E7" w:rsidRDefault="00706ECF" w:rsidP="0031036B">
            <w:pPr>
              <w:pStyle w:val="NoSpacing"/>
              <w:jc w:val="center"/>
              <w:rPr>
                <w:rFonts w:ascii="Times New Roman" w:hAnsi="Times New Roman" w:cs="Times New Roman"/>
                <w:lang w:val="en-IN"/>
              </w:rPr>
            </w:pPr>
            <w:r>
              <w:rPr>
                <w:rFonts w:ascii="Times New Roman" w:hAnsi="Times New Roman" w:cs="Times New Roman"/>
                <w:lang w:val="en-IN"/>
              </w:rPr>
              <w:t>(40 - 2019-20)</w:t>
            </w:r>
          </w:p>
        </w:tc>
        <w:tc>
          <w:tcPr>
            <w:tcW w:w="945" w:type="pct"/>
            <w:shd w:val="clear" w:color="auto" w:fill="auto"/>
            <w:noWrap/>
            <w:vAlign w:val="center"/>
            <w:hideMark/>
          </w:tcPr>
          <w:p w14:paraId="66BBB678" w14:textId="6C58AB8D" w:rsidR="00656865" w:rsidRPr="009606E7" w:rsidRDefault="00656865" w:rsidP="0031036B">
            <w:pPr>
              <w:pStyle w:val="NoSpacing"/>
              <w:jc w:val="right"/>
              <w:rPr>
                <w:rFonts w:ascii="Times New Roman" w:hAnsi="Times New Roman" w:cs="Times New Roman"/>
                <w:lang w:val="en-IN"/>
              </w:rPr>
            </w:pPr>
            <w:r>
              <w:rPr>
                <w:rFonts w:ascii="Times New Roman" w:hAnsi="Times New Roman" w:cs="Times New Roman"/>
                <w:lang w:val="en-IN"/>
              </w:rPr>
              <w:t>25</w:t>
            </w:r>
            <w:r w:rsidRPr="009606E7">
              <w:rPr>
                <w:rFonts w:ascii="Times New Roman" w:hAnsi="Times New Roman" w:cs="Times New Roman"/>
                <w:lang w:val="en-IN"/>
              </w:rPr>
              <w:t xml:space="preserve">,000.00 </w:t>
            </w:r>
          </w:p>
        </w:tc>
        <w:tc>
          <w:tcPr>
            <w:tcW w:w="1068" w:type="pct"/>
            <w:shd w:val="clear" w:color="auto" w:fill="auto"/>
            <w:noWrap/>
            <w:vAlign w:val="center"/>
            <w:hideMark/>
          </w:tcPr>
          <w:p w14:paraId="134128E5" w14:textId="258A85EE" w:rsidR="00656865" w:rsidRPr="009606E7" w:rsidRDefault="00656865" w:rsidP="0031036B">
            <w:pPr>
              <w:pStyle w:val="NoSpacing"/>
              <w:jc w:val="right"/>
              <w:rPr>
                <w:rFonts w:ascii="Times New Roman" w:hAnsi="Times New Roman" w:cs="Times New Roman"/>
                <w:lang w:val="en-IN"/>
              </w:rPr>
            </w:pPr>
            <w:r>
              <w:rPr>
                <w:rFonts w:ascii="Times New Roman" w:hAnsi="Times New Roman" w:cs="Times New Roman"/>
                <w:lang w:val="en-IN"/>
              </w:rPr>
              <w:t>1,50,00,000</w:t>
            </w:r>
          </w:p>
        </w:tc>
      </w:tr>
      <w:tr w:rsidR="00656865" w:rsidRPr="009606E7" w14:paraId="2DDEEC6F" w14:textId="77777777" w:rsidTr="00656865">
        <w:trPr>
          <w:trHeight w:val="320"/>
        </w:trPr>
        <w:tc>
          <w:tcPr>
            <w:tcW w:w="344" w:type="pct"/>
            <w:shd w:val="clear" w:color="auto" w:fill="auto"/>
            <w:noWrap/>
            <w:vAlign w:val="center"/>
            <w:hideMark/>
          </w:tcPr>
          <w:p w14:paraId="06389129" w14:textId="6B60F504" w:rsidR="00656865" w:rsidRPr="009606E7" w:rsidRDefault="00656865" w:rsidP="00656865">
            <w:pPr>
              <w:pStyle w:val="NoSpacing"/>
              <w:jc w:val="center"/>
              <w:rPr>
                <w:rFonts w:ascii="Times New Roman" w:hAnsi="Times New Roman" w:cs="Times New Roman"/>
                <w:lang w:val="en-IN"/>
              </w:rPr>
            </w:pPr>
            <w:r>
              <w:rPr>
                <w:rFonts w:ascii="Times New Roman" w:hAnsi="Times New Roman" w:cs="Times New Roman"/>
                <w:lang w:val="en-IN"/>
              </w:rPr>
              <w:lastRenderedPageBreak/>
              <w:t>2</w:t>
            </w:r>
          </w:p>
        </w:tc>
        <w:tc>
          <w:tcPr>
            <w:tcW w:w="1620" w:type="pct"/>
            <w:shd w:val="clear" w:color="auto" w:fill="auto"/>
            <w:noWrap/>
            <w:vAlign w:val="center"/>
            <w:hideMark/>
          </w:tcPr>
          <w:p w14:paraId="43257CFA" w14:textId="7AFA027C" w:rsidR="00656865" w:rsidRPr="009606E7" w:rsidRDefault="00656865" w:rsidP="00656865">
            <w:pPr>
              <w:pStyle w:val="NoSpacing"/>
              <w:rPr>
                <w:rFonts w:ascii="Times New Roman" w:hAnsi="Times New Roman" w:cs="Times New Roman"/>
                <w:lang w:val="en-IN"/>
              </w:rPr>
            </w:pPr>
            <w:r>
              <w:rPr>
                <w:rFonts w:ascii="Times New Roman" w:hAnsi="Times New Roman" w:cs="Times New Roman"/>
                <w:lang w:val="en-IN"/>
              </w:rPr>
              <w:t>Salary for 9 months</w:t>
            </w:r>
          </w:p>
        </w:tc>
        <w:tc>
          <w:tcPr>
            <w:tcW w:w="1023" w:type="pct"/>
            <w:shd w:val="clear" w:color="auto" w:fill="auto"/>
            <w:noWrap/>
            <w:vAlign w:val="center"/>
            <w:hideMark/>
          </w:tcPr>
          <w:p w14:paraId="10386DAC" w14:textId="3EF40838" w:rsidR="00656865" w:rsidRPr="009606E7" w:rsidRDefault="00656865" w:rsidP="00656865">
            <w:pPr>
              <w:pStyle w:val="NoSpacing"/>
              <w:jc w:val="center"/>
              <w:rPr>
                <w:rFonts w:ascii="Times New Roman" w:hAnsi="Times New Roman" w:cs="Times New Roman"/>
                <w:lang w:val="en-IN"/>
              </w:rPr>
            </w:pPr>
            <w:r>
              <w:rPr>
                <w:rFonts w:ascii="Times New Roman" w:hAnsi="Times New Roman" w:cs="Times New Roman"/>
                <w:lang w:val="en-IN"/>
              </w:rPr>
              <w:t>60</w:t>
            </w:r>
          </w:p>
        </w:tc>
        <w:tc>
          <w:tcPr>
            <w:tcW w:w="945" w:type="pct"/>
            <w:shd w:val="clear" w:color="auto" w:fill="auto"/>
            <w:noWrap/>
            <w:hideMark/>
          </w:tcPr>
          <w:p w14:paraId="5FD413B5" w14:textId="78A7B7B3" w:rsidR="00656865" w:rsidRPr="009606E7" w:rsidRDefault="00656865" w:rsidP="00656865">
            <w:pPr>
              <w:pStyle w:val="NoSpacing"/>
              <w:jc w:val="right"/>
              <w:rPr>
                <w:rFonts w:ascii="Times New Roman" w:hAnsi="Times New Roman" w:cs="Times New Roman"/>
                <w:lang w:val="en-IN"/>
              </w:rPr>
            </w:pPr>
            <w:r w:rsidRPr="00954CA6">
              <w:rPr>
                <w:rFonts w:ascii="Times New Roman" w:hAnsi="Times New Roman" w:cs="Times New Roman"/>
                <w:lang w:val="en-IN"/>
              </w:rPr>
              <w:t xml:space="preserve">25,000.00 </w:t>
            </w:r>
          </w:p>
        </w:tc>
        <w:tc>
          <w:tcPr>
            <w:tcW w:w="1068" w:type="pct"/>
            <w:shd w:val="clear" w:color="auto" w:fill="auto"/>
            <w:noWrap/>
            <w:vAlign w:val="center"/>
            <w:hideMark/>
          </w:tcPr>
          <w:p w14:paraId="67A130ED" w14:textId="175FA6CC" w:rsidR="00656865" w:rsidRPr="009606E7" w:rsidRDefault="005B0610" w:rsidP="00656865">
            <w:pPr>
              <w:pStyle w:val="NoSpacing"/>
              <w:jc w:val="right"/>
              <w:rPr>
                <w:rFonts w:ascii="Times New Roman" w:hAnsi="Times New Roman" w:cs="Times New Roman"/>
                <w:lang w:val="en-IN"/>
              </w:rPr>
            </w:pPr>
            <w:r>
              <w:rPr>
                <w:rFonts w:ascii="Times New Roman" w:hAnsi="Times New Roman" w:cs="Times New Roman"/>
                <w:lang w:val="en-IN"/>
              </w:rPr>
              <w:t>1,35,00,000</w:t>
            </w:r>
          </w:p>
        </w:tc>
      </w:tr>
      <w:tr w:rsidR="00656865" w:rsidRPr="009606E7" w14:paraId="20021DD1" w14:textId="77777777" w:rsidTr="00656865">
        <w:trPr>
          <w:trHeight w:val="71"/>
        </w:trPr>
        <w:tc>
          <w:tcPr>
            <w:tcW w:w="344" w:type="pct"/>
            <w:shd w:val="clear" w:color="auto" w:fill="auto"/>
            <w:noWrap/>
            <w:vAlign w:val="center"/>
            <w:hideMark/>
          </w:tcPr>
          <w:p w14:paraId="5C212D39" w14:textId="01A4957D" w:rsidR="00656865" w:rsidRPr="009606E7" w:rsidRDefault="00656865" w:rsidP="00656865">
            <w:pPr>
              <w:pStyle w:val="NoSpacing"/>
              <w:jc w:val="center"/>
              <w:rPr>
                <w:rFonts w:ascii="Times New Roman" w:hAnsi="Times New Roman" w:cs="Times New Roman"/>
                <w:lang w:val="en-IN"/>
              </w:rPr>
            </w:pPr>
            <w:r>
              <w:rPr>
                <w:rFonts w:ascii="Times New Roman" w:hAnsi="Times New Roman" w:cs="Times New Roman"/>
                <w:lang w:val="en-IN"/>
              </w:rPr>
              <w:t>3</w:t>
            </w:r>
          </w:p>
        </w:tc>
        <w:tc>
          <w:tcPr>
            <w:tcW w:w="1620" w:type="pct"/>
            <w:shd w:val="clear" w:color="auto" w:fill="auto"/>
            <w:noWrap/>
            <w:vAlign w:val="center"/>
            <w:hideMark/>
          </w:tcPr>
          <w:p w14:paraId="7FD0C7CF" w14:textId="1CFD87B9" w:rsidR="00656865" w:rsidRPr="009606E7" w:rsidRDefault="00656865" w:rsidP="00656865">
            <w:pPr>
              <w:pStyle w:val="NoSpacing"/>
              <w:rPr>
                <w:rFonts w:ascii="Times New Roman" w:hAnsi="Times New Roman" w:cs="Times New Roman"/>
                <w:lang w:val="en-IN"/>
              </w:rPr>
            </w:pPr>
            <w:r>
              <w:rPr>
                <w:rFonts w:ascii="Times New Roman" w:hAnsi="Times New Roman" w:cs="Times New Roman"/>
                <w:lang w:val="en-IN"/>
              </w:rPr>
              <w:t>Salary for 3 months</w:t>
            </w:r>
          </w:p>
        </w:tc>
        <w:tc>
          <w:tcPr>
            <w:tcW w:w="1023" w:type="pct"/>
            <w:shd w:val="clear" w:color="auto" w:fill="auto"/>
            <w:noWrap/>
            <w:vAlign w:val="center"/>
            <w:hideMark/>
          </w:tcPr>
          <w:p w14:paraId="078E43D1" w14:textId="633D4056" w:rsidR="00656865" w:rsidRPr="009606E7" w:rsidRDefault="00656865" w:rsidP="00656865">
            <w:pPr>
              <w:pStyle w:val="NoSpacing"/>
              <w:jc w:val="center"/>
              <w:rPr>
                <w:rFonts w:ascii="Times New Roman" w:hAnsi="Times New Roman" w:cs="Times New Roman"/>
                <w:lang w:val="en-IN"/>
              </w:rPr>
            </w:pPr>
            <w:r>
              <w:rPr>
                <w:rFonts w:ascii="Times New Roman" w:hAnsi="Times New Roman" w:cs="Times New Roman"/>
                <w:lang w:val="en-IN"/>
              </w:rPr>
              <w:t>40</w:t>
            </w:r>
          </w:p>
        </w:tc>
        <w:tc>
          <w:tcPr>
            <w:tcW w:w="945" w:type="pct"/>
            <w:shd w:val="clear" w:color="auto" w:fill="auto"/>
            <w:noWrap/>
            <w:hideMark/>
          </w:tcPr>
          <w:p w14:paraId="77CC66E3" w14:textId="766CF8D7" w:rsidR="00656865" w:rsidRPr="009606E7" w:rsidRDefault="00656865" w:rsidP="00656865">
            <w:pPr>
              <w:pStyle w:val="NoSpacing"/>
              <w:jc w:val="right"/>
              <w:rPr>
                <w:rFonts w:ascii="Times New Roman" w:hAnsi="Times New Roman" w:cs="Times New Roman"/>
                <w:lang w:val="en-IN"/>
              </w:rPr>
            </w:pPr>
            <w:r w:rsidRPr="00954CA6">
              <w:rPr>
                <w:rFonts w:ascii="Times New Roman" w:hAnsi="Times New Roman" w:cs="Times New Roman"/>
                <w:lang w:val="en-IN"/>
              </w:rPr>
              <w:t xml:space="preserve">25,000.00 </w:t>
            </w:r>
          </w:p>
        </w:tc>
        <w:tc>
          <w:tcPr>
            <w:tcW w:w="1068" w:type="pct"/>
            <w:shd w:val="clear" w:color="auto" w:fill="auto"/>
            <w:noWrap/>
            <w:vAlign w:val="center"/>
            <w:hideMark/>
          </w:tcPr>
          <w:p w14:paraId="07DC0D97" w14:textId="51E27E4B" w:rsidR="00656865" w:rsidRPr="009606E7" w:rsidRDefault="005B0610" w:rsidP="00656865">
            <w:pPr>
              <w:pStyle w:val="NoSpacing"/>
              <w:jc w:val="right"/>
              <w:rPr>
                <w:rFonts w:ascii="Times New Roman" w:hAnsi="Times New Roman" w:cs="Times New Roman"/>
                <w:lang w:val="en-IN"/>
              </w:rPr>
            </w:pPr>
            <w:r>
              <w:rPr>
                <w:rFonts w:ascii="Times New Roman" w:hAnsi="Times New Roman" w:cs="Times New Roman"/>
                <w:lang w:val="en-IN"/>
              </w:rPr>
              <w:t>30,00,000</w:t>
            </w:r>
          </w:p>
        </w:tc>
      </w:tr>
      <w:tr w:rsidR="009064A4" w:rsidRPr="009606E7" w14:paraId="2FF7EC54" w14:textId="77777777" w:rsidTr="00656865">
        <w:trPr>
          <w:trHeight w:val="71"/>
        </w:trPr>
        <w:tc>
          <w:tcPr>
            <w:tcW w:w="344" w:type="pct"/>
            <w:shd w:val="clear" w:color="auto" w:fill="auto"/>
            <w:noWrap/>
            <w:vAlign w:val="center"/>
          </w:tcPr>
          <w:p w14:paraId="5AAA0040" w14:textId="2A94DEE7" w:rsidR="009064A4" w:rsidRDefault="009064A4" w:rsidP="00656865">
            <w:pPr>
              <w:pStyle w:val="NoSpacing"/>
              <w:jc w:val="center"/>
              <w:rPr>
                <w:rFonts w:ascii="Times New Roman" w:hAnsi="Times New Roman" w:cs="Times New Roman"/>
                <w:lang w:val="en-IN"/>
              </w:rPr>
            </w:pPr>
            <w:r>
              <w:rPr>
                <w:rFonts w:ascii="Times New Roman" w:hAnsi="Times New Roman" w:cs="Times New Roman"/>
                <w:lang w:val="en-IN"/>
              </w:rPr>
              <w:t>4</w:t>
            </w:r>
          </w:p>
        </w:tc>
        <w:tc>
          <w:tcPr>
            <w:tcW w:w="1620" w:type="pct"/>
            <w:shd w:val="clear" w:color="auto" w:fill="auto"/>
            <w:noWrap/>
            <w:vAlign w:val="center"/>
          </w:tcPr>
          <w:p w14:paraId="46D86F11" w14:textId="082337C2" w:rsidR="009064A4" w:rsidRDefault="009064A4" w:rsidP="00656865">
            <w:pPr>
              <w:pStyle w:val="NoSpacing"/>
              <w:rPr>
                <w:rFonts w:ascii="Times New Roman" w:hAnsi="Times New Roman" w:cs="Times New Roman"/>
                <w:lang w:val="en-IN"/>
              </w:rPr>
            </w:pPr>
            <w:r>
              <w:rPr>
                <w:rFonts w:ascii="Times New Roman" w:hAnsi="Times New Roman" w:cs="Times New Roman"/>
                <w:lang w:val="en-IN"/>
              </w:rPr>
              <w:t xml:space="preserve">5% Increment for 4 months </w:t>
            </w:r>
          </w:p>
        </w:tc>
        <w:tc>
          <w:tcPr>
            <w:tcW w:w="1023" w:type="pct"/>
            <w:shd w:val="clear" w:color="auto" w:fill="auto"/>
            <w:noWrap/>
            <w:vAlign w:val="center"/>
          </w:tcPr>
          <w:p w14:paraId="7829B484" w14:textId="166D5E61" w:rsidR="009064A4" w:rsidRDefault="009064A4" w:rsidP="00656865">
            <w:pPr>
              <w:pStyle w:val="NoSpacing"/>
              <w:jc w:val="center"/>
              <w:rPr>
                <w:rFonts w:ascii="Times New Roman" w:hAnsi="Times New Roman" w:cs="Times New Roman"/>
                <w:lang w:val="en-IN"/>
              </w:rPr>
            </w:pPr>
            <w:r>
              <w:rPr>
                <w:rFonts w:ascii="Times New Roman" w:hAnsi="Times New Roman" w:cs="Times New Roman"/>
                <w:lang w:val="en-IN"/>
              </w:rPr>
              <w:t>10</w:t>
            </w:r>
          </w:p>
        </w:tc>
        <w:tc>
          <w:tcPr>
            <w:tcW w:w="945" w:type="pct"/>
            <w:shd w:val="clear" w:color="auto" w:fill="auto"/>
            <w:noWrap/>
          </w:tcPr>
          <w:p w14:paraId="72FF27E2" w14:textId="60E632ED" w:rsidR="009064A4" w:rsidRPr="00954CA6" w:rsidRDefault="009064A4" w:rsidP="00656865">
            <w:pPr>
              <w:pStyle w:val="NoSpacing"/>
              <w:jc w:val="right"/>
              <w:rPr>
                <w:rFonts w:ascii="Times New Roman" w:hAnsi="Times New Roman" w:cs="Times New Roman"/>
                <w:lang w:val="en-IN"/>
              </w:rPr>
            </w:pPr>
            <w:r>
              <w:rPr>
                <w:rFonts w:ascii="Times New Roman" w:hAnsi="Times New Roman" w:cs="Times New Roman"/>
                <w:lang w:val="en-IN"/>
              </w:rPr>
              <w:t>5,000.00</w:t>
            </w:r>
          </w:p>
        </w:tc>
        <w:tc>
          <w:tcPr>
            <w:tcW w:w="1068" w:type="pct"/>
            <w:shd w:val="clear" w:color="auto" w:fill="auto"/>
            <w:noWrap/>
            <w:vAlign w:val="center"/>
          </w:tcPr>
          <w:p w14:paraId="41A9F3BA" w14:textId="27BD892B" w:rsidR="009064A4" w:rsidRDefault="009064A4" w:rsidP="00656865">
            <w:pPr>
              <w:pStyle w:val="NoSpacing"/>
              <w:jc w:val="right"/>
              <w:rPr>
                <w:rFonts w:ascii="Times New Roman" w:hAnsi="Times New Roman" w:cs="Times New Roman"/>
                <w:lang w:val="en-IN"/>
              </w:rPr>
            </w:pPr>
            <w:r>
              <w:rPr>
                <w:rFonts w:ascii="Times New Roman" w:hAnsi="Times New Roman" w:cs="Times New Roman"/>
                <w:lang w:val="en-IN"/>
              </w:rPr>
              <w:t>50,000</w:t>
            </w:r>
          </w:p>
        </w:tc>
      </w:tr>
      <w:tr w:rsidR="00656865" w:rsidRPr="009606E7" w14:paraId="65311B76" w14:textId="77777777" w:rsidTr="00656865">
        <w:trPr>
          <w:trHeight w:val="71"/>
        </w:trPr>
        <w:tc>
          <w:tcPr>
            <w:tcW w:w="1964" w:type="pct"/>
            <w:gridSpan w:val="2"/>
            <w:shd w:val="clear" w:color="auto" w:fill="auto"/>
            <w:noWrap/>
            <w:vAlign w:val="center"/>
            <w:hideMark/>
          </w:tcPr>
          <w:p w14:paraId="5B36C58F" w14:textId="6181A3B4" w:rsidR="00656865" w:rsidRPr="00656865" w:rsidRDefault="00656865" w:rsidP="00656865">
            <w:pPr>
              <w:pStyle w:val="NoSpacing"/>
              <w:jc w:val="center"/>
              <w:rPr>
                <w:rFonts w:ascii="Times New Roman" w:hAnsi="Times New Roman" w:cs="Times New Roman"/>
                <w:b/>
                <w:bCs/>
                <w:i/>
                <w:iCs/>
                <w:lang w:val="en-IN"/>
              </w:rPr>
            </w:pPr>
            <w:r w:rsidRPr="00656865">
              <w:rPr>
                <w:rFonts w:ascii="Times New Roman" w:hAnsi="Times New Roman" w:cs="Times New Roman"/>
                <w:b/>
                <w:bCs/>
                <w:i/>
                <w:iCs/>
                <w:lang w:val="en-IN"/>
              </w:rPr>
              <w:t>Total</w:t>
            </w:r>
          </w:p>
        </w:tc>
        <w:tc>
          <w:tcPr>
            <w:tcW w:w="1023" w:type="pct"/>
            <w:shd w:val="clear" w:color="auto" w:fill="auto"/>
            <w:noWrap/>
            <w:vAlign w:val="center"/>
            <w:hideMark/>
          </w:tcPr>
          <w:p w14:paraId="5F45D2DE" w14:textId="6C7403CE" w:rsidR="00656865" w:rsidRPr="00656865" w:rsidRDefault="00656865" w:rsidP="00656865">
            <w:pPr>
              <w:pStyle w:val="NoSpacing"/>
              <w:jc w:val="center"/>
              <w:rPr>
                <w:rFonts w:ascii="Times New Roman" w:hAnsi="Times New Roman" w:cs="Times New Roman"/>
                <w:b/>
                <w:bCs/>
                <w:lang w:val="en-IN"/>
              </w:rPr>
            </w:pPr>
            <w:r w:rsidRPr="00656865">
              <w:rPr>
                <w:rFonts w:ascii="Times New Roman" w:hAnsi="Times New Roman" w:cs="Times New Roman"/>
                <w:b/>
                <w:bCs/>
                <w:lang w:val="en-IN"/>
              </w:rPr>
              <w:t>150</w:t>
            </w:r>
          </w:p>
        </w:tc>
        <w:tc>
          <w:tcPr>
            <w:tcW w:w="945" w:type="pct"/>
            <w:shd w:val="clear" w:color="auto" w:fill="auto"/>
            <w:noWrap/>
            <w:hideMark/>
          </w:tcPr>
          <w:p w14:paraId="14B77946" w14:textId="23D6828E" w:rsidR="00656865" w:rsidRPr="00656865" w:rsidRDefault="00656865" w:rsidP="00656865">
            <w:pPr>
              <w:pStyle w:val="NoSpacing"/>
              <w:jc w:val="right"/>
              <w:rPr>
                <w:rFonts w:ascii="Times New Roman" w:hAnsi="Times New Roman" w:cs="Times New Roman"/>
                <w:b/>
                <w:bCs/>
                <w:lang w:val="en-IN"/>
              </w:rPr>
            </w:pPr>
            <w:r w:rsidRPr="00656865">
              <w:rPr>
                <w:rFonts w:ascii="Times New Roman" w:hAnsi="Times New Roman" w:cs="Times New Roman"/>
                <w:b/>
                <w:bCs/>
                <w:lang w:val="en-IN"/>
              </w:rPr>
              <w:t xml:space="preserve">25,000.00 </w:t>
            </w:r>
          </w:p>
        </w:tc>
        <w:tc>
          <w:tcPr>
            <w:tcW w:w="1068" w:type="pct"/>
            <w:shd w:val="clear" w:color="auto" w:fill="auto"/>
            <w:noWrap/>
            <w:vAlign w:val="center"/>
            <w:hideMark/>
          </w:tcPr>
          <w:p w14:paraId="65D98786" w14:textId="225BB6ED" w:rsidR="00656865" w:rsidRPr="00656865" w:rsidRDefault="005B0610" w:rsidP="00656865">
            <w:pPr>
              <w:pStyle w:val="NoSpacing"/>
              <w:jc w:val="right"/>
              <w:rPr>
                <w:rFonts w:ascii="Times New Roman" w:hAnsi="Times New Roman" w:cs="Times New Roman"/>
                <w:b/>
                <w:bCs/>
                <w:lang w:val="en-IN"/>
              </w:rPr>
            </w:pPr>
            <w:r>
              <w:rPr>
                <w:rFonts w:ascii="Times New Roman" w:hAnsi="Times New Roman" w:cs="Times New Roman"/>
                <w:b/>
                <w:bCs/>
                <w:lang w:val="en-IN"/>
              </w:rPr>
              <w:t>3,15,</w:t>
            </w:r>
            <w:r w:rsidR="009064A4">
              <w:rPr>
                <w:rFonts w:ascii="Times New Roman" w:hAnsi="Times New Roman" w:cs="Times New Roman"/>
                <w:b/>
                <w:bCs/>
                <w:lang w:val="en-IN"/>
              </w:rPr>
              <w:t>5</w:t>
            </w:r>
            <w:r>
              <w:rPr>
                <w:rFonts w:ascii="Times New Roman" w:hAnsi="Times New Roman" w:cs="Times New Roman"/>
                <w:b/>
                <w:bCs/>
                <w:lang w:val="en-IN"/>
              </w:rPr>
              <w:t>0,000</w:t>
            </w:r>
          </w:p>
        </w:tc>
      </w:tr>
    </w:tbl>
    <w:p w14:paraId="3A57E395" w14:textId="2B0DC2D0" w:rsidR="00656865" w:rsidRDefault="00656865" w:rsidP="004E0C62">
      <w:pPr>
        <w:jc w:val="both"/>
      </w:pPr>
    </w:p>
    <w:p w14:paraId="49F75F08" w14:textId="0DF9A8D0" w:rsidR="005B0610" w:rsidRPr="005B0610" w:rsidRDefault="005B0610" w:rsidP="004E0C62">
      <w:pPr>
        <w:jc w:val="both"/>
        <w:rPr>
          <w:b/>
          <w:bCs/>
          <w:i/>
          <w:iCs/>
        </w:rPr>
      </w:pPr>
      <w:r w:rsidRPr="005B0610">
        <w:rPr>
          <w:b/>
          <w:bCs/>
          <w:i/>
          <w:iCs/>
        </w:rPr>
        <w:t>Total: Salary for MLHP</w:t>
      </w:r>
      <w:r>
        <w:rPr>
          <w:b/>
          <w:bCs/>
          <w:i/>
          <w:iCs/>
        </w:rPr>
        <w:t>s</w:t>
      </w:r>
      <w:r w:rsidRPr="005B0610">
        <w:rPr>
          <w:b/>
          <w:bCs/>
          <w:i/>
          <w:iCs/>
        </w:rPr>
        <w:t xml:space="preserve"> - R</w:t>
      </w:r>
      <w:r w:rsidR="00C24FA7">
        <w:rPr>
          <w:b/>
          <w:bCs/>
          <w:i/>
          <w:iCs/>
        </w:rPr>
        <w:t>upees</w:t>
      </w:r>
      <w:r w:rsidRPr="005B0610">
        <w:rPr>
          <w:b/>
          <w:bCs/>
          <w:i/>
          <w:iCs/>
        </w:rPr>
        <w:t xml:space="preserve"> Three crores</w:t>
      </w:r>
      <w:r w:rsidR="009064A4">
        <w:rPr>
          <w:b/>
          <w:bCs/>
          <w:i/>
          <w:iCs/>
        </w:rPr>
        <w:t>,</w:t>
      </w:r>
      <w:r w:rsidRPr="005B0610">
        <w:rPr>
          <w:b/>
          <w:bCs/>
          <w:i/>
          <w:iCs/>
        </w:rPr>
        <w:t xml:space="preserve"> Fifteen lakhs</w:t>
      </w:r>
      <w:r w:rsidR="009064A4">
        <w:rPr>
          <w:b/>
          <w:bCs/>
          <w:i/>
          <w:iCs/>
        </w:rPr>
        <w:t xml:space="preserve"> &amp; Fifty thousand</w:t>
      </w:r>
      <w:r w:rsidRPr="005B0610">
        <w:rPr>
          <w:b/>
          <w:bCs/>
          <w:i/>
          <w:iCs/>
        </w:rPr>
        <w:t xml:space="preserve"> only</w:t>
      </w:r>
    </w:p>
    <w:p w14:paraId="646F0888" w14:textId="77777777" w:rsidR="003667B2" w:rsidRDefault="003667B2" w:rsidP="004E0C62">
      <w:pPr>
        <w:jc w:val="both"/>
      </w:pPr>
    </w:p>
    <w:p w14:paraId="6BD3C85A" w14:textId="4AA21578" w:rsidR="001662D4" w:rsidRPr="00097ABF" w:rsidRDefault="001662D4" w:rsidP="004E0C62">
      <w:pPr>
        <w:jc w:val="both"/>
      </w:pPr>
    </w:p>
    <w:p w14:paraId="101DAC3E" w14:textId="17EB3CE8" w:rsidR="003667B2" w:rsidRDefault="00656865" w:rsidP="003667B2">
      <w:pPr>
        <w:jc w:val="both"/>
        <w:rPr>
          <w:b/>
          <w:lang w:val="en-US"/>
        </w:rPr>
      </w:pPr>
      <w:r>
        <w:rPr>
          <w:b/>
          <w:lang w:val="en-US"/>
        </w:rPr>
        <w:t>8</w:t>
      </w:r>
      <w:r w:rsidR="003667B2" w:rsidRPr="003667B2">
        <w:rPr>
          <w:b/>
          <w:lang w:val="en-US"/>
        </w:rPr>
        <w:t>.</w:t>
      </w:r>
      <w:r w:rsidR="003667B2">
        <w:rPr>
          <w:lang w:val="en-US"/>
        </w:rPr>
        <w:t xml:space="preserve">  </w:t>
      </w:r>
      <w:r w:rsidR="003667B2">
        <w:rPr>
          <w:b/>
          <w:lang w:val="en-US"/>
        </w:rPr>
        <w:t>FMR 8.1.12.2. Performance Based Incentives (PBI) for Mid-Level Health Providers (MLHPs)</w:t>
      </w:r>
    </w:p>
    <w:p w14:paraId="5C766CAB" w14:textId="65849581" w:rsidR="006B5258" w:rsidRDefault="006B5258" w:rsidP="004E0C62">
      <w:pPr>
        <w:jc w:val="both"/>
        <w:rPr>
          <w:lang w:val="en-US"/>
        </w:rPr>
      </w:pPr>
    </w:p>
    <w:p w14:paraId="2A685181" w14:textId="67E9BB89" w:rsidR="005B0610" w:rsidRDefault="005B0610" w:rsidP="004E0C62">
      <w:pPr>
        <w:jc w:val="both"/>
        <w:rPr>
          <w:lang w:val="en-US"/>
        </w:rPr>
      </w:pPr>
      <w:r>
        <w:rPr>
          <w:lang w:val="en-US"/>
        </w:rPr>
        <w:t>As mentioned in the previous section for salaries, commensurate Performance Based Incentives (PBI) has to be given to MLHPs based on their performance as given below:</w:t>
      </w:r>
    </w:p>
    <w:p w14:paraId="0CCC6D89" w14:textId="1992D06D" w:rsidR="005B0610" w:rsidRDefault="005B0610" w:rsidP="004E0C62">
      <w:pPr>
        <w:jc w:val="both"/>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919"/>
        <w:gridCol w:w="1843"/>
        <w:gridCol w:w="1703"/>
        <w:gridCol w:w="1925"/>
      </w:tblGrid>
      <w:tr w:rsidR="005B0610" w:rsidRPr="009606E7" w14:paraId="48A8B07B" w14:textId="77777777" w:rsidTr="0031036B">
        <w:trPr>
          <w:trHeight w:val="320"/>
        </w:trPr>
        <w:tc>
          <w:tcPr>
            <w:tcW w:w="344" w:type="pct"/>
            <w:shd w:val="clear" w:color="auto" w:fill="auto"/>
            <w:noWrap/>
            <w:vAlign w:val="center"/>
          </w:tcPr>
          <w:p w14:paraId="3975E666" w14:textId="77777777"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S. No</w:t>
            </w:r>
          </w:p>
        </w:tc>
        <w:tc>
          <w:tcPr>
            <w:tcW w:w="1620" w:type="pct"/>
            <w:shd w:val="clear" w:color="auto" w:fill="auto"/>
            <w:noWrap/>
            <w:vAlign w:val="center"/>
          </w:tcPr>
          <w:p w14:paraId="7B14B65C" w14:textId="77777777"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Component</w:t>
            </w:r>
          </w:p>
        </w:tc>
        <w:tc>
          <w:tcPr>
            <w:tcW w:w="1023" w:type="pct"/>
            <w:shd w:val="clear" w:color="auto" w:fill="auto"/>
            <w:noWrap/>
            <w:vAlign w:val="center"/>
          </w:tcPr>
          <w:p w14:paraId="64A4E96C" w14:textId="77777777" w:rsidR="005B0610" w:rsidRPr="009606E7" w:rsidRDefault="005B0610" w:rsidP="0031036B">
            <w:pPr>
              <w:pStyle w:val="NoSpacing"/>
              <w:jc w:val="center"/>
              <w:rPr>
                <w:rFonts w:ascii="Times New Roman" w:hAnsi="Times New Roman" w:cs="Times New Roman"/>
                <w:b/>
                <w:lang w:val="en-IN"/>
              </w:rPr>
            </w:pPr>
            <w:r w:rsidRPr="009606E7">
              <w:rPr>
                <w:rFonts w:ascii="Times New Roman" w:hAnsi="Times New Roman" w:cs="Times New Roman"/>
                <w:b/>
                <w:lang w:val="en-IN"/>
              </w:rPr>
              <w:t xml:space="preserve">No.  of MLHPs </w:t>
            </w:r>
          </w:p>
        </w:tc>
        <w:tc>
          <w:tcPr>
            <w:tcW w:w="945" w:type="pct"/>
            <w:shd w:val="clear" w:color="auto" w:fill="auto"/>
            <w:noWrap/>
            <w:vAlign w:val="center"/>
          </w:tcPr>
          <w:p w14:paraId="259BB3C5" w14:textId="660CBC62"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PBI per month</w:t>
            </w:r>
          </w:p>
        </w:tc>
        <w:tc>
          <w:tcPr>
            <w:tcW w:w="1068" w:type="pct"/>
            <w:shd w:val="clear" w:color="auto" w:fill="auto"/>
            <w:noWrap/>
            <w:vAlign w:val="center"/>
          </w:tcPr>
          <w:p w14:paraId="614C56BE" w14:textId="77777777" w:rsidR="005B0610" w:rsidRPr="009606E7" w:rsidRDefault="005B0610" w:rsidP="0031036B">
            <w:pPr>
              <w:pStyle w:val="NoSpacing"/>
              <w:jc w:val="center"/>
              <w:rPr>
                <w:rFonts w:ascii="Times New Roman" w:hAnsi="Times New Roman" w:cs="Times New Roman"/>
                <w:b/>
                <w:lang w:val="en-IN"/>
              </w:rPr>
            </w:pPr>
            <w:r>
              <w:rPr>
                <w:rFonts w:ascii="Times New Roman" w:hAnsi="Times New Roman" w:cs="Times New Roman"/>
                <w:b/>
                <w:lang w:val="en-IN"/>
              </w:rPr>
              <w:t>Total (in Rs.)</w:t>
            </w:r>
          </w:p>
        </w:tc>
      </w:tr>
      <w:tr w:rsidR="005B0610" w:rsidRPr="009606E7" w14:paraId="0074F762" w14:textId="77777777" w:rsidTr="0031036B">
        <w:trPr>
          <w:trHeight w:val="71"/>
        </w:trPr>
        <w:tc>
          <w:tcPr>
            <w:tcW w:w="344" w:type="pct"/>
            <w:shd w:val="clear" w:color="auto" w:fill="auto"/>
            <w:noWrap/>
            <w:vAlign w:val="center"/>
            <w:hideMark/>
          </w:tcPr>
          <w:p w14:paraId="0A874963" w14:textId="77777777" w:rsidR="005B0610" w:rsidRPr="009606E7" w:rsidRDefault="005B0610" w:rsidP="0031036B">
            <w:pPr>
              <w:pStyle w:val="NoSpacing"/>
              <w:jc w:val="center"/>
              <w:rPr>
                <w:rFonts w:ascii="Times New Roman" w:hAnsi="Times New Roman" w:cs="Times New Roman"/>
                <w:lang w:val="en-IN"/>
              </w:rPr>
            </w:pPr>
            <w:r>
              <w:rPr>
                <w:rFonts w:ascii="Times New Roman" w:hAnsi="Times New Roman" w:cs="Times New Roman"/>
                <w:lang w:val="en-IN"/>
              </w:rPr>
              <w:t>1</w:t>
            </w:r>
          </w:p>
        </w:tc>
        <w:tc>
          <w:tcPr>
            <w:tcW w:w="1620" w:type="pct"/>
            <w:shd w:val="clear" w:color="auto" w:fill="auto"/>
            <w:noWrap/>
            <w:vAlign w:val="center"/>
            <w:hideMark/>
          </w:tcPr>
          <w:p w14:paraId="03170142" w14:textId="77777777" w:rsidR="005B0610" w:rsidRPr="009606E7" w:rsidRDefault="005B0610" w:rsidP="0031036B">
            <w:pPr>
              <w:pStyle w:val="NoSpacing"/>
              <w:rPr>
                <w:rFonts w:ascii="Times New Roman" w:hAnsi="Times New Roman" w:cs="Times New Roman"/>
                <w:lang w:val="en-IN"/>
              </w:rPr>
            </w:pPr>
            <w:r>
              <w:rPr>
                <w:rFonts w:ascii="Times New Roman" w:hAnsi="Times New Roman" w:cs="Times New Roman"/>
                <w:lang w:val="en-IN"/>
              </w:rPr>
              <w:t>Salary for 12 months</w:t>
            </w:r>
          </w:p>
        </w:tc>
        <w:tc>
          <w:tcPr>
            <w:tcW w:w="1023" w:type="pct"/>
            <w:shd w:val="clear" w:color="auto" w:fill="auto"/>
            <w:noWrap/>
            <w:vAlign w:val="center"/>
            <w:hideMark/>
          </w:tcPr>
          <w:p w14:paraId="2497ED7C" w14:textId="77777777" w:rsidR="005B0610" w:rsidRPr="009606E7" w:rsidRDefault="005B0610" w:rsidP="0031036B">
            <w:pPr>
              <w:pStyle w:val="NoSpacing"/>
              <w:jc w:val="center"/>
              <w:rPr>
                <w:rFonts w:ascii="Times New Roman" w:hAnsi="Times New Roman" w:cs="Times New Roman"/>
                <w:lang w:val="en-IN"/>
              </w:rPr>
            </w:pPr>
            <w:r>
              <w:rPr>
                <w:rFonts w:ascii="Times New Roman" w:hAnsi="Times New Roman" w:cs="Times New Roman"/>
                <w:lang w:val="en-IN"/>
              </w:rPr>
              <w:t>50</w:t>
            </w:r>
          </w:p>
        </w:tc>
        <w:tc>
          <w:tcPr>
            <w:tcW w:w="945" w:type="pct"/>
            <w:shd w:val="clear" w:color="auto" w:fill="auto"/>
            <w:noWrap/>
            <w:vAlign w:val="center"/>
            <w:hideMark/>
          </w:tcPr>
          <w:p w14:paraId="737E83D7" w14:textId="55EC99F6" w:rsidR="005B0610" w:rsidRPr="009606E7" w:rsidRDefault="005B0610" w:rsidP="0031036B">
            <w:pPr>
              <w:pStyle w:val="NoSpacing"/>
              <w:jc w:val="right"/>
              <w:rPr>
                <w:rFonts w:ascii="Times New Roman" w:hAnsi="Times New Roman" w:cs="Times New Roman"/>
                <w:lang w:val="en-IN"/>
              </w:rPr>
            </w:pPr>
            <w:r>
              <w:rPr>
                <w:rFonts w:ascii="Times New Roman" w:hAnsi="Times New Roman" w:cs="Times New Roman"/>
                <w:lang w:val="en-IN"/>
              </w:rPr>
              <w:t>15</w:t>
            </w:r>
            <w:r w:rsidRPr="009606E7">
              <w:rPr>
                <w:rFonts w:ascii="Times New Roman" w:hAnsi="Times New Roman" w:cs="Times New Roman"/>
                <w:lang w:val="en-IN"/>
              </w:rPr>
              <w:t xml:space="preserve">,000.00 </w:t>
            </w:r>
          </w:p>
        </w:tc>
        <w:tc>
          <w:tcPr>
            <w:tcW w:w="1068" w:type="pct"/>
            <w:shd w:val="clear" w:color="auto" w:fill="auto"/>
            <w:noWrap/>
            <w:vAlign w:val="center"/>
            <w:hideMark/>
          </w:tcPr>
          <w:p w14:paraId="5794BF1F" w14:textId="355BBF0B" w:rsidR="005B0610" w:rsidRPr="009606E7" w:rsidRDefault="005B0610" w:rsidP="0031036B">
            <w:pPr>
              <w:pStyle w:val="NoSpacing"/>
              <w:jc w:val="right"/>
              <w:rPr>
                <w:rFonts w:ascii="Times New Roman" w:hAnsi="Times New Roman" w:cs="Times New Roman"/>
                <w:lang w:val="en-IN"/>
              </w:rPr>
            </w:pPr>
            <w:r>
              <w:rPr>
                <w:rFonts w:ascii="Times New Roman" w:hAnsi="Times New Roman" w:cs="Times New Roman"/>
                <w:lang w:val="en-IN"/>
              </w:rPr>
              <w:t>90,00,000</w:t>
            </w:r>
          </w:p>
        </w:tc>
      </w:tr>
      <w:tr w:rsidR="005B0610" w:rsidRPr="009606E7" w14:paraId="23BCEFB6" w14:textId="77777777" w:rsidTr="0031036B">
        <w:trPr>
          <w:trHeight w:val="320"/>
        </w:trPr>
        <w:tc>
          <w:tcPr>
            <w:tcW w:w="344" w:type="pct"/>
            <w:shd w:val="clear" w:color="auto" w:fill="auto"/>
            <w:noWrap/>
            <w:vAlign w:val="center"/>
            <w:hideMark/>
          </w:tcPr>
          <w:p w14:paraId="22432C64" w14:textId="77777777" w:rsidR="005B0610" w:rsidRPr="009606E7" w:rsidRDefault="005B0610" w:rsidP="005B0610">
            <w:pPr>
              <w:pStyle w:val="NoSpacing"/>
              <w:jc w:val="center"/>
              <w:rPr>
                <w:rFonts w:ascii="Times New Roman" w:hAnsi="Times New Roman" w:cs="Times New Roman"/>
                <w:lang w:val="en-IN"/>
              </w:rPr>
            </w:pPr>
            <w:r>
              <w:rPr>
                <w:rFonts w:ascii="Times New Roman" w:hAnsi="Times New Roman" w:cs="Times New Roman"/>
                <w:lang w:val="en-IN"/>
              </w:rPr>
              <w:t>2</w:t>
            </w:r>
          </w:p>
        </w:tc>
        <w:tc>
          <w:tcPr>
            <w:tcW w:w="1620" w:type="pct"/>
            <w:shd w:val="clear" w:color="auto" w:fill="auto"/>
            <w:noWrap/>
            <w:vAlign w:val="center"/>
            <w:hideMark/>
          </w:tcPr>
          <w:p w14:paraId="060ABE3E" w14:textId="77777777" w:rsidR="005B0610" w:rsidRPr="009606E7" w:rsidRDefault="005B0610" w:rsidP="005B0610">
            <w:pPr>
              <w:pStyle w:val="NoSpacing"/>
              <w:rPr>
                <w:rFonts w:ascii="Times New Roman" w:hAnsi="Times New Roman" w:cs="Times New Roman"/>
                <w:lang w:val="en-IN"/>
              </w:rPr>
            </w:pPr>
            <w:r>
              <w:rPr>
                <w:rFonts w:ascii="Times New Roman" w:hAnsi="Times New Roman" w:cs="Times New Roman"/>
                <w:lang w:val="en-IN"/>
              </w:rPr>
              <w:t>Salary for 9 months</w:t>
            </w:r>
          </w:p>
        </w:tc>
        <w:tc>
          <w:tcPr>
            <w:tcW w:w="1023" w:type="pct"/>
            <w:shd w:val="clear" w:color="auto" w:fill="auto"/>
            <w:noWrap/>
            <w:vAlign w:val="center"/>
            <w:hideMark/>
          </w:tcPr>
          <w:p w14:paraId="6530FB31" w14:textId="77777777" w:rsidR="005B0610" w:rsidRPr="009606E7" w:rsidRDefault="005B0610" w:rsidP="005B0610">
            <w:pPr>
              <w:pStyle w:val="NoSpacing"/>
              <w:jc w:val="center"/>
              <w:rPr>
                <w:rFonts w:ascii="Times New Roman" w:hAnsi="Times New Roman" w:cs="Times New Roman"/>
                <w:lang w:val="en-IN"/>
              </w:rPr>
            </w:pPr>
            <w:r>
              <w:rPr>
                <w:rFonts w:ascii="Times New Roman" w:hAnsi="Times New Roman" w:cs="Times New Roman"/>
                <w:lang w:val="en-IN"/>
              </w:rPr>
              <w:t>60</w:t>
            </w:r>
          </w:p>
        </w:tc>
        <w:tc>
          <w:tcPr>
            <w:tcW w:w="945" w:type="pct"/>
            <w:shd w:val="clear" w:color="auto" w:fill="auto"/>
            <w:noWrap/>
            <w:hideMark/>
          </w:tcPr>
          <w:p w14:paraId="232184DF" w14:textId="72CC6BA9" w:rsidR="005B0610" w:rsidRPr="009606E7" w:rsidRDefault="005B0610" w:rsidP="005B0610">
            <w:pPr>
              <w:pStyle w:val="NoSpacing"/>
              <w:jc w:val="right"/>
              <w:rPr>
                <w:rFonts w:ascii="Times New Roman" w:hAnsi="Times New Roman" w:cs="Times New Roman"/>
                <w:lang w:val="en-IN"/>
              </w:rPr>
            </w:pPr>
            <w:r w:rsidRPr="008C4AD0">
              <w:rPr>
                <w:rFonts w:ascii="Times New Roman" w:hAnsi="Times New Roman" w:cs="Times New Roman"/>
                <w:lang w:val="en-IN"/>
              </w:rPr>
              <w:t xml:space="preserve">15,000.00 </w:t>
            </w:r>
          </w:p>
        </w:tc>
        <w:tc>
          <w:tcPr>
            <w:tcW w:w="1068" w:type="pct"/>
            <w:shd w:val="clear" w:color="auto" w:fill="auto"/>
            <w:noWrap/>
            <w:vAlign w:val="center"/>
            <w:hideMark/>
          </w:tcPr>
          <w:p w14:paraId="57F316C2" w14:textId="1EA523A7" w:rsidR="005B0610" w:rsidRPr="009606E7" w:rsidRDefault="005B0610" w:rsidP="005B0610">
            <w:pPr>
              <w:pStyle w:val="NoSpacing"/>
              <w:jc w:val="right"/>
              <w:rPr>
                <w:rFonts w:ascii="Times New Roman" w:hAnsi="Times New Roman" w:cs="Times New Roman"/>
                <w:lang w:val="en-IN"/>
              </w:rPr>
            </w:pPr>
            <w:r>
              <w:rPr>
                <w:rFonts w:ascii="Times New Roman" w:hAnsi="Times New Roman" w:cs="Times New Roman"/>
                <w:lang w:val="en-IN"/>
              </w:rPr>
              <w:t>81,00,000</w:t>
            </w:r>
          </w:p>
        </w:tc>
      </w:tr>
      <w:tr w:rsidR="005B0610" w:rsidRPr="009606E7" w14:paraId="0D95A527" w14:textId="77777777" w:rsidTr="0031036B">
        <w:trPr>
          <w:trHeight w:val="71"/>
        </w:trPr>
        <w:tc>
          <w:tcPr>
            <w:tcW w:w="344" w:type="pct"/>
            <w:shd w:val="clear" w:color="auto" w:fill="auto"/>
            <w:noWrap/>
            <w:vAlign w:val="center"/>
            <w:hideMark/>
          </w:tcPr>
          <w:p w14:paraId="2244EDCA" w14:textId="77777777" w:rsidR="005B0610" w:rsidRPr="009606E7" w:rsidRDefault="005B0610" w:rsidP="005B0610">
            <w:pPr>
              <w:pStyle w:val="NoSpacing"/>
              <w:jc w:val="center"/>
              <w:rPr>
                <w:rFonts w:ascii="Times New Roman" w:hAnsi="Times New Roman" w:cs="Times New Roman"/>
                <w:lang w:val="en-IN"/>
              </w:rPr>
            </w:pPr>
            <w:r>
              <w:rPr>
                <w:rFonts w:ascii="Times New Roman" w:hAnsi="Times New Roman" w:cs="Times New Roman"/>
                <w:lang w:val="en-IN"/>
              </w:rPr>
              <w:t>3</w:t>
            </w:r>
          </w:p>
        </w:tc>
        <w:tc>
          <w:tcPr>
            <w:tcW w:w="1620" w:type="pct"/>
            <w:shd w:val="clear" w:color="auto" w:fill="auto"/>
            <w:noWrap/>
            <w:vAlign w:val="center"/>
            <w:hideMark/>
          </w:tcPr>
          <w:p w14:paraId="49631B99" w14:textId="77777777" w:rsidR="005B0610" w:rsidRPr="009606E7" w:rsidRDefault="005B0610" w:rsidP="005B0610">
            <w:pPr>
              <w:pStyle w:val="NoSpacing"/>
              <w:rPr>
                <w:rFonts w:ascii="Times New Roman" w:hAnsi="Times New Roman" w:cs="Times New Roman"/>
                <w:lang w:val="en-IN"/>
              </w:rPr>
            </w:pPr>
            <w:r>
              <w:rPr>
                <w:rFonts w:ascii="Times New Roman" w:hAnsi="Times New Roman" w:cs="Times New Roman"/>
                <w:lang w:val="en-IN"/>
              </w:rPr>
              <w:t>Salary for 3 months</w:t>
            </w:r>
          </w:p>
        </w:tc>
        <w:tc>
          <w:tcPr>
            <w:tcW w:w="1023" w:type="pct"/>
            <w:shd w:val="clear" w:color="auto" w:fill="auto"/>
            <w:noWrap/>
            <w:vAlign w:val="center"/>
            <w:hideMark/>
          </w:tcPr>
          <w:p w14:paraId="7A26A5C7" w14:textId="77777777" w:rsidR="005B0610" w:rsidRPr="009606E7" w:rsidRDefault="005B0610" w:rsidP="005B0610">
            <w:pPr>
              <w:pStyle w:val="NoSpacing"/>
              <w:jc w:val="center"/>
              <w:rPr>
                <w:rFonts w:ascii="Times New Roman" w:hAnsi="Times New Roman" w:cs="Times New Roman"/>
                <w:lang w:val="en-IN"/>
              </w:rPr>
            </w:pPr>
            <w:r>
              <w:rPr>
                <w:rFonts w:ascii="Times New Roman" w:hAnsi="Times New Roman" w:cs="Times New Roman"/>
                <w:lang w:val="en-IN"/>
              </w:rPr>
              <w:t>40</w:t>
            </w:r>
          </w:p>
        </w:tc>
        <w:tc>
          <w:tcPr>
            <w:tcW w:w="945" w:type="pct"/>
            <w:shd w:val="clear" w:color="auto" w:fill="auto"/>
            <w:noWrap/>
            <w:hideMark/>
          </w:tcPr>
          <w:p w14:paraId="37B2C465" w14:textId="08B6225E" w:rsidR="005B0610" w:rsidRPr="009606E7" w:rsidRDefault="005B0610" w:rsidP="005B0610">
            <w:pPr>
              <w:pStyle w:val="NoSpacing"/>
              <w:jc w:val="right"/>
              <w:rPr>
                <w:rFonts w:ascii="Times New Roman" w:hAnsi="Times New Roman" w:cs="Times New Roman"/>
                <w:lang w:val="en-IN"/>
              </w:rPr>
            </w:pPr>
            <w:r w:rsidRPr="008C4AD0">
              <w:rPr>
                <w:rFonts w:ascii="Times New Roman" w:hAnsi="Times New Roman" w:cs="Times New Roman"/>
                <w:lang w:val="en-IN"/>
              </w:rPr>
              <w:t xml:space="preserve">15,000.00 </w:t>
            </w:r>
          </w:p>
        </w:tc>
        <w:tc>
          <w:tcPr>
            <w:tcW w:w="1068" w:type="pct"/>
            <w:shd w:val="clear" w:color="auto" w:fill="auto"/>
            <w:noWrap/>
            <w:vAlign w:val="center"/>
            <w:hideMark/>
          </w:tcPr>
          <w:p w14:paraId="60252F54" w14:textId="79F1BCF4" w:rsidR="005B0610" w:rsidRPr="009606E7" w:rsidRDefault="005B0610" w:rsidP="005B0610">
            <w:pPr>
              <w:pStyle w:val="NoSpacing"/>
              <w:jc w:val="right"/>
              <w:rPr>
                <w:rFonts w:ascii="Times New Roman" w:hAnsi="Times New Roman" w:cs="Times New Roman"/>
                <w:lang w:val="en-IN"/>
              </w:rPr>
            </w:pPr>
            <w:r>
              <w:rPr>
                <w:rFonts w:ascii="Times New Roman" w:hAnsi="Times New Roman" w:cs="Times New Roman"/>
                <w:lang w:val="en-IN"/>
              </w:rPr>
              <w:t>18,00,000</w:t>
            </w:r>
          </w:p>
        </w:tc>
      </w:tr>
      <w:tr w:rsidR="005B0610" w:rsidRPr="009606E7" w14:paraId="2C4222ED" w14:textId="77777777" w:rsidTr="0031036B">
        <w:trPr>
          <w:trHeight w:val="71"/>
        </w:trPr>
        <w:tc>
          <w:tcPr>
            <w:tcW w:w="1964" w:type="pct"/>
            <w:gridSpan w:val="2"/>
            <w:shd w:val="clear" w:color="auto" w:fill="auto"/>
            <w:noWrap/>
            <w:vAlign w:val="center"/>
            <w:hideMark/>
          </w:tcPr>
          <w:p w14:paraId="40ED7168" w14:textId="77777777" w:rsidR="005B0610" w:rsidRPr="00656865" w:rsidRDefault="005B0610" w:rsidP="005B0610">
            <w:pPr>
              <w:pStyle w:val="NoSpacing"/>
              <w:jc w:val="center"/>
              <w:rPr>
                <w:rFonts w:ascii="Times New Roman" w:hAnsi="Times New Roman" w:cs="Times New Roman"/>
                <w:b/>
                <w:bCs/>
                <w:i/>
                <w:iCs/>
                <w:lang w:val="en-IN"/>
              </w:rPr>
            </w:pPr>
            <w:r w:rsidRPr="00656865">
              <w:rPr>
                <w:rFonts w:ascii="Times New Roman" w:hAnsi="Times New Roman" w:cs="Times New Roman"/>
                <w:b/>
                <w:bCs/>
                <w:i/>
                <w:iCs/>
                <w:lang w:val="en-IN"/>
              </w:rPr>
              <w:t>Total</w:t>
            </w:r>
          </w:p>
        </w:tc>
        <w:tc>
          <w:tcPr>
            <w:tcW w:w="1023" w:type="pct"/>
            <w:shd w:val="clear" w:color="auto" w:fill="auto"/>
            <w:noWrap/>
            <w:vAlign w:val="center"/>
            <w:hideMark/>
          </w:tcPr>
          <w:p w14:paraId="70246B02" w14:textId="77777777" w:rsidR="005B0610" w:rsidRPr="00656865" w:rsidRDefault="005B0610" w:rsidP="005B0610">
            <w:pPr>
              <w:pStyle w:val="NoSpacing"/>
              <w:jc w:val="center"/>
              <w:rPr>
                <w:rFonts w:ascii="Times New Roman" w:hAnsi="Times New Roman" w:cs="Times New Roman"/>
                <w:b/>
                <w:bCs/>
                <w:lang w:val="en-IN"/>
              </w:rPr>
            </w:pPr>
            <w:r w:rsidRPr="00656865">
              <w:rPr>
                <w:rFonts w:ascii="Times New Roman" w:hAnsi="Times New Roman" w:cs="Times New Roman"/>
                <w:b/>
                <w:bCs/>
                <w:lang w:val="en-IN"/>
              </w:rPr>
              <w:t>150</w:t>
            </w:r>
          </w:p>
        </w:tc>
        <w:tc>
          <w:tcPr>
            <w:tcW w:w="945" w:type="pct"/>
            <w:shd w:val="clear" w:color="auto" w:fill="auto"/>
            <w:noWrap/>
            <w:hideMark/>
          </w:tcPr>
          <w:p w14:paraId="402A2FD3" w14:textId="74938CF9" w:rsidR="005B0610" w:rsidRPr="00656865" w:rsidRDefault="005B0610" w:rsidP="005B0610">
            <w:pPr>
              <w:pStyle w:val="NoSpacing"/>
              <w:jc w:val="right"/>
              <w:rPr>
                <w:rFonts w:ascii="Times New Roman" w:hAnsi="Times New Roman" w:cs="Times New Roman"/>
                <w:b/>
                <w:bCs/>
                <w:lang w:val="en-IN"/>
              </w:rPr>
            </w:pPr>
            <w:r>
              <w:rPr>
                <w:rFonts w:ascii="Times New Roman" w:hAnsi="Times New Roman" w:cs="Times New Roman"/>
                <w:b/>
                <w:bCs/>
                <w:lang w:val="en-IN"/>
              </w:rPr>
              <w:t>1</w:t>
            </w:r>
            <w:r w:rsidRPr="00656865">
              <w:rPr>
                <w:rFonts w:ascii="Times New Roman" w:hAnsi="Times New Roman" w:cs="Times New Roman"/>
                <w:b/>
                <w:bCs/>
                <w:lang w:val="en-IN"/>
              </w:rPr>
              <w:t xml:space="preserve">5,000.00 </w:t>
            </w:r>
          </w:p>
        </w:tc>
        <w:tc>
          <w:tcPr>
            <w:tcW w:w="1068" w:type="pct"/>
            <w:shd w:val="clear" w:color="auto" w:fill="auto"/>
            <w:noWrap/>
            <w:hideMark/>
          </w:tcPr>
          <w:p w14:paraId="2D79947C" w14:textId="1AC85D20" w:rsidR="005B0610" w:rsidRPr="005B0610" w:rsidRDefault="005B0610" w:rsidP="005B0610">
            <w:pPr>
              <w:pStyle w:val="NoSpacing"/>
              <w:jc w:val="right"/>
              <w:rPr>
                <w:rFonts w:ascii="Times New Roman" w:hAnsi="Times New Roman" w:cs="Times New Roman"/>
                <w:b/>
                <w:bCs/>
                <w:lang w:val="en-IN"/>
              </w:rPr>
            </w:pPr>
            <w:r>
              <w:rPr>
                <w:rFonts w:ascii="Times New Roman" w:hAnsi="Times New Roman" w:cs="Times New Roman"/>
                <w:b/>
                <w:bCs/>
                <w:lang w:val="en-IN"/>
              </w:rPr>
              <w:t>1,89</w:t>
            </w:r>
            <w:r w:rsidRPr="005B0610">
              <w:rPr>
                <w:rFonts w:ascii="Times New Roman" w:hAnsi="Times New Roman" w:cs="Times New Roman"/>
                <w:b/>
                <w:bCs/>
                <w:lang w:val="en-IN"/>
              </w:rPr>
              <w:t xml:space="preserve">,00,000 </w:t>
            </w:r>
          </w:p>
        </w:tc>
      </w:tr>
    </w:tbl>
    <w:p w14:paraId="1FCA0BA8" w14:textId="2C63F9B8" w:rsidR="00CB1CF1" w:rsidRDefault="00CB1CF1" w:rsidP="004E0C62">
      <w:pPr>
        <w:jc w:val="both"/>
        <w:rPr>
          <w:lang w:val="en-US"/>
        </w:rPr>
      </w:pPr>
    </w:p>
    <w:p w14:paraId="1BD0B3A5" w14:textId="77777777" w:rsidR="003667B2" w:rsidRDefault="003667B2" w:rsidP="004E0C62">
      <w:pPr>
        <w:jc w:val="both"/>
        <w:rPr>
          <w:b/>
          <w:i/>
          <w:lang w:val="en-US"/>
        </w:rPr>
      </w:pPr>
      <w:r w:rsidRPr="003667B2">
        <w:rPr>
          <w:b/>
          <w:i/>
          <w:lang w:val="en-US"/>
        </w:rPr>
        <w:t xml:space="preserve">Total performance linked payment for MLHPs - </w:t>
      </w:r>
    </w:p>
    <w:p w14:paraId="126FDF96" w14:textId="4AA9841E" w:rsidR="003667B2" w:rsidRPr="003667B2" w:rsidRDefault="003667B2" w:rsidP="004E0C62">
      <w:pPr>
        <w:jc w:val="both"/>
        <w:rPr>
          <w:b/>
          <w:i/>
          <w:lang w:val="en-US"/>
        </w:rPr>
      </w:pPr>
      <w:r w:rsidRPr="003667B2">
        <w:rPr>
          <w:b/>
          <w:i/>
          <w:lang w:val="en-US"/>
        </w:rPr>
        <w:t xml:space="preserve">Rupees One crore </w:t>
      </w:r>
      <w:r w:rsidR="005B0610">
        <w:rPr>
          <w:b/>
          <w:i/>
          <w:lang w:val="en-US"/>
        </w:rPr>
        <w:t>&amp; Eighty-Nine</w:t>
      </w:r>
      <w:r w:rsidRPr="003667B2">
        <w:rPr>
          <w:b/>
          <w:i/>
          <w:lang w:val="en-US"/>
        </w:rPr>
        <w:t xml:space="preserve"> lakhs only</w:t>
      </w:r>
    </w:p>
    <w:p w14:paraId="66ECFAF2" w14:textId="176F69FC" w:rsidR="003667B2" w:rsidRDefault="003667B2" w:rsidP="004E0C62">
      <w:pPr>
        <w:jc w:val="both"/>
        <w:rPr>
          <w:lang w:val="en-US"/>
        </w:rPr>
      </w:pPr>
    </w:p>
    <w:p w14:paraId="28419EA6" w14:textId="77777777" w:rsidR="004A622D" w:rsidRDefault="004A622D" w:rsidP="004E0C62">
      <w:pPr>
        <w:jc w:val="both"/>
        <w:rPr>
          <w:lang w:val="en-US"/>
        </w:rPr>
      </w:pPr>
    </w:p>
    <w:p w14:paraId="6FAD0450" w14:textId="7335C16A" w:rsidR="00CB1CF1" w:rsidRPr="006B5258" w:rsidRDefault="00301AA9" w:rsidP="004E0C62">
      <w:pPr>
        <w:jc w:val="both"/>
        <w:rPr>
          <w:b/>
          <w:lang w:val="en-US"/>
        </w:rPr>
      </w:pPr>
      <w:r>
        <w:rPr>
          <w:b/>
          <w:lang w:val="en-US"/>
        </w:rPr>
        <w:t>9</w:t>
      </w:r>
      <w:r w:rsidR="00CB1CF1" w:rsidRPr="006B5258">
        <w:rPr>
          <w:b/>
          <w:lang w:val="en-US"/>
        </w:rPr>
        <w:t xml:space="preserve">. FMR </w:t>
      </w:r>
      <w:r w:rsidR="00097ABF">
        <w:rPr>
          <w:b/>
          <w:lang w:val="en-US"/>
        </w:rPr>
        <w:t>8.4.</w:t>
      </w:r>
      <w:r w:rsidR="00B909B3">
        <w:rPr>
          <w:b/>
          <w:lang w:val="en-US"/>
        </w:rPr>
        <w:t>9</w:t>
      </w:r>
      <w:r w:rsidR="006B5258" w:rsidRPr="006B5258">
        <w:rPr>
          <w:b/>
          <w:lang w:val="en-US"/>
        </w:rPr>
        <w:t xml:space="preserve">: </w:t>
      </w:r>
      <w:r w:rsidR="00097ABF">
        <w:rPr>
          <w:b/>
          <w:lang w:val="en-US"/>
        </w:rPr>
        <w:t>Team Based Incentives for HWCs</w:t>
      </w:r>
      <w:r w:rsidR="006B5258" w:rsidRPr="006B5258">
        <w:rPr>
          <w:b/>
          <w:lang w:val="en-US"/>
        </w:rPr>
        <w:t xml:space="preserve"> </w:t>
      </w:r>
    </w:p>
    <w:p w14:paraId="001004BE" w14:textId="77777777" w:rsidR="00706ECF" w:rsidRDefault="00706ECF" w:rsidP="00097ABF">
      <w:pPr>
        <w:jc w:val="both"/>
        <w:rPr>
          <w:lang w:val="en-US"/>
        </w:rPr>
      </w:pPr>
    </w:p>
    <w:p w14:paraId="050CC51F" w14:textId="7C7026E0" w:rsidR="00097ABF" w:rsidRDefault="00097ABF" w:rsidP="00097ABF">
      <w:pPr>
        <w:jc w:val="both"/>
        <w:rPr>
          <w:lang w:val="en-US"/>
        </w:rPr>
      </w:pPr>
      <w:r>
        <w:rPr>
          <w:lang w:val="en-US"/>
        </w:rPr>
        <w:t xml:space="preserve">We have proposed for Team-Based Incentive of Rs. 1,00,000 per HWC for </w:t>
      </w:r>
      <w:r w:rsidR="00D00B3B">
        <w:rPr>
          <w:lang w:val="en-US"/>
        </w:rPr>
        <w:t>1</w:t>
      </w:r>
      <w:r w:rsidR="004A622D">
        <w:rPr>
          <w:lang w:val="en-US"/>
        </w:rPr>
        <w:t>05</w:t>
      </w:r>
      <w:r>
        <w:rPr>
          <w:lang w:val="en-US"/>
        </w:rPr>
        <w:t xml:space="preserve"> </w:t>
      </w:r>
      <w:r w:rsidR="004A622D">
        <w:rPr>
          <w:lang w:val="en-US"/>
        </w:rPr>
        <w:t xml:space="preserve">rural </w:t>
      </w:r>
      <w:r>
        <w:rPr>
          <w:lang w:val="en-US"/>
        </w:rPr>
        <w:t>HWCs</w:t>
      </w:r>
      <w:r w:rsidR="00D00B3B">
        <w:rPr>
          <w:lang w:val="en-US"/>
        </w:rPr>
        <w:t xml:space="preserve">. We hope to be able to deliver Team Based Incentives for 6 months to </w:t>
      </w:r>
      <w:r w:rsidR="00FF4F49">
        <w:rPr>
          <w:lang w:val="en-US"/>
        </w:rPr>
        <w:t>79</w:t>
      </w:r>
      <w:r w:rsidR="00D00B3B">
        <w:rPr>
          <w:lang w:val="en-US"/>
        </w:rPr>
        <w:t xml:space="preserve"> SCs</w:t>
      </w:r>
      <w:r w:rsidR="00FF4F49">
        <w:rPr>
          <w:lang w:val="en-US"/>
        </w:rPr>
        <w:t xml:space="preserve"> and 1 new PHC @ Rs. 25,000 per quarter. This amount to Rs. 50,000 per new facilities i.e., 80. </w:t>
      </w:r>
    </w:p>
    <w:p w14:paraId="2F0D5436" w14:textId="2D646486" w:rsidR="00097ABF" w:rsidRDefault="00097ABF" w:rsidP="00097ABF">
      <w:pPr>
        <w:jc w:val="both"/>
        <w:rPr>
          <w:lang w:val="en-US"/>
        </w:rPr>
      </w:pPr>
    </w:p>
    <w:tbl>
      <w:tblPr>
        <w:tblStyle w:val="TableGrid"/>
        <w:tblW w:w="5000" w:type="pct"/>
        <w:tblLook w:val="04A0" w:firstRow="1" w:lastRow="0" w:firstColumn="1" w:lastColumn="0" w:noHBand="0" w:noVBand="1"/>
      </w:tblPr>
      <w:tblGrid>
        <w:gridCol w:w="903"/>
        <w:gridCol w:w="3272"/>
        <w:gridCol w:w="2364"/>
        <w:gridCol w:w="2471"/>
      </w:tblGrid>
      <w:tr w:rsidR="00FF4F49" w14:paraId="1FDA8E9B" w14:textId="77777777" w:rsidTr="00FF4F49">
        <w:tc>
          <w:tcPr>
            <w:tcW w:w="501" w:type="pct"/>
            <w:vAlign w:val="center"/>
          </w:tcPr>
          <w:p w14:paraId="3E4B7F77" w14:textId="77777777" w:rsidR="00FF4F49" w:rsidRDefault="00FF4F49" w:rsidP="00F31E7B">
            <w:pPr>
              <w:jc w:val="center"/>
              <w:rPr>
                <w:b/>
                <w:lang w:val="en-US"/>
              </w:rPr>
            </w:pPr>
            <w:r w:rsidRPr="00CB1CF1">
              <w:rPr>
                <w:b/>
                <w:lang w:val="en-US"/>
              </w:rPr>
              <w:t>S.</w:t>
            </w:r>
          </w:p>
          <w:p w14:paraId="7165C016" w14:textId="77777777" w:rsidR="00FF4F49" w:rsidRPr="00CB1CF1" w:rsidRDefault="00FF4F49" w:rsidP="00F31E7B">
            <w:pPr>
              <w:jc w:val="center"/>
              <w:rPr>
                <w:b/>
                <w:lang w:val="en-US"/>
              </w:rPr>
            </w:pPr>
            <w:r w:rsidRPr="00CB1CF1">
              <w:rPr>
                <w:b/>
                <w:lang w:val="en-US"/>
              </w:rPr>
              <w:t>No</w:t>
            </w:r>
          </w:p>
        </w:tc>
        <w:tc>
          <w:tcPr>
            <w:tcW w:w="1816" w:type="pct"/>
            <w:vAlign w:val="center"/>
          </w:tcPr>
          <w:p w14:paraId="6786ED3F" w14:textId="3ADA48B7" w:rsidR="00FF4F49" w:rsidRPr="00CB1CF1" w:rsidRDefault="00FF4F49" w:rsidP="00F31E7B">
            <w:pPr>
              <w:jc w:val="center"/>
              <w:rPr>
                <w:b/>
                <w:lang w:val="en-US"/>
              </w:rPr>
            </w:pPr>
            <w:r>
              <w:rPr>
                <w:b/>
                <w:lang w:val="en-US"/>
              </w:rPr>
              <w:t>No. of health facilities HWCs</w:t>
            </w:r>
          </w:p>
        </w:tc>
        <w:tc>
          <w:tcPr>
            <w:tcW w:w="1312" w:type="pct"/>
            <w:vAlign w:val="center"/>
          </w:tcPr>
          <w:p w14:paraId="7E98F507" w14:textId="31ABD5F2" w:rsidR="00FF4F49" w:rsidRPr="00CB1CF1" w:rsidRDefault="00FF4F49" w:rsidP="00F31E7B">
            <w:pPr>
              <w:jc w:val="center"/>
              <w:rPr>
                <w:b/>
                <w:lang w:val="en-US"/>
              </w:rPr>
            </w:pPr>
            <w:r w:rsidRPr="00CB1CF1">
              <w:rPr>
                <w:b/>
                <w:lang w:val="en-US"/>
              </w:rPr>
              <w:t xml:space="preserve">Unit cost in </w:t>
            </w:r>
            <w:r w:rsidR="00301AA9" w:rsidRPr="00CB1CF1">
              <w:rPr>
                <w:b/>
                <w:lang w:val="en-US"/>
              </w:rPr>
              <w:t>Rs.</w:t>
            </w:r>
            <w:r w:rsidR="00301AA9">
              <w:rPr>
                <w:b/>
                <w:lang w:val="en-US"/>
              </w:rPr>
              <w:t xml:space="preserve"> /</w:t>
            </w:r>
            <w:r>
              <w:rPr>
                <w:b/>
                <w:lang w:val="en-US"/>
              </w:rPr>
              <w:t>year</w:t>
            </w:r>
          </w:p>
        </w:tc>
        <w:tc>
          <w:tcPr>
            <w:tcW w:w="1371" w:type="pct"/>
            <w:vAlign w:val="center"/>
          </w:tcPr>
          <w:p w14:paraId="4CFCF89D" w14:textId="77777777" w:rsidR="00FF4F49" w:rsidRPr="00CB1CF1" w:rsidRDefault="00FF4F49" w:rsidP="00F31E7B">
            <w:pPr>
              <w:jc w:val="center"/>
              <w:rPr>
                <w:b/>
                <w:lang w:val="en-US"/>
              </w:rPr>
            </w:pPr>
            <w:r w:rsidRPr="00CB1CF1">
              <w:rPr>
                <w:b/>
                <w:lang w:val="en-US"/>
              </w:rPr>
              <w:t>Total cost in Rs.</w:t>
            </w:r>
          </w:p>
        </w:tc>
      </w:tr>
      <w:tr w:rsidR="00FF4F49" w14:paraId="04408E6B" w14:textId="77777777" w:rsidTr="00FF4F49">
        <w:tc>
          <w:tcPr>
            <w:tcW w:w="501" w:type="pct"/>
          </w:tcPr>
          <w:p w14:paraId="1E9D958B" w14:textId="77777777" w:rsidR="00FF4F49" w:rsidRDefault="00FF4F49" w:rsidP="00097ABF">
            <w:pPr>
              <w:jc w:val="center"/>
              <w:rPr>
                <w:lang w:val="en-US"/>
              </w:rPr>
            </w:pPr>
            <w:r>
              <w:rPr>
                <w:lang w:val="en-US"/>
              </w:rPr>
              <w:t>1</w:t>
            </w:r>
          </w:p>
        </w:tc>
        <w:tc>
          <w:tcPr>
            <w:tcW w:w="1816" w:type="pct"/>
          </w:tcPr>
          <w:p w14:paraId="1E7EC90B" w14:textId="6F918EC2" w:rsidR="00FF4F49" w:rsidRDefault="009618D3" w:rsidP="00097ABF">
            <w:pPr>
              <w:jc w:val="both"/>
              <w:rPr>
                <w:lang w:val="en-US"/>
              </w:rPr>
            </w:pPr>
            <w:r>
              <w:rPr>
                <w:lang w:val="en-US"/>
              </w:rPr>
              <w:t>24</w:t>
            </w:r>
            <w:r w:rsidR="00FF4F49">
              <w:rPr>
                <w:lang w:val="en-US"/>
              </w:rPr>
              <w:t xml:space="preserve"> (2018-19)</w:t>
            </w:r>
          </w:p>
        </w:tc>
        <w:tc>
          <w:tcPr>
            <w:tcW w:w="1312" w:type="pct"/>
          </w:tcPr>
          <w:p w14:paraId="16871696" w14:textId="720B1193" w:rsidR="00FF4F49" w:rsidRDefault="00FF4F49" w:rsidP="00097ABF">
            <w:pPr>
              <w:jc w:val="right"/>
              <w:rPr>
                <w:lang w:val="en-US"/>
              </w:rPr>
            </w:pPr>
            <w:r>
              <w:rPr>
                <w:lang w:val="en-US"/>
              </w:rPr>
              <w:t>1,00,000</w:t>
            </w:r>
          </w:p>
        </w:tc>
        <w:tc>
          <w:tcPr>
            <w:tcW w:w="1371" w:type="pct"/>
            <w:vAlign w:val="bottom"/>
          </w:tcPr>
          <w:p w14:paraId="577A273F" w14:textId="040797EF" w:rsidR="00FF4F49" w:rsidRPr="00097ABF" w:rsidRDefault="009618D3" w:rsidP="00097ABF">
            <w:pPr>
              <w:jc w:val="right"/>
              <w:rPr>
                <w:lang w:val="en-US"/>
              </w:rPr>
            </w:pPr>
            <w:r>
              <w:rPr>
                <w:color w:val="000000"/>
              </w:rPr>
              <w:t>24</w:t>
            </w:r>
            <w:r w:rsidR="00FF4F49">
              <w:rPr>
                <w:color w:val="000000"/>
              </w:rPr>
              <w:t>,</w:t>
            </w:r>
            <w:r w:rsidR="00FF4F49" w:rsidRPr="00097ABF">
              <w:rPr>
                <w:color w:val="000000"/>
              </w:rPr>
              <w:t>00</w:t>
            </w:r>
            <w:r w:rsidR="00FF4F49">
              <w:rPr>
                <w:color w:val="000000"/>
              </w:rPr>
              <w:t>,</w:t>
            </w:r>
            <w:r w:rsidR="00FF4F49" w:rsidRPr="00097ABF">
              <w:rPr>
                <w:color w:val="000000"/>
              </w:rPr>
              <w:t>000</w:t>
            </w:r>
          </w:p>
        </w:tc>
      </w:tr>
      <w:tr w:rsidR="00FF4F49" w14:paraId="66D01BC1" w14:textId="77777777" w:rsidTr="00FF4F49">
        <w:tc>
          <w:tcPr>
            <w:tcW w:w="501" w:type="pct"/>
          </w:tcPr>
          <w:p w14:paraId="3BA457AB" w14:textId="77777777" w:rsidR="00FF4F49" w:rsidRDefault="00FF4F49" w:rsidP="00097ABF">
            <w:pPr>
              <w:jc w:val="center"/>
              <w:rPr>
                <w:lang w:val="en-US"/>
              </w:rPr>
            </w:pPr>
            <w:r>
              <w:rPr>
                <w:lang w:val="en-US"/>
              </w:rPr>
              <w:t>2</w:t>
            </w:r>
          </w:p>
        </w:tc>
        <w:tc>
          <w:tcPr>
            <w:tcW w:w="1816" w:type="pct"/>
          </w:tcPr>
          <w:p w14:paraId="2AC408D3" w14:textId="66EA14D9" w:rsidR="00FF4F49" w:rsidRDefault="00FF4F49" w:rsidP="00097ABF">
            <w:pPr>
              <w:jc w:val="both"/>
              <w:rPr>
                <w:lang w:val="en-US"/>
              </w:rPr>
            </w:pPr>
            <w:r>
              <w:rPr>
                <w:lang w:val="en-US"/>
              </w:rPr>
              <w:t>81 (2019-20)</w:t>
            </w:r>
          </w:p>
        </w:tc>
        <w:tc>
          <w:tcPr>
            <w:tcW w:w="1312" w:type="pct"/>
          </w:tcPr>
          <w:p w14:paraId="563D9DBC" w14:textId="5E45ADFA" w:rsidR="00FF4F49" w:rsidRDefault="00FF4F49" w:rsidP="00097ABF">
            <w:pPr>
              <w:jc w:val="right"/>
              <w:rPr>
                <w:lang w:val="en-US"/>
              </w:rPr>
            </w:pPr>
            <w:r w:rsidRPr="008B6D1F">
              <w:rPr>
                <w:lang w:val="en-US"/>
              </w:rPr>
              <w:t>1,00,000</w:t>
            </w:r>
          </w:p>
        </w:tc>
        <w:tc>
          <w:tcPr>
            <w:tcW w:w="1371" w:type="pct"/>
            <w:vAlign w:val="bottom"/>
          </w:tcPr>
          <w:p w14:paraId="14D9138F" w14:textId="71AD4038" w:rsidR="00FF4F49" w:rsidRPr="00097ABF" w:rsidRDefault="00FF4F49" w:rsidP="00097ABF">
            <w:pPr>
              <w:jc w:val="right"/>
              <w:rPr>
                <w:lang w:val="en-US"/>
              </w:rPr>
            </w:pPr>
            <w:r>
              <w:rPr>
                <w:color w:val="000000"/>
              </w:rPr>
              <w:t>81,</w:t>
            </w:r>
            <w:r w:rsidRPr="00097ABF">
              <w:rPr>
                <w:color w:val="000000"/>
              </w:rPr>
              <w:t>00</w:t>
            </w:r>
            <w:r>
              <w:rPr>
                <w:color w:val="000000"/>
              </w:rPr>
              <w:t>,</w:t>
            </w:r>
            <w:r w:rsidRPr="00097ABF">
              <w:rPr>
                <w:color w:val="000000"/>
              </w:rPr>
              <w:t>000</w:t>
            </w:r>
          </w:p>
        </w:tc>
      </w:tr>
      <w:tr w:rsidR="00FF4F49" w14:paraId="048712BE" w14:textId="77777777" w:rsidTr="00FF4F49">
        <w:tc>
          <w:tcPr>
            <w:tcW w:w="501" w:type="pct"/>
          </w:tcPr>
          <w:p w14:paraId="58C5ADE7" w14:textId="77777777" w:rsidR="00FF4F49" w:rsidRDefault="00FF4F49" w:rsidP="00097ABF">
            <w:pPr>
              <w:jc w:val="center"/>
              <w:rPr>
                <w:lang w:val="en-US"/>
              </w:rPr>
            </w:pPr>
            <w:r>
              <w:rPr>
                <w:lang w:val="en-US"/>
              </w:rPr>
              <w:t>3</w:t>
            </w:r>
          </w:p>
        </w:tc>
        <w:tc>
          <w:tcPr>
            <w:tcW w:w="1816" w:type="pct"/>
          </w:tcPr>
          <w:p w14:paraId="32AD5B40" w14:textId="1F9ECFAA" w:rsidR="00FF4F49" w:rsidRDefault="00FF4F49" w:rsidP="00097ABF">
            <w:pPr>
              <w:jc w:val="both"/>
              <w:rPr>
                <w:lang w:val="en-US"/>
              </w:rPr>
            </w:pPr>
            <w:r>
              <w:rPr>
                <w:lang w:val="en-US"/>
              </w:rPr>
              <w:t>80 (2020-21)</w:t>
            </w:r>
          </w:p>
        </w:tc>
        <w:tc>
          <w:tcPr>
            <w:tcW w:w="1312" w:type="pct"/>
          </w:tcPr>
          <w:p w14:paraId="6DC817E2" w14:textId="74B3A38A" w:rsidR="00FF4F49" w:rsidRDefault="00FF4F49" w:rsidP="00097ABF">
            <w:pPr>
              <w:jc w:val="right"/>
              <w:rPr>
                <w:lang w:val="en-US"/>
              </w:rPr>
            </w:pPr>
            <w:r>
              <w:rPr>
                <w:lang w:val="en-US"/>
              </w:rPr>
              <w:t>5</w:t>
            </w:r>
            <w:r w:rsidRPr="008B6D1F">
              <w:rPr>
                <w:lang w:val="en-US"/>
              </w:rPr>
              <w:t>0,000</w:t>
            </w:r>
          </w:p>
        </w:tc>
        <w:tc>
          <w:tcPr>
            <w:tcW w:w="1371" w:type="pct"/>
            <w:vAlign w:val="bottom"/>
          </w:tcPr>
          <w:p w14:paraId="30493BC7" w14:textId="6EA27F8A" w:rsidR="00FF4F49" w:rsidRPr="00097ABF" w:rsidRDefault="00FF4F49" w:rsidP="00097ABF">
            <w:pPr>
              <w:jc w:val="right"/>
              <w:rPr>
                <w:lang w:val="en-US"/>
              </w:rPr>
            </w:pPr>
            <w:r>
              <w:rPr>
                <w:color w:val="000000"/>
              </w:rPr>
              <w:t>40,</w:t>
            </w:r>
            <w:r w:rsidRPr="00097ABF">
              <w:rPr>
                <w:color w:val="000000"/>
              </w:rPr>
              <w:t>00</w:t>
            </w:r>
            <w:r>
              <w:rPr>
                <w:color w:val="000000"/>
              </w:rPr>
              <w:t>,</w:t>
            </w:r>
            <w:r w:rsidRPr="00097ABF">
              <w:rPr>
                <w:color w:val="000000"/>
              </w:rPr>
              <w:t>000</w:t>
            </w:r>
          </w:p>
        </w:tc>
      </w:tr>
      <w:tr w:rsidR="00FF4F49" w14:paraId="4B410D92" w14:textId="77777777" w:rsidTr="00FF4F49">
        <w:tc>
          <w:tcPr>
            <w:tcW w:w="2317" w:type="pct"/>
            <w:gridSpan w:val="2"/>
          </w:tcPr>
          <w:p w14:paraId="36FA1AB6" w14:textId="77777777" w:rsidR="00FF4F49" w:rsidRPr="004E0C62" w:rsidRDefault="00FF4F49" w:rsidP="00097ABF">
            <w:pPr>
              <w:jc w:val="center"/>
              <w:rPr>
                <w:b/>
                <w:lang w:val="en-US"/>
              </w:rPr>
            </w:pPr>
            <w:r>
              <w:rPr>
                <w:b/>
                <w:lang w:val="en-US"/>
              </w:rPr>
              <w:t>Total</w:t>
            </w:r>
          </w:p>
        </w:tc>
        <w:tc>
          <w:tcPr>
            <w:tcW w:w="1312" w:type="pct"/>
          </w:tcPr>
          <w:p w14:paraId="220EFFC4" w14:textId="4CDB122C" w:rsidR="00FF4F49" w:rsidRPr="00CE4913" w:rsidRDefault="00FF4F49" w:rsidP="00097ABF">
            <w:pPr>
              <w:jc w:val="right"/>
              <w:rPr>
                <w:b/>
                <w:lang w:val="en-US"/>
              </w:rPr>
            </w:pPr>
            <w:r>
              <w:rPr>
                <w:b/>
                <w:lang w:val="en-US"/>
              </w:rPr>
              <w:t>1,00</w:t>
            </w:r>
            <w:r w:rsidRPr="00CE4913">
              <w:rPr>
                <w:b/>
                <w:lang w:val="en-US"/>
              </w:rPr>
              <w:t>,000</w:t>
            </w:r>
          </w:p>
        </w:tc>
        <w:tc>
          <w:tcPr>
            <w:tcW w:w="1371" w:type="pct"/>
          </w:tcPr>
          <w:p w14:paraId="3476C3C4" w14:textId="61845391" w:rsidR="00FF4F49" w:rsidRPr="005465E8" w:rsidRDefault="00FF4F49" w:rsidP="005465E8">
            <w:pPr>
              <w:jc w:val="right"/>
              <w:rPr>
                <w:b/>
                <w:color w:val="000000"/>
              </w:rPr>
            </w:pPr>
            <w:r w:rsidRPr="005465E8">
              <w:rPr>
                <w:b/>
                <w:color w:val="000000"/>
              </w:rPr>
              <w:t>1</w:t>
            </w:r>
            <w:r w:rsidR="009E60D5">
              <w:rPr>
                <w:b/>
                <w:color w:val="000000"/>
              </w:rPr>
              <w:t>,</w:t>
            </w:r>
            <w:r w:rsidR="009618D3">
              <w:rPr>
                <w:b/>
                <w:color w:val="000000"/>
              </w:rPr>
              <w:t>45</w:t>
            </w:r>
            <w:r>
              <w:rPr>
                <w:b/>
                <w:color w:val="000000"/>
              </w:rPr>
              <w:t>,</w:t>
            </w:r>
            <w:r w:rsidRPr="005465E8">
              <w:rPr>
                <w:b/>
                <w:color w:val="000000"/>
              </w:rPr>
              <w:t>00</w:t>
            </w:r>
            <w:r>
              <w:rPr>
                <w:b/>
                <w:color w:val="000000"/>
              </w:rPr>
              <w:t>,</w:t>
            </w:r>
            <w:r w:rsidRPr="005465E8">
              <w:rPr>
                <w:b/>
                <w:color w:val="000000"/>
              </w:rPr>
              <w:t>000</w:t>
            </w:r>
          </w:p>
        </w:tc>
      </w:tr>
    </w:tbl>
    <w:p w14:paraId="7F713866" w14:textId="7EB21C52" w:rsidR="00097ABF" w:rsidRPr="005465E8" w:rsidRDefault="005465E8" w:rsidP="00097ABF">
      <w:pPr>
        <w:jc w:val="both"/>
        <w:rPr>
          <w:b/>
          <w:i/>
          <w:lang w:val="en-US"/>
        </w:rPr>
      </w:pPr>
      <w:r w:rsidRPr="005465E8">
        <w:rPr>
          <w:b/>
          <w:i/>
          <w:lang w:val="en-US"/>
        </w:rPr>
        <w:t xml:space="preserve">Rupees One crore </w:t>
      </w:r>
      <w:r w:rsidR="009618D3">
        <w:rPr>
          <w:b/>
          <w:i/>
          <w:lang w:val="en-US"/>
        </w:rPr>
        <w:t xml:space="preserve">&amp; </w:t>
      </w:r>
      <w:r w:rsidR="009E60D5">
        <w:rPr>
          <w:b/>
          <w:i/>
          <w:lang w:val="en-US"/>
        </w:rPr>
        <w:t>F</w:t>
      </w:r>
      <w:r w:rsidR="009618D3">
        <w:rPr>
          <w:b/>
          <w:i/>
          <w:lang w:val="en-US"/>
        </w:rPr>
        <w:t>or</w:t>
      </w:r>
      <w:r w:rsidR="009E60D5">
        <w:rPr>
          <w:b/>
          <w:i/>
          <w:lang w:val="en-US"/>
        </w:rPr>
        <w:t>ty-</w:t>
      </w:r>
      <w:r w:rsidR="009618D3">
        <w:rPr>
          <w:b/>
          <w:i/>
          <w:lang w:val="en-US"/>
        </w:rPr>
        <w:t>five</w:t>
      </w:r>
      <w:r w:rsidRPr="005465E8">
        <w:rPr>
          <w:b/>
          <w:i/>
          <w:lang w:val="en-US"/>
        </w:rPr>
        <w:t xml:space="preserve"> lakhs only</w:t>
      </w:r>
    </w:p>
    <w:p w14:paraId="67DB36A6" w14:textId="28A2B163" w:rsidR="006B5258" w:rsidRDefault="006B5258" w:rsidP="004E0C62">
      <w:pPr>
        <w:jc w:val="both"/>
        <w:rPr>
          <w:lang w:val="en-US"/>
        </w:rPr>
      </w:pPr>
    </w:p>
    <w:p w14:paraId="7F4EAEAE" w14:textId="089033FD" w:rsidR="00294C27" w:rsidRDefault="00294C27" w:rsidP="004E0C62">
      <w:pPr>
        <w:jc w:val="both"/>
        <w:rPr>
          <w:lang w:val="en-US"/>
        </w:rPr>
      </w:pPr>
    </w:p>
    <w:p w14:paraId="1F271E3E" w14:textId="03654C7D" w:rsidR="00294C27" w:rsidRPr="00294C27" w:rsidRDefault="00706ECF" w:rsidP="004E0C62">
      <w:pPr>
        <w:jc w:val="both"/>
        <w:rPr>
          <w:b/>
          <w:lang w:val="en-US"/>
        </w:rPr>
      </w:pPr>
      <w:r>
        <w:rPr>
          <w:b/>
          <w:lang w:val="en-US"/>
        </w:rPr>
        <w:t>10</w:t>
      </w:r>
      <w:r w:rsidR="00294C27" w:rsidRPr="00294C27">
        <w:rPr>
          <w:b/>
          <w:lang w:val="en-US"/>
        </w:rPr>
        <w:t xml:space="preserve">. FMR </w:t>
      </w:r>
      <w:r w:rsidR="005465E8">
        <w:rPr>
          <w:b/>
          <w:lang w:val="en-US"/>
        </w:rPr>
        <w:t>9.5.27.1</w:t>
      </w:r>
      <w:r w:rsidR="00294C27" w:rsidRPr="00294C27">
        <w:rPr>
          <w:b/>
          <w:lang w:val="en-US"/>
        </w:rPr>
        <w:t xml:space="preserve">. </w:t>
      </w:r>
      <w:r w:rsidR="005465E8">
        <w:rPr>
          <w:b/>
          <w:lang w:val="en-US"/>
        </w:rPr>
        <w:t>Bridge Course/Standard Treatment Protocols</w:t>
      </w:r>
    </w:p>
    <w:p w14:paraId="54351105" w14:textId="77777777" w:rsidR="00993F00" w:rsidRDefault="00993F00" w:rsidP="004E0C62">
      <w:pPr>
        <w:jc w:val="both"/>
        <w:rPr>
          <w:lang w:val="en-US"/>
        </w:rPr>
      </w:pPr>
    </w:p>
    <w:p w14:paraId="7E79A07F" w14:textId="201374D8" w:rsidR="00993F00" w:rsidRDefault="00993F00" w:rsidP="004E0C62">
      <w:pPr>
        <w:jc w:val="both"/>
        <w:rPr>
          <w:lang w:val="en-US"/>
        </w:rPr>
      </w:pPr>
      <w:r>
        <w:rPr>
          <w:lang w:val="en-US"/>
        </w:rPr>
        <w:t>As advised in NPCC, January 2020, we are proposing for 100 students for IGNOU - CCH training:</w:t>
      </w:r>
    </w:p>
    <w:p w14:paraId="3B9F5AC8" w14:textId="1966BCD5" w:rsidR="00993F00" w:rsidRDefault="00993F00" w:rsidP="00993F00">
      <w:pPr>
        <w:jc w:val="both"/>
      </w:pPr>
      <w:r>
        <w:t>40 students to be enrolled for July 2020 session.</w:t>
      </w:r>
    </w:p>
    <w:p w14:paraId="79E18D9E" w14:textId="0EB03826" w:rsidR="00993F00" w:rsidRDefault="00993F00" w:rsidP="00993F00">
      <w:pPr>
        <w:jc w:val="both"/>
        <w:rPr>
          <w:lang w:val="en-US"/>
        </w:rPr>
      </w:pPr>
      <w:r>
        <w:t>60 students to be enrolled for January 2021 session</w:t>
      </w:r>
    </w:p>
    <w:p w14:paraId="2BB43699" w14:textId="77777777" w:rsidR="00993F00" w:rsidRDefault="00993F00" w:rsidP="004E0C62">
      <w:pPr>
        <w:jc w:val="both"/>
        <w:rPr>
          <w:lang w:val="en-US"/>
        </w:rPr>
      </w:pPr>
    </w:p>
    <w:p w14:paraId="5FA90652" w14:textId="16848C1A" w:rsidR="005465E8" w:rsidRDefault="005465E8" w:rsidP="004E0C62">
      <w:pPr>
        <w:jc w:val="both"/>
        <w:rPr>
          <w:lang w:val="en-US"/>
        </w:rPr>
      </w:pPr>
      <w:r>
        <w:rPr>
          <w:lang w:val="en-US"/>
        </w:rPr>
        <w:t xml:space="preserve">The total estimated cost for each student for IGNOU BPCCHN &amp; development/roll-out of Standard Treatment Protocols (STPs) is Rs. 1,03,400 per student. </w:t>
      </w:r>
    </w:p>
    <w:p w14:paraId="601EFC9D" w14:textId="1FCDFD49" w:rsidR="005465E8" w:rsidRDefault="005465E8" w:rsidP="004E0C62">
      <w:pPr>
        <w:jc w:val="both"/>
        <w:rPr>
          <w:lang w:val="en-US"/>
        </w:rPr>
      </w:pPr>
    </w:p>
    <w:tbl>
      <w:tblPr>
        <w:tblStyle w:val="TableGrid"/>
        <w:tblW w:w="5000" w:type="pct"/>
        <w:tblLook w:val="04A0" w:firstRow="1" w:lastRow="0" w:firstColumn="1" w:lastColumn="0" w:noHBand="0" w:noVBand="1"/>
      </w:tblPr>
      <w:tblGrid>
        <w:gridCol w:w="896"/>
        <w:gridCol w:w="3245"/>
        <w:gridCol w:w="2525"/>
        <w:gridCol w:w="2344"/>
      </w:tblGrid>
      <w:tr w:rsidR="005465E8" w14:paraId="708DD6A1" w14:textId="77777777" w:rsidTr="005465E8">
        <w:tc>
          <w:tcPr>
            <w:tcW w:w="497" w:type="pct"/>
            <w:vAlign w:val="center"/>
          </w:tcPr>
          <w:p w14:paraId="3DBBC3BE" w14:textId="77777777" w:rsidR="005465E8" w:rsidRDefault="005465E8" w:rsidP="00F31E7B">
            <w:pPr>
              <w:jc w:val="center"/>
              <w:rPr>
                <w:b/>
                <w:lang w:val="en-US"/>
              </w:rPr>
            </w:pPr>
            <w:r w:rsidRPr="00CB1CF1">
              <w:rPr>
                <w:b/>
                <w:lang w:val="en-US"/>
              </w:rPr>
              <w:t>S.</w:t>
            </w:r>
          </w:p>
          <w:p w14:paraId="67513792" w14:textId="77777777" w:rsidR="005465E8" w:rsidRPr="00CB1CF1" w:rsidRDefault="005465E8" w:rsidP="00F31E7B">
            <w:pPr>
              <w:jc w:val="center"/>
              <w:rPr>
                <w:b/>
                <w:lang w:val="en-US"/>
              </w:rPr>
            </w:pPr>
            <w:r w:rsidRPr="00CB1CF1">
              <w:rPr>
                <w:b/>
                <w:lang w:val="en-US"/>
              </w:rPr>
              <w:t>No</w:t>
            </w:r>
          </w:p>
        </w:tc>
        <w:tc>
          <w:tcPr>
            <w:tcW w:w="1801" w:type="pct"/>
            <w:vAlign w:val="center"/>
          </w:tcPr>
          <w:p w14:paraId="41AF4663" w14:textId="1A99631F" w:rsidR="005465E8" w:rsidRPr="00CB1CF1" w:rsidRDefault="005465E8" w:rsidP="00F31E7B">
            <w:pPr>
              <w:jc w:val="center"/>
              <w:rPr>
                <w:b/>
                <w:lang w:val="en-US"/>
              </w:rPr>
            </w:pPr>
            <w:r w:rsidRPr="00CB1CF1">
              <w:rPr>
                <w:b/>
                <w:lang w:val="en-US"/>
              </w:rPr>
              <w:t>Total no. of</w:t>
            </w:r>
            <w:r>
              <w:rPr>
                <w:b/>
                <w:lang w:val="en-US"/>
              </w:rPr>
              <w:t xml:space="preserve"> students to be enrolled</w:t>
            </w:r>
          </w:p>
        </w:tc>
        <w:tc>
          <w:tcPr>
            <w:tcW w:w="1401" w:type="pct"/>
            <w:vAlign w:val="center"/>
          </w:tcPr>
          <w:p w14:paraId="7C2C0A05" w14:textId="77777777" w:rsidR="005465E8" w:rsidRPr="00CB1CF1" w:rsidRDefault="005465E8" w:rsidP="00F31E7B">
            <w:pPr>
              <w:jc w:val="center"/>
              <w:rPr>
                <w:b/>
                <w:lang w:val="en-US"/>
              </w:rPr>
            </w:pPr>
            <w:r w:rsidRPr="00CB1CF1">
              <w:rPr>
                <w:b/>
                <w:lang w:val="en-US"/>
              </w:rPr>
              <w:t>Unit cost in Rs.</w:t>
            </w:r>
          </w:p>
        </w:tc>
        <w:tc>
          <w:tcPr>
            <w:tcW w:w="1301" w:type="pct"/>
            <w:vAlign w:val="center"/>
          </w:tcPr>
          <w:p w14:paraId="40895BA6" w14:textId="77777777" w:rsidR="005465E8" w:rsidRPr="00CB1CF1" w:rsidRDefault="005465E8" w:rsidP="00F31E7B">
            <w:pPr>
              <w:jc w:val="center"/>
              <w:rPr>
                <w:b/>
                <w:lang w:val="en-US"/>
              </w:rPr>
            </w:pPr>
            <w:r w:rsidRPr="00CB1CF1">
              <w:rPr>
                <w:b/>
                <w:lang w:val="en-US"/>
              </w:rPr>
              <w:t>Total cost in Rs.</w:t>
            </w:r>
          </w:p>
        </w:tc>
      </w:tr>
      <w:tr w:rsidR="005465E8" w14:paraId="712B8765" w14:textId="77777777" w:rsidTr="005465E8">
        <w:tc>
          <w:tcPr>
            <w:tcW w:w="497" w:type="pct"/>
          </w:tcPr>
          <w:p w14:paraId="0C6FCAD7" w14:textId="77777777" w:rsidR="005465E8" w:rsidRDefault="005465E8" w:rsidP="00F31E7B">
            <w:pPr>
              <w:jc w:val="center"/>
              <w:rPr>
                <w:lang w:val="en-US"/>
              </w:rPr>
            </w:pPr>
            <w:r>
              <w:rPr>
                <w:lang w:val="en-US"/>
              </w:rPr>
              <w:t>1</w:t>
            </w:r>
          </w:p>
        </w:tc>
        <w:tc>
          <w:tcPr>
            <w:tcW w:w="1801" w:type="pct"/>
          </w:tcPr>
          <w:p w14:paraId="25443590" w14:textId="1F0669E2" w:rsidR="005465E8" w:rsidRDefault="00993F00" w:rsidP="00F31E7B">
            <w:pPr>
              <w:jc w:val="center"/>
              <w:rPr>
                <w:lang w:val="en-US"/>
              </w:rPr>
            </w:pPr>
            <w:r>
              <w:rPr>
                <w:lang w:val="en-US"/>
              </w:rPr>
              <w:t>100</w:t>
            </w:r>
          </w:p>
        </w:tc>
        <w:tc>
          <w:tcPr>
            <w:tcW w:w="1401" w:type="pct"/>
          </w:tcPr>
          <w:p w14:paraId="44C7AB1B" w14:textId="39B5B03E" w:rsidR="005465E8" w:rsidRDefault="005465E8" w:rsidP="00F31E7B">
            <w:pPr>
              <w:jc w:val="right"/>
              <w:rPr>
                <w:lang w:val="en-US"/>
              </w:rPr>
            </w:pPr>
            <w:r>
              <w:rPr>
                <w:lang w:val="en-US"/>
              </w:rPr>
              <w:t>1,03,400</w:t>
            </w:r>
          </w:p>
        </w:tc>
        <w:tc>
          <w:tcPr>
            <w:tcW w:w="1301" w:type="pct"/>
            <w:vAlign w:val="bottom"/>
          </w:tcPr>
          <w:p w14:paraId="3AFC03D3" w14:textId="327D1F67" w:rsidR="005465E8" w:rsidRPr="00097ABF" w:rsidRDefault="00993F00" w:rsidP="00F31E7B">
            <w:pPr>
              <w:jc w:val="right"/>
              <w:rPr>
                <w:lang w:val="en-US"/>
              </w:rPr>
            </w:pPr>
            <w:r>
              <w:rPr>
                <w:color w:val="000000"/>
              </w:rPr>
              <w:t>1,03,40,0</w:t>
            </w:r>
            <w:r w:rsidR="005465E8" w:rsidRPr="00097ABF">
              <w:rPr>
                <w:color w:val="000000"/>
              </w:rPr>
              <w:t>00</w:t>
            </w:r>
          </w:p>
        </w:tc>
      </w:tr>
    </w:tbl>
    <w:p w14:paraId="3C7AA2BA" w14:textId="75FF91D7" w:rsidR="005465E8" w:rsidRDefault="005465E8" w:rsidP="004E0C62">
      <w:pPr>
        <w:jc w:val="both"/>
        <w:rPr>
          <w:b/>
          <w:i/>
          <w:lang w:val="en-US"/>
        </w:rPr>
      </w:pPr>
      <w:r w:rsidRPr="005465E8">
        <w:rPr>
          <w:b/>
          <w:i/>
          <w:lang w:val="en-US"/>
        </w:rPr>
        <w:t xml:space="preserve">Rupees </w:t>
      </w:r>
      <w:r w:rsidR="00993F00">
        <w:rPr>
          <w:b/>
          <w:i/>
          <w:lang w:val="en-US"/>
        </w:rPr>
        <w:t>One crore, Three</w:t>
      </w:r>
      <w:r w:rsidRPr="005465E8">
        <w:rPr>
          <w:b/>
          <w:i/>
          <w:lang w:val="en-US"/>
        </w:rPr>
        <w:t xml:space="preserve"> lakh</w:t>
      </w:r>
      <w:r w:rsidR="00CE0CF8">
        <w:rPr>
          <w:b/>
          <w:i/>
          <w:lang w:val="en-US"/>
        </w:rPr>
        <w:t>s</w:t>
      </w:r>
      <w:r w:rsidR="00993F00">
        <w:rPr>
          <w:b/>
          <w:i/>
          <w:lang w:val="en-US"/>
        </w:rPr>
        <w:t xml:space="preserve"> &amp;</w:t>
      </w:r>
      <w:r w:rsidRPr="005465E8">
        <w:rPr>
          <w:b/>
          <w:i/>
          <w:lang w:val="en-US"/>
        </w:rPr>
        <w:t xml:space="preserve"> </w:t>
      </w:r>
      <w:r w:rsidR="00993F00">
        <w:rPr>
          <w:b/>
          <w:i/>
          <w:lang w:val="en-US"/>
        </w:rPr>
        <w:t>Forty</w:t>
      </w:r>
      <w:r w:rsidRPr="005465E8">
        <w:rPr>
          <w:b/>
          <w:i/>
          <w:lang w:val="en-US"/>
        </w:rPr>
        <w:t xml:space="preserve"> thousand only</w:t>
      </w:r>
    </w:p>
    <w:p w14:paraId="688AE17C" w14:textId="32F93FF8" w:rsidR="00A30E8B" w:rsidRDefault="00A30E8B" w:rsidP="004E0C62">
      <w:pPr>
        <w:jc w:val="both"/>
        <w:rPr>
          <w:b/>
          <w:i/>
          <w:lang w:val="en-US"/>
        </w:rPr>
      </w:pPr>
    </w:p>
    <w:p w14:paraId="1F17D27B" w14:textId="77777777" w:rsidR="00A30E8B" w:rsidRPr="005465E8" w:rsidRDefault="00A30E8B" w:rsidP="004E0C62">
      <w:pPr>
        <w:jc w:val="both"/>
        <w:rPr>
          <w:b/>
          <w:i/>
          <w:lang w:val="en-US"/>
        </w:rPr>
      </w:pPr>
    </w:p>
    <w:p w14:paraId="6D112E72" w14:textId="472FB717" w:rsidR="00294C27" w:rsidRDefault="00294C27" w:rsidP="004E0C62">
      <w:pPr>
        <w:jc w:val="both"/>
        <w:rPr>
          <w:lang w:val="en-US"/>
        </w:rPr>
      </w:pPr>
    </w:p>
    <w:p w14:paraId="0C8FB883" w14:textId="71E67FF4" w:rsidR="00294C27" w:rsidRPr="00294C27" w:rsidRDefault="005465E8" w:rsidP="005465E8">
      <w:pPr>
        <w:jc w:val="both"/>
        <w:rPr>
          <w:b/>
          <w:lang w:val="en-US"/>
        </w:rPr>
      </w:pPr>
      <w:r>
        <w:rPr>
          <w:b/>
          <w:lang w:val="en-US"/>
        </w:rPr>
        <w:t>1</w:t>
      </w:r>
      <w:r w:rsidR="00993F00">
        <w:rPr>
          <w:b/>
          <w:lang w:val="en-US"/>
        </w:rPr>
        <w:t>1</w:t>
      </w:r>
      <w:r w:rsidR="00294C27" w:rsidRPr="00294C27">
        <w:rPr>
          <w:b/>
          <w:lang w:val="en-US"/>
        </w:rPr>
        <w:t xml:space="preserve">.  FMR </w:t>
      </w:r>
      <w:r>
        <w:rPr>
          <w:b/>
          <w:lang w:val="en-US"/>
        </w:rPr>
        <w:t>9.5.27.2</w:t>
      </w:r>
      <w:r w:rsidR="00294C27" w:rsidRPr="00294C27">
        <w:rPr>
          <w:b/>
          <w:lang w:val="en-US"/>
        </w:rPr>
        <w:t xml:space="preserve">. </w:t>
      </w:r>
      <w:r>
        <w:rPr>
          <w:b/>
          <w:lang w:val="en-US"/>
        </w:rPr>
        <w:t>Multi-skilling of ANMs, ASHAs &amp; MPWs</w:t>
      </w:r>
    </w:p>
    <w:p w14:paraId="6E195A75" w14:textId="26EA5C2D" w:rsidR="00294C27" w:rsidRDefault="005465E8" w:rsidP="004E0C62">
      <w:pPr>
        <w:jc w:val="both"/>
        <w:rPr>
          <w:lang w:val="en-US"/>
        </w:rPr>
      </w:pPr>
      <w:r>
        <w:rPr>
          <w:lang w:val="en-US"/>
        </w:rPr>
        <w:t>The aim of this training is to build capacity of ANMs, ASHAs &amp; MPWs in sub-centres to be able to manage all of minor ailments for delivery of Comprehensive Primary Health Care</w:t>
      </w:r>
      <w:r w:rsidR="00294C27">
        <w:rPr>
          <w:lang w:val="en-US"/>
        </w:rPr>
        <w:t>.</w:t>
      </w:r>
      <w:r>
        <w:rPr>
          <w:lang w:val="en-US"/>
        </w:rPr>
        <w:t xml:space="preserve"> </w:t>
      </w:r>
    </w:p>
    <w:p w14:paraId="07DEF1AF" w14:textId="0EEA770E" w:rsidR="005465E8" w:rsidRDefault="005465E8" w:rsidP="004E0C62">
      <w:pPr>
        <w:jc w:val="both"/>
        <w:rPr>
          <w:lang w:val="en-US"/>
        </w:rPr>
      </w:pPr>
    </w:p>
    <w:tbl>
      <w:tblPr>
        <w:tblStyle w:val="TableGrid"/>
        <w:tblW w:w="5000" w:type="pct"/>
        <w:tblLook w:val="04A0" w:firstRow="1" w:lastRow="0" w:firstColumn="1" w:lastColumn="0" w:noHBand="0" w:noVBand="1"/>
      </w:tblPr>
      <w:tblGrid>
        <w:gridCol w:w="896"/>
        <w:gridCol w:w="3245"/>
        <w:gridCol w:w="2525"/>
        <w:gridCol w:w="2344"/>
      </w:tblGrid>
      <w:tr w:rsidR="005465E8" w14:paraId="63D1D984" w14:textId="77777777" w:rsidTr="00F31E7B">
        <w:tc>
          <w:tcPr>
            <w:tcW w:w="497" w:type="pct"/>
            <w:vAlign w:val="center"/>
          </w:tcPr>
          <w:p w14:paraId="670DD1ED" w14:textId="77777777" w:rsidR="005465E8" w:rsidRDefault="005465E8" w:rsidP="00F31E7B">
            <w:pPr>
              <w:jc w:val="center"/>
              <w:rPr>
                <w:b/>
                <w:lang w:val="en-US"/>
              </w:rPr>
            </w:pPr>
            <w:r w:rsidRPr="00CB1CF1">
              <w:rPr>
                <w:b/>
                <w:lang w:val="en-US"/>
              </w:rPr>
              <w:t>S.</w:t>
            </w:r>
          </w:p>
          <w:p w14:paraId="183B6B9C" w14:textId="77777777" w:rsidR="005465E8" w:rsidRPr="00CB1CF1" w:rsidRDefault="005465E8" w:rsidP="00F31E7B">
            <w:pPr>
              <w:jc w:val="center"/>
              <w:rPr>
                <w:b/>
                <w:lang w:val="en-US"/>
              </w:rPr>
            </w:pPr>
            <w:r w:rsidRPr="00CB1CF1">
              <w:rPr>
                <w:b/>
                <w:lang w:val="en-US"/>
              </w:rPr>
              <w:t>No</w:t>
            </w:r>
          </w:p>
        </w:tc>
        <w:tc>
          <w:tcPr>
            <w:tcW w:w="1801" w:type="pct"/>
            <w:vAlign w:val="center"/>
          </w:tcPr>
          <w:p w14:paraId="3A9BF279" w14:textId="1E3867FC" w:rsidR="005465E8" w:rsidRPr="00CB1CF1" w:rsidRDefault="005465E8" w:rsidP="00F31E7B">
            <w:pPr>
              <w:jc w:val="center"/>
              <w:rPr>
                <w:b/>
                <w:lang w:val="en-US"/>
              </w:rPr>
            </w:pPr>
            <w:r w:rsidRPr="00CB1CF1">
              <w:rPr>
                <w:b/>
                <w:lang w:val="en-US"/>
              </w:rPr>
              <w:t>Total no. of</w:t>
            </w:r>
            <w:r>
              <w:rPr>
                <w:b/>
                <w:lang w:val="en-US"/>
              </w:rPr>
              <w:t xml:space="preserve"> Sub-Centres</w:t>
            </w:r>
          </w:p>
        </w:tc>
        <w:tc>
          <w:tcPr>
            <w:tcW w:w="1401" w:type="pct"/>
            <w:vAlign w:val="center"/>
          </w:tcPr>
          <w:p w14:paraId="0BB1EBA5" w14:textId="77777777" w:rsidR="005465E8" w:rsidRPr="00CB1CF1" w:rsidRDefault="005465E8" w:rsidP="00F31E7B">
            <w:pPr>
              <w:jc w:val="center"/>
              <w:rPr>
                <w:b/>
                <w:lang w:val="en-US"/>
              </w:rPr>
            </w:pPr>
            <w:r w:rsidRPr="00CB1CF1">
              <w:rPr>
                <w:b/>
                <w:lang w:val="en-US"/>
              </w:rPr>
              <w:t>Unit cost in Rs.</w:t>
            </w:r>
          </w:p>
        </w:tc>
        <w:tc>
          <w:tcPr>
            <w:tcW w:w="1301" w:type="pct"/>
            <w:vAlign w:val="center"/>
          </w:tcPr>
          <w:p w14:paraId="43A9CAB2" w14:textId="77777777" w:rsidR="005465E8" w:rsidRPr="00CB1CF1" w:rsidRDefault="005465E8" w:rsidP="00F31E7B">
            <w:pPr>
              <w:jc w:val="center"/>
              <w:rPr>
                <w:b/>
                <w:lang w:val="en-US"/>
              </w:rPr>
            </w:pPr>
            <w:r w:rsidRPr="00CB1CF1">
              <w:rPr>
                <w:b/>
                <w:lang w:val="en-US"/>
              </w:rPr>
              <w:t>Total cost in Rs.</w:t>
            </w:r>
          </w:p>
        </w:tc>
      </w:tr>
      <w:tr w:rsidR="005465E8" w14:paraId="2638AB25" w14:textId="77777777" w:rsidTr="00F31E7B">
        <w:tc>
          <w:tcPr>
            <w:tcW w:w="497" w:type="pct"/>
          </w:tcPr>
          <w:p w14:paraId="04928867" w14:textId="77777777" w:rsidR="005465E8" w:rsidRDefault="005465E8" w:rsidP="00F31E7B">
            <w:pPr>
              <w:jc w:val="center"/>
              <w:rPr>
                <w:lang w:val="en-US"/>
              </w:rPr>
            </w:pPr>
            <w:r>
              <w:rPr>
                <w:lang w:val="en-US"/>
              </w:rPr>
              <w:t>1</w:t>
            </w:r>
          </w:p>
        </w:tc>
        <w:tc>
          <w:tcPr>
            <w:tcW w:w="1801" w:type="pct"/>
          </w:tcPr>
          <w:p w14:paraId="04879D08" w14:textId="3E7EA4C9" w:rsidR="005465E8" w:rsidRDefault="005465E8" w:rsidP="00F31E7B">
            <w:pPr>
              <w:jc w:val="center"/>
              <w:rPr>
                <w:lang w:val="en-US"/>
              </w:rPr>
            </w:pPr>
            <w:r>
              <w:rPr>
                <w:lang w:val="en-US"/>
              </w:rPr>
              <w:t>12</w:t>
            </w:r>
            <w:r w:rsidR="004A622D">
              <w:rPr>
                <w:lang w:val="en-US"/>
              </w:rPr>
              <w:t>8</w:t>
            </w:r>
          </w:p>
        </w:tc>
        <w:tc>
          <w:tcPr>
            <w:tcW w:w="1401" w:type="pct"/>
          </w:tcPr>
          <w:p w14:paraId="619FE591" w14:textId="72979E3A" w:rsidR="005465E8" w:rsidRDefault="005465E8" w:rsidP="00F31E7B">
            <w:pPr>
              <w:jc w:val="right"/>
              <w:rPr>
                <w:lang w:val="en-US"/>
              </w:rPr>
            </w:pPr>
            <w:r>
              <w:rPr>
                <w:lang w:val="en-US"/>
              </w:rPr>
              <w:t>20,000</w:t>
            </w:r>
          </w:p>
        </w:tc>
        <w:tc>
          <w:tcPr>
            <w:tcW w:w="1301" w:type="pct"/>
            <w:vAlign w:val="bottom"/>
          </w:tcPr>
          <w:p w14:paraId="4E36C537" w14:textId="482519B2" w:rsidR="005465E8" w:rsidRPr="00097ABF" w:rsidRDefault="005465E8" w:rsidP="00F31E7B">
            <w:pPr>
              <w:jc w:val="right"/>
              <w:rPr>
                <w:lang w:val="en-US"/>
              </w:rPr>
            </w:pPr>
            <w:r>
              <w:rPr>
                <w:color w:val="000000"/>
              </w:rPr>
              <w:t>25,</w:t>
            </w:r>
            <w:r w:rsidR="004A622D">
              <w:rPr>
                <w:color w:val="000000"/>
              </w:rPr>
              <w:t>6</w:t>
            </w:r>
            <w:r>
              <w:rPr>
                <w:color w:val="000000"/>
              </w:rPr>
              <w:t>0,0</w:t>
            </w:r>
            <w:r w:rsidRPr="00097ABF">
              <w:rPr>
                <w:color w:val="000000"/>
              </w:rPr>
              <w:t>00</w:t>
            </w:r>
          </w:p>
        </w:tc>
      </w:tr>
    </w:tbl>
    <w:p w14:paraId="53E61B91" w14:textId="020B9061" w:rsidR="005465E8" w:rsidRPr="005465E8" w:rsidRDefault="005465E8" w:rsidP="004E0C62">
      <w:pPr>
        <w:jc w:val="both"/>
        <w:rPr>
          <w:b/>
          <w:i/>
          <w:lang w:val="en-US"/>
        </w:rPr>
      </w:pPr>
      <w:r w:rsidRPr="005465E8">
        <w:rPr>
          <w:b/>
          <w:i/>
          <w:lang w:val="en-US"/>
        </w:rPr>
        <w:t xml:space="preserve">Rupees Twenty-five lakhs &amp; </w:t>
      </w:r>
      <w:r w:rsidR="004A622D">
        <w:rPr>
          <w:b/>
          <w:i/>
          <w:lang w:val="en-US"/>
        </w:rPr>
        <w:t>Six</w:t>
      </w:r>
      <w:r w:rsidRPr="005465E8">
        <w:rPr>
          <w:b/>
          <w:i/>
          <w:lang w:val="en-US"/>
        </w:rPr>
        <w:t>ty thousand only</w:t>
      </w:r>
    </w:p>
    <w:p w14:paraId="1C359C90" w14:textId="6FF273CD" w:rsidR="00294C27" w:rsidRDefault="00294C27" w:rsidP="004E0C62">
      <w:pPr>
        <w:jc w:val="both"/>
        <w:rPr>
          <w:lang w:val="en-US"/>
        </w:rPr>
      </w:pPr>
    </w:p>
    <w:p w14:paraId="43516560" w14:textId="77777777" w:rsidR="00A30E8B" w:rsidRDefault="00A30E8B" w:rsidP="004E0C62">
      <w:pPr>
        <w:jc w:val="both"/>
        <w:rPr>
          <w:lang w:val="en-US"/>
        </w:rPr>
      </w:pPr>
    </w:p>
    <w:p w14:paraId="3034E6F7" w14:textId="4C9C5515" w:rsidR="00294C27" w:rsidRPr="00294C27" w:rsidRDefault="001E0927" w:rsidP="004E0C62">
      <w:pPr>
        <w:jc w:val="both"/>
        <w:rPr>
          <w:b/>
          <w:lang w:val="en-US"/>
        </w:rPr>
      </w:pPr>
      <w:r>
        <w:rPr>
          <w:b/>
          <w:lang w:val="en-US"/>
        </w:rPr>
        <w:t>1</w:t>
      </w:r>
      <w:r w:rsidR="00A30E8B">
        <w:rPr>
          <w:b/>
          <w:lang w:val="en-US"/>
        </w:rPr>
        <w:t>2</w:t>
      </w:r>
      <w:r>
        <w:rPr>
          <w:b/>
          <w:lang w:val="en-US"/>
        </w:rPr>
        <w:t>.</w:t>
      </w:r>
      <w:r w:rsidR="00294C27" w:rsidRPr="00294C27">
        <w:rPr>
          <w:b/>
          <w:lang w:val="en-US"/>
        </w:rPr>
        <w:t xml:space="preserve"> FMR </w:t>
      </w:r>
      <w:r>
        <w:rPr>
          <w:b/>
          <w:lang w:val="en-US"/>
        </w:rPr>
        <w:t>9.5.27.3</w:t>
      </w:r>
      <w:r w:rsidR="00294C27" w:rsidRPr="00294C27">
        <w:rPr>
          <w:b/>
          <w:lang w:val="en-US"/>
        </w:rPr>
        <w:t xml:space="preserve">. </w:t>
      </w:r>
      <w:r>
        <w:rPr>
          <w:b/>
          <w:lang w:val="en-US"/>
        </w:rPr>
        <w:t>Multi-skilling of Medical Officers &amp; Staff nurses</w:t>
      </w:r>
    </w:p>
    <w:p w14:paraId="1CBF39EE" w14:textId="2DEAF0AA" w:rsidR="00294C27" w:rsidRDefault="001E0927" w:rsidP="004E0C62">
      <w:pPr>
        <w:jc w:val="both"/>
        <w:rPr>
          <w:lang w:val="en-US"/>
        </w:rPr>
      </w:pPr>
      <w:r>
        <w:rPr>
          <w:lang w:val="en-US"/>
        </w:rPr>
        <w:t>Health and Wellness Centres (HWCs) are to provided quality primary health care through trained manpower. Skilling of medical officers and staff nurses in multiple areas of primary care is a priority.</w:t>
      </w:r>
    </w:p>
    <w:p w14:paraId="291F7A9B" w14:textId="32D3097F" w:rsidR="001E0927" w:rsidRDefault="001E0927" w:rsidP="004E0C62">
      <w:pPr>
        <w:jc w:val="both"/>
        <w:rPr>
          <w:lang w:val="en-US"/>
        </w:rPr>
      </w:pPr>
    </w:p>
    <w:tbl>
      <w:tblPr>
        <w:tblStyle w:val="TableGrid"/>
        <w:tblW w:w="5000" w:type="pct"/>
        <w:tblLook w:val="04A0" w:firstRow="1" w:lastRow="0" w:firstColumn="1" w:lastColumn="0" w:noHBand="0" w:noVBand="1"/>
      </w:tblPr>
      <w:tblGrid>
        <w:gridCol w:w="896"/>
        <w:gridCol w:w="3245"/>
        <w:gridCol w:w="2525"/>
        <w:gridCol w:w="2344"/>
      </w:tblGrid>
      <w:tr w:rsidR="001E0927" w14:paraId="1010DF2F" w14:textId="77777777" w:rsidTr="00F31E7B">
        <w:tc>
          <w:tcPr>
            <w:tcW w:w="497" w:type="pct"/>
            <w:vAlign w:val="center"/>
          </w:tcPr>
          <w:p w14:paraId="1E250F41" w14:textId="77777777" w:rsidR="001E0927" w:rsidRDefault="001E0927" w:rsidP="00F31E7B">
            <w:pPr>
              <w:jc w:val="center"/>
              <w:rPr>
                <w:b/>
                <w:lang w:val="en-US"/>
              </w:rPr>
            </w:pPr>
            <w:r w:rsidRPr="00CB1CF1">
              <w:rPr>
                <w:b/>
                <w:lang w:val="en-US"/>
              </w:rPr>
              <w:t>S.</w:t>
            </w:r>
          </w:p>
          <w:p w14:paraId="0EC6E30B" w14:textId="77777777" w:rsidR="001E0927" w:rsidRPr="00CB1CF1" w:rsidRDefault="001E0927" w:rsidP="00F31E7B">
            <w:pPr>
              <w:jc w:val="center"/>
              <w:rPr>
                <w:b/>
                <w:lang w:val="en-US"/>
              </w:rPr>
            </w:pPr>
            <w:r w:rsidRPr="00CB1CF1">
              <w:rPr>
                <w:b/>
                <w:lang w:val="en-US"/>
              </w:rPr>
              <w:t>No</w:t>
            </w:r>
          </w:p>
        </w:tc>
        <w:tc>
          <w:tcPr>
            <w:tcW w:w="1801" w:type="pct"/>
            <w:vAlign w:val="center"/>
          </w:tcPr>
          <w:p w14:paraId="7F00D9D6" w14:textId="2EFDF11D" w:rsidR="001E0927" w:rsidRPr="00CB1CF1" w:rsidRDefault="001E0927" w:rsidP="00F31E7B">
            <w:pPr>
              <w:jc w:val="center"/>
              <w:rPr>
                <w:b/>
                <w:lang w:val="en-US"/>
              </w:rPr>
            </w:pPr>
            <w:r w:rsidRPr="00CB1CF1">
              <w:rPr>
                <w:b/>
                <w:lang w:val="en-US"/>
              </w:rPr>
              <w:t>Total no. of</w:t>
            </w:r>
            <w:r>
              <w:rPr>
                <w:b/>
                <w:lang w:val="en-US"/>
              </w:rPr>
              <w:t xml:space="preserve"> </w:t>
            </w:r>
            <w:r w:rsidR="00343495">
              <w:rPr>
                <w:b/>
                <w:lang w:val="en-US"/>
              </w:rPr>
              <w:t>PHCs</w:t>
            </w:r>
          </w:p>
        </w:tc>
        <w:tc>
          <w:tcPr>
            <w:tcW w:w="1401" w:type="pct"/>
            <w:vAlign w:val="center"/>
          </w:tcPr>
          <w:p w14:paraId="5EB1D376" w14:textId="77777777" w:rsidR="001E0927" w:rsidRPr="00CB1CF1" w:rsidRDefault="001E0927" w:rsidP="00F31E7B">
            <w:pPr>
              <w:jc w:val="center"/>
              <w:rPr>
                <w:b/>
                <w:lang w:val="en-US"/>
              </w:rPr>
            </w:pPr>
            <w:r w:rsidRPr="00CB1CF1">
              <w:rPr>
                <w:b/>
                <w:lang w:val="en-US"/>
              </w:rPr>
              <w:t>Unit cost in Rs.</w:t>
            </w:r>
          </w:p>
        </w:tc>
        <w:tc>
          <w:tcPr>
            <w:tcW w:w="1301" w:type="pct"/>
            <w:vAlign w:val="center"/>
          </w:tcPr>
          <w:p w14:paraId="670A4549" w14:textId="77777777" w:rsidR="001E0927" w:rsidRPr="00CB1CF1" w:rsidRDefault="001E0927" w:rsidP="00F31E7B">
            <w:pPr>
              <w:jc w:val="center"/>
              <w:rPr>
                <w:b/>
                <w:lang w:val="en-US"/>
              </w:rPr>
            </w:pPr>
            <w:r w:rsidRPr="00CB1CF1">
              <w:rPr>
                <w:b/>
                <w:lang w:val="en-US"/>
              </w:rPr>
              <w:t>Total cost in Rs.</w:t>
            </w:r>
          </w:p>
        </w:tc>
      </w:tr>
      <w:tr w:rsidR="001E0927" w14:paraId="7EF5ED67" w14:textId="77777777" w:rsidTr="00F31E7B">
        <w:tc>
          <w:tcPr>
            <w:tcW w:w="497" w:type="pct"/>
          </w:tcPr>
          <w:p w14:paraId="724EC37F" w14:textId="77777777" w:rsidR="001E0927" w:rsidRDefault="001E0927" w:rsidP="00F31E7B">
            <w:pPr>
              <w:jc w:val="center"/>
              <w:rPr>
                <w:lang w:val="en-US"/>
              </w:rPr>
            </w:pPr>
            <w:r>
              <w:rPr>
                <w:lang w:val="en-US"/>
              </w:rPr>
              <w:t>1</w:t>
            </w:r>
          </w:p>
        </w:tc>
        <w:tc>
          <w:tcPr>
            <w:tcW w:w="1801" w:type="pct"/>
          </w:tcPr>
          <w:p w14:paraId="52AECC88" w14:textId="45A052E3" w:rsidR="001E0927" w:rsidRDefault="001E0927" w:rsidP="00F31E7B">
            <w:pPr>
              <w:jc w:val="center"/>
              <w:rPr>
                <w:lang w:val="en-US"/>
              </w:rPr>
            </w:pPr>
            <w:r>
              <w:rPr>
                <w:lang w:val="en-US"/>
              </w:rPr>
              <w:t>57</w:t>
            </w:r>
          </w:p>
        </w:tc>
        <w:tc>
          <w:tcPr>
            <w:tcW w:w="1401" w:type="pct"/>
          </w:tcPr>
          <w:p w14:paraId="16E95EBE" w14:textId="251EAE47" w:rsidR="001E0927" w:rsidRDefault="001E0927" w:rsidP="00F31E7B">
            <w:pPr>
              <w:jc w:val="right"/>
              <w:rPr>
                <w:lang w:val="en-US"/>
              </w:rPr>
            </w:pPr>
            <w:r>
              <w:rPr>
                <w:lang w:val="en-US"/>
              </w:rPr>
              <w:t>25,000</w:t>
            </w:r>
          </w:p>
        </w:tc>
        <w:tc>
          <w:tcPr>
            <w:tcW w:w="1301" w:type="pct"/>
            <w:vAlign w:val="bottom"/>
          </w:tcPr>
          <w:p w14:paraId="11E450A1" w14:textId="7647A065" w:rsidR="001E0927" w:rsidRPr="00097ABF" w:rsidRDefault="001E0927" w:rsidP="00F31E7B">
            <w:pPr>
              <w:jc w:val="right"/>
              <w:rPr>
                <w:lang w:val="en-US"/>
              </w:rPr>
            </w:pPr>
            <w:r>
              <w:rPr>
                <w:color w:val="000000"/>
              </w:rPr>
              <w:t>14,25,0</w:t>
            </w:r>
            <w:r w:rsidRPr="00097ABF">
              <w:rPr>
                <w:color w:val="000000"/>
              </w:rPr>
              <w:t>00</w:t>
            </w:r>
          </w:p>
        </w:tc>
      </w:tr>
    </w:tbl>
    <w:p w14:paraId="65202B2B" w14:textId="5742AF5D" w:rsidR="001E0927" w:rsidRPr="001E0927" w:rsidRDefault="001E0927" w:rsidP="004E0C62">
      <w:pPr>
        <w:jc w:val="both"/>
        <w:rPr>
          <w:b/>
          <w:i/>
          <w:lang w:val="en-US"/>
        </w:rPr>
      </w:pPr>
      <w:r w:rsidRPr="001E0927">
        <w:rPr>
          <w:b/>
          <w:i/>
          <w:lang w:val="en-US"/>
        </w:rPr>
        <w:t>Rupees Fourteen lakhs &amp; Twenty-five thousand only</w:t>
      </w:r>
    </w:p>
    <w:p w14:paraId="5EE0321F" w14:textId="1F84E7FB" w:rsidR="001E0927" w:rsidRDefault="001E0927" w:rsidP="004E0C62">
      <w:pPr>
        <w:jc w:val="both"/>
        <w:rPr>
          <w:lang w:val="en-US"/>
        </w:rPr>
      </w:pPr>
    </w:p>
    <w:p w14:paraId="48C43EE2" w14:textId="77777777" w:rsidR="004A622D" w:rsidRDefault="004A622D" w:rsidP="004E0C62">
      <w:pPr>
        <w:jc w:val="both"/>
        <w:rPr>
          <w:lang w:val="en-US"/>
        </w:rPr>
      </w:pPr>
    </w:p>
    <w:p w14:paraId="71A0BDA6" w14:textId="1D2D9004" w:rsidR="00294C27" w:rsidRPr="001F2A28" w:rsidRDefault="001E0927" w:rsidP="004E0C62">
      <w:pPr>
        <w:jc w:val="both"/>
        <w:rPr>
          <w:b/>
          <w:lang w:val="en-US"/>
        </w:rPr>
      </w:pPr>
      <w:r>
        <w:rPr>
          <w:b/>
          <w:lang w:val="en-US"/>
        </w:rPr>
        <w:t>1</w:t>
      </w:r>
      <w:r w:rsidR="009618D3">
        <w:rPr>
          <w:b/>
          <w:lang w:val="en-US"/>
        </w:rPr>
        <w:t>3</w:t>
      </w:r>
      <w:r w:rsidR="00294C27" w:rsidRPr="001F2A28">
        <w:rPr>
          <w:b/>
          <w:lang w:val="en-US"/>
        </w:rPr>
        <w:t xml:space="preserve">. </w:t>
      </w:r>
      <w:r w:rsidR="00403EE0">
        <w:rPr>
          <w:b/>
          <w:lang w:val="en-US"/>
        </w:rPr>
        <w:t xml:space="preserve">FMR </w:t>
      </w:r>
      <w:r w:rsidR="00294C27" w:rsidRPr="001F2A28">
        <w:rPr>
          <w:b/>
          <w:lang w:val="en-US"/>
        </w:rPr>
        <w:t>1</w:t>
      </w:r>
      <w:r w:rsidR="00343495">
        <w:rPr>
          <w:b/>
          <w:lang w:val="en-US"/>
        </w:rPr>
        <w:t>1.24.1</w:t>
      </w:r>
      <w:r w:rsidR="00294C27" w:rsidRPr="001F2A28">
        <w:rPr>
          <w:b/>
          <w:lang w:val="en-US"/>
        </w:rPr>
        <w:t xml:space="preserve">. </w:t>
      </w:r>
      <w:r w:rsidR="00343495">
        <w:rPr>
          <w:b/>
          <w:lang w:val="en-US"/>
        </w:rPr>
        <w:t>IEC activities for Health &amp; Wellness Centres</w:t>
      </w:r>
    </w:p>
    <w:p w14:paraId="20D8D26B" w14:textId="7B18F2E0" w:rsidR="00294C27" w:rsidRDefault="00343495" w:rsidP="004E0C62">
      <w:pPr>
        <w:jc w:val="both"/>
        <w:rPr>
          <w:lang w:val="en-US"/>
        </w:rPr>
      </w:pPr>
      <w:r>
        <w:rPr>
          <w:lang w:val="en-US"/>
        </w:rPr>
        <w:t>As per the IEC/Wellness calendar, all HWCs are to celebrate the key ‘days’ and health events as instructed from state and national level from time to time</w:t>
      </w:r>
      <w:r w:rsidR="001F2A28">
        <w:rPr>
          <w:lang w:val="en-US"/>
        </w:rPr>
        <w:t>.</w:t>
      </w:r>
      <w:r>
        <w:rPr>
          <w:lang w:val="en-US"/>
        </w:rPr>
        <w:t xml:space="preserve"> In this regard, Rs. 25,000 per HWC is proposed for one year.</w:t>
      </w:r>
    </w:p>
    <w:p w14:paraId="072A62EE" w14:textId="0021F924" w:rsidR="00343495" w:rsidRDefault="00343495" w:rsidP="004E0C62">
      <w:pPr>
        <w:jc w:val="both"/>
        <w:rPr>
          <w:lang w:val="en-US"/>
        </w:rPr>
      </w:pPr>
    </w:p>
    <w:tbl>
      <w:tblPr>
        <w:tblStyle w:val="TableGrid"/>
        <w:tblW w:w="5000" w:type="pct"/>
        <w:tblLook w:val="04A0" w:firstRow="1" w:lastRow="0" w:firstColumn="1" w:lastColumn="0" w:noHBand="0" w:noVBand="1"/>
      </w:tblPr>
      <w:tblGrid>
        <w:gridCol w:w="896"/>
        <w:gridCol w:w="3245"/>
        <w:gridCol w:w="2525"/>
        <w:gridCol w:w="2344"/>
      </w:tblGrid>
      <w:tr w:rsidR="00343495" w14:paraId="69D8E9B5" w14:textId="77777777" w:rsidTr="00F31E7B">
        <w:tc>
          <w:tcPr>
            <w:tcW w:w="497" w:type="pct"/>
            <w:vAlign w:val="center"/>
          </w:tcPr>
          <w:p w14:paraId="15030691" w14:textId="77777777" w:rsidR="00343495" w:rsidRDefault="00343495" w:rsidP="00F31E7B">
            <w:pPr>
              <w:jc w:val="center"/>
              <w:rPr>
                <w:b/>
                <w:lang w:val="en-US"/>
              </w:rPr>
            </w:pPr>
            <w:r w:rsidRPr="00CB1CF1">
              <w:rPr>
                <w:b/>
                <w:lang w:val="en-US"/>
              </w:rPr>
              <w:t>S.</w:t>
            </w:r>
          </w:p>
          <w:p w14:paraId="301FA4EB" w14:textId="77777777" w:rsidR="00343495" w:rsidRPr="00CB1CF1" w:rsidRDefault="00343495" w:rsidP="00F31E7B">
            <w:pPr>
              <w:jc w:val="center"/>
              <w:rPr>
                <w:b/>
                <w:lang w:val="en-US"/>
              </w:rPr>
            </w:pPr>
            <w:r w:rsidRPr="00CB1CF1">
              <w:rPr>
                <w:b/>
                <w:lang w:val="en-US"/>
              </w:rPr>
              <w:t>No</w:t>
            </w:r>
          </w:p>
        </w:tc>
        <w:tc>
          <w:tcPr>
            <w:tcW w:w="1801" w:type="pct"/>
            <w:vAlign w:val="center"/>
          </w:tcPr>
          <w:p w14:paraId="4906A6B5" w14:textId="2909C787" w:rsidR="00343495" w:rsidRPr="00CB1CF1" w:rsidRDefault="00343495" w:rsidP="00F31E7B">
            <w:pPr>
              <w:jc w:val="center"/>
              <w:rPr>
                <w:b/>
                <w:lang w:val="en-US"/>
              </w:rPr>
            </w:pPr>
            <w:r w:rsidRPr="00CB1CF1">
              <w:rPr>
                <w:b/>
                <w:lang w:val="en-US"/>
              </w:rPr>
              <w:t>Total no. of</w:t>
            </w:r>
            <w:r>
              <w:rPr>
                <w:b/>
                <w:lang w:val="en-US"/>
              </w:rPr>
              <w:t xml:space="preserve"> HWCs</w:t>
            </w:r>
          </w:p>
        </w:tc>
        <w:tc>
          <w:tcPr>
            <w:tcW w:w="1401" w:type="pct"/>
            <w:vAlign w:val="center"/>
          </w:tcPr>
          <w:p w14:paraId="1F3657B4" w14:textId="77777777" w:rsidR="00343495" w:rsidRPr="00CB1CF1" w:rsidRDefault="00343495" w:rsidP="00F31E7B">
            <w:pPr>
              <w:jc w:val="center"/>
              <w:rPr>
                <w:b/>
                <w:lang w:val="en-US"/>
              </w:rPr>
            </w:pPr>
            <w:r w:rsidRPr="00CB1CF1">
              <w:rPr>
                <w:b/>
                <w:lang w:val="en-US"/>
              </w:rPr>
              <w:t>Unit cost in Rs.</w:t>
            </w:r>
          </w:p>
        </w:tc>
        <w:tc>
          <w:tcPr>
            <w:tcW w:w="1301" w:type="pct"/>
            <w:vAlign w:val="center"/>
          </w:tcPr>
          <w:p w14:paraId="02CF6817" w14:textId="77777777" w:rsidR="00343495" w:rsidRPr="00CB1CF1" w:rsidRDefault="00343495" w:rsidP="00F31E7B">
            <w:pPr>
              <w:jc w:val="center"/>
              <w:rPr>
                <w:b/>
                <w:lang w:val="en-US"/>
              </w:rPr>
            </w:pPr>
            <w:r w:rsidRPr="00CB1CF1">
              <w:rPr>
                <w:b/>
                <w:lang w:val="en-US"/>
              </w:rPr>
              <w:t>Total cost in Rs.</w:t>
            </w:r>
          </w:p>
        </w:tc>
      </w:tr>
      <w:tr w:rsidR="00343495" w14:paraId="4C2A7498" w14:textId="77777777" w:rsidTr="00F31E7B">
        <w:tc>
          <w:tcPr>
            <w:tcW w:w="497" w:type="pct"/>
          </w:tcPr>
          <w:p w14:paraId="418ABD2B" w14:textId="77777777" w:rsidR="00343495" w:rsidRDefault="00343495" w:rsidP="00F31E7B">
            <w:pPr>
              <w:jc w:val="center"/>
              <w:rPr>
                <w:lang w:val="en-US"/>
              </w:rPr>
            </w:pPr>
            <w:r>
              <w:rPr>
                <w:lang w:val="en-US"/>
              </w:rPr>
              <w:t>1</w:t>
            </w:r>
          </w:p>
        </w:tc>
        <w:tc>
          <w:tcPr>
            <w:tcW w:w="1801" w:type="pct"/>
          </w:tcPr>
          <w:p w14:paraId="0287E122" w14:textId="0BABF4D8" w:rsidR="00343495" w:rsidRDefault="00343495" w:rsidP="00F31E7B">
            <w:pPr>
              <w:jc w:val="center"/>
              <w:rPr>
                <w:lang w:val="en-US"/>
              </w:rPr>
            </w:pPr>
            <w:r>
              <w:rPr>
                <w:lang w:val="en-US"/>
              </w:rPr>
              <w:t>185</w:t>
            </w:r>
          </w:p>
        </w:tc>
        <w:tc>
          <w:tcPr>
            <w:tcW w:w="1401" w:type="pct"/>
          </w:tcPr>
          <w:p w14:paraId="31D485E8" w14:textId="77777777" w:rsidR="00343495" w:rsidRDefault="00343495" w:rsidP="00F31E7B">
            <w:pPr>
              <w:jc w:val="right"/>
              <w:rPr>
                <w:lang w:val="en-US"/>
              </w:rPr>
            </w:pPr>
            <w:r>
              <w:rPr>
                <w:lang w:val="en-US"/>
              </w:rPr>
              <w:t>25,000</w:t>
            </w:r>
          </w:p>
        </w:tc>
        <w:tc>
          <w:tcPr>
            <w:tcW w:w="1301" w:type="pct"/>
            <w:vAlign w:val="bottom"/>
          </w:tcPr>
          <w:p w14:paraId="4121E3BC" w14:textId="565D5B98" w:rsidR="00343495" w:rsidRPr="00097ABF" w:rsidRDefault="00343495" w:rsidP="00F31E7B">
            <w:pPr>
              <w:jc w:val="right"/>
              <w:rPr>
                <w:lang w:val="en-US"/>
              </w:rPr>
            </w:pPr>
            <w:r>
              <w:rPr>
                <w:lang w:val="en-US"/>
              </w:rPr>
              <w:t>46,25,000</w:t>
            </w:r>
          </w:p>
        </w:tc>
      </w:tr>
    </w:tbl>
    <w:p w14:paraId="325F81CB" w14:textId="52DD8A20" w:rsidR="00343495" w:rsidRPr="00343495" w:rsidRDefault="00343495" w:rsidP="004E0C62">
      <w:pPr>
        <w:jc w:val="both"/>
        <w:rPr>
          <w:b/>
          <w:i/>
          <w:lang w:val="en-US"/>
        </w:rPr>
      </w:pPr>
      <w:r w:rsidRPr="00343495">
        <w:rPr>
          <w:b/>
          <w:i/>
          <w:lang w:val="en-US"/>
        </w:rPr>
        <w:t>Rupees Forty-Six lakhs &amp; Twenty-five thousand only</w:t>
      </w:r>
    </w:p>
    <w:p w14:paraId="4D783339" w14:textId="10AE8227" w:rsidR="00294C27" w:rsidRDefault="00294C27" w:rsidP="004E0C62">
      <w:pPr>
        <w:jc w:val="both"/>
        <w:rPr>
          <w:lang w:val="en-US"/>
        </w:rPr>
      </w:pPr>
    </w:p>
    <w:p w14:paraId="11C3CC65" w14:textId="77777777" w:rsidR="004A622D" w:rsidRDefault="004A622D" w:rsidP="004E0C62">
      <w:pPr>
        <w:jc w:val="both"/>
        <w:rPr>
          <w:lang w:val="en-US"/>
        </w:rPr>
      </w:pPr>
    </w:p>
    <w:p w14:paraId="44D02976" w14:textId="64FB8147" w:rsidR="00294C27" w:rsidRPr="001F2A28" w:rsidRDefault="00343495" w:rsidP="004E0C62">
      <w:pPr>
        <w:jc w:val="both"/>
        <w:rPr>
          <w:b/>
          <w:lang w:val="en-US"/>
        </w:rPr>
      </w:pPr>
      <w:r>
        <w:rPr>
          <w:b/>
          <w:lang w:val="en-US"/>
        </w:rPr>
        <w:t>1</w:t>
      </w:r>
      <w:r w:rsidR="009618D3">
        <w:rPr>
          <w:b/>
          <w:lang w:val="en-US"/>
        </w:rPr>
        <w:t>4</w:t>
      </w:r>
      <w:r w:rsidR="00294C27" w:rsidRPr="001F2A28">
        <w:rPr>
          <w:b/>
          <w:lang w:val="en-US"/>
        </w:rPr>
        <w:t xml:space="preserve">. </w:t>
      </w:r>
      <w:r>
        <w:rPr>
          <w:b/>
          <w:lang w:val="en-US"/>
        </w:rPr>
        <w:t>FMR 12.</w:t>
      </w:r>
      <w:r w:rsidR="00294C27" w:rsidRPr="001F2A28">
        <w:rPr>
          <w:b/>
          <w:lang w:val="en-US"/>
        </w:rPr>
        <w:t>16.</w:t>
      </w:r>
      <w:r>
        <w:rPr>
          <w:b/>
          <w:lang w:val="en-US"/>
        </w:rPr>
        <w:t>1</w:t>
      </w:r>
      <w:r w:rsidR="00294C27" w:rsidRPr="001F2A28">
        <w:rPr>
          <w:b/>
          <w:lang w:val="en-US"/>
        </w:rPr>
        <w:t xml:space="preserve">. </w:t>
      </w:r>
      <w:r>
        <w:rPr>
          <w:b/>
          <w:lang w:val="en-US"/>
        </w:rPr>
        <w:t>Printing</w:t>
      </w:r>
    </w:p>
    <w:p w14:paraId="032CCA91" w14:textId="2601C266" w:rsidR="00294C27" w:rsidRDefault="00343495" w:rsidP="004E0C62">
      <w:pPr>
        <w:jc w:val="both"/>
        <w:rPr>
          <w:lang w:val="en-US"/>
        </w:rPr>
      </w:pPr>
      <w:r>
        <w:rPr>
          <w:lang w:val="en-US"/>
        </w:rPr>
        <w:t>Printing fund is to be utilized for printing of multiple forms, registers as required by HWCs for their smooth functioning.</w:t>
      </w:r>
    </w:p>
    <w:p w14:paraId="2C8B916E" w14:textId="015702A7" w:rsidR="00343495" w:rsidRDefault="00343495" w:rsidP="004E0C62">
      <w:pPr>
        <w:jc w:val="both"/>
        <w:rPr>
          <w:lang w:val="en-US"/>
        </w:rPr>
      </w:pPr>
    </w:p>
    <w:tbl>
      <w:tblPr>
        <w:tblStyle w:val="TableGrid"/>
        <w:tblW w:w="5000" w:type="pct"/>
        <w:tblLook w:val="04A0" w:firstRow="1" w:lastRow="0" w:firstColumn="1" w:lastColumn="0" w:noHBand="0" w:noVBand="1"/>
      </w:tblPr>
      <w:tblGrid>
        <w:gridCol w:w="896"/>
        <w:gridCol w:w="3245"/>
        <w:gridCol w:w="2525"/>
        <w:gridCol w:w="2344"/>
      </w:tblGrid>
      <w:tr w:rsidR="00343495" w14:paraId="7596C08D" w14:textId="77777777" w:rsidTr="00F31E7B">
        <w:tc>
          <w:tcPr>
            <w:tcW w:w="497" w:type="pct"/>
            <w:vAlign w:val="center"/>
          </w:tcPr>
          <w:p w14:paraId="06A10066" w14:textId="77777777" w:rsidR="00343495" w:rsidRDefault="00343495" w:rsidP="00F31E7B">
            <w:pPr>
              <w:jc w:val="center"/>
              <w:rPr>
                <w:b/>
                <w:lang w:val="en-US"/>
              </w:rPr>
            </w:pPr>
            <w:r w:rsidRPr="00CB1CF1">
              <w:rPr>
                <w:b/>
                <w:lang w:val="en-US"/>
              </w:rPr>
              <w:t>S.</w:t>
            </w:r>
          </w:p>
          <w:p w14:paraId="69990811" w14:textId="77777777" w:rsidR="00343495" w:rsidRPr="00CB1CF1" w:rsidRDefault="00343495" w:rsidP="00F31E7B">
            <w:pPr>
              <w:jc w:val="center"/>
              <w:rPr>
                <w:b/>
                <w:lang w:val="en-US"/>
              </w:rPr>
            </w:pPr>
            <w:r w:rsidRPr="00CB1CF1">
              <w:rPr>
                <w:b/>
                <w:lang w:val="en-US"/>
              </w:rPr>
              <w:t>No</w:t>
            </w:r>
          </w:p>
        </w:tc>
        <w:tc>
          <w:tcPr>
            <w:tcW w:w="1801" w:type="pct"/>
            <w:vAlign w:val="center"/>
          </w:tcPr>
          <w:p w14:paraId="2ED76B2A" w14:textId="77777777" w:rsidR="00343495" w:rsidRPr="00CB1CF1" w:rsidRDefault="00343495" w:rsidP="00F31E7B">
            <w:pPr>
              <w:jc w:val="center"/>
              <w:rPr>
                <w:b/>
                <w:lang w:val="en-US"/>
              </w:rPr>
            </w:pPr>
            <w:r w:rsidRPr="00CB1CF1">
              <w:rPr>
                <w:b/>
                <w:lang w:val="en-US"/>
              </w:rPr>
              <w:t>Total no. of</w:t>
            </w:r>
            <w:r>
              <w:rPr>
                <w:b/>
                <w:lang w:val="en-US"/>
              </w:rPr>
              <w:t xml:space="preserve"> HWCs</w:t>
            </w:r>
          </w:p>
        </w:tc>
        <w:tc>
          <w:tcPr>
            <w:tcW w:w="1401" w:type="pct"/>
            <w:vAlign w:val="center"/>
          </w:tcPr>
          <w:p w14:paraId="1936EED2" w14:textId="77777777" w:rsidR="00343495" w:rsidRPr="00CB1CF1" w:rsidRDefault="00343495" w:rsidP="00F31E7B">
            <w:pPr>
              <w:jc w:val="center"/>
              <w:rPr>
                <w:b/>
                <w:lang w:val="en-US"/>
              </w:rPr>
            </w:pPr>
            <w:r w:rsidRPr="00CB1CF1">
              <w:rPr>
                <w:b/>
                <w:lang w:val="en-US"/>
              </w:rPr>
              <w:t>Unit cost in Rs.</w:t>
            </w:r>
          </w:p>
        </w:tc>
        <w:tc>
          <w:tcPr>
            <w:tcW w:w="1301" w:type="pct"/>
            <w:vAlign w:val="center"/>
          </w:tcPr>
          <w:p w14:paraId="6B74A97B" w14:textId="77777777" w:rsidR="00343495" w:rsidRPr="00CB1CF1" w:rsidRDefault="00343495" w:rsidP="00F31E7B">
            <w:pPr>
              <w:jc w:val="center"/>
              <w:rPr>
                <w:b/>
                <w:lang w:val="en-US"/>
              </w:rPr>
            </w:pPr>
            <w:r w:rsidRPr="00CB1CF1">
              <w:rPr>
                <w:b/>
                <w:lang w:val="en-US"/>
              </w:rPr>
              <w:t>Total cost in Rs.</w:t>
            </w:r>
          </w:p>
        </w:tc>
      </w:tr>
      <w:tr w:rsidR="00343495" w14:paraId="37C08BDE" w14:textId="77777777" w:rsidTr="00F31E7B">
        <w:tc>
          <w:tcPr>
            <w:tcW w:w="497" w:type="pct"/>
          </w:tcPr>
          <w:p w14:paraId="3365DE94" w14:textId="77777777" w:rsidR="00343495" w:rsidRDefault="00343495" w:rsidP="00F31E7B">
            <w:pPr>
              <w:jc w:val="center"/>
              <w:rPr>
                <w:lang w:val="en-US"/>
              </w:rPr>
            </w:pPr>
            <w:r>
              <w:rPr>
                <w:lang w:val="en-US"/>
              </w:rPr>
              <w:t>1</w:t>
            </w:r>
          </w:p>
        </w:tc>
        <w:tc>
          <w:tcPr>
            <w:tcW w:w="1801" w:type="pct"/>
          </w:tcPr>
          <w:p w14:paraId="6618A942" w14:textId="77777777" w:rsidR="00343495" w:rsidRDefault="00343495" w:rsidP="00F31E7B">
            <w:pPr>
              <w:jc w:val="center"/>
              <w:rPr>
                <w:lang w:val="en-US"/>
              </w:rPr>
            </w:pPr>
            <w:r>
              <w:rPr>
                <w:lang w:val="en-US"/>
              </w:rPr>
              <w:t>185</w:t>
            </w:r>
          </w:p>
        </w:tc>
        <w:tc>
          <w:tcPr>
            <w:tcW w:w="1401" w:type="pct"/>
          </w:tcPr>
          <w:p w14:paraId="5B222C7B" w14:textId="767C12A7" w:rsidR="00343495" w:rsidRDefault="00343495" w:rsidP="00F31E7B">
            <w:pPr>
              <w:jc w:val="right"/>
              <w:rPr>
                <w:lang w:val="en-US"/>
              </w:rPr>
            </w:pPr>
            <w:r>
              <w:rPr>
                <w:lang w:val="en-US"/>
              </w:rPr>
              <w:t>10,000</w:t>
            </w:r>
          </w:p>
        </w:tc>
        <w:tc>
          <w:tcPr>
            <w:tcW w:w="1301" w:type="pct"/>
            <w:vAlign w:val="bottom"/>
          </w:tcPr>
          <w:p w14:paraId="49114CEA" w14:textId="50DE34AE" w:rsidR="00343495" w:rsidRPr="00097ABF" w:rsidRDefault="00343495" w:rsidP="00F31E7B">
            <w:pPr>
              <w:jc w:val="right"/>
              <w:rPr>
                <w:lang w:val="en-US"/>
              </w:rPr>
            </w:pPr>
            <w:r>
              <w:rPr>
                <w:lang w:val="en-US"/>
              </w:rPr>
              <w:t>18,50,000</w:t>
            </w:r>
          </w:p>
        </w:tc>
      </w:tr>
    </w:tbl>
    <w:p w14:paraId="020D8468" w14:textId="18A4A9A6" w:rsidR="00343495" w:rsidRPr="003E485C" w:rsidRDefault="00343495" w:rsidP="004E0C62">
      <w:pPr>
        <w:jc w:val="both"/>
        <w:rPr>
          <w:b/>
          <w:i/>
          <w:lang w:val="en-US"/>
        </w:rPr>
      </w:pPr>
      <w:r w:rsidRPr="003E485C">
        <w:rPr>
          <w:b/>
          <w:i/>
          <w:lang w:val="en-US"/>
        </w:rPr>
        <w:t>Rupees Eighteen lakhs &amp; Fifty thousand only</w:t>
      </w:r>
    </w:p>
    <w:p w14:paraId="000CF6D6" w14:textId="2BAD2E82" w:rsidR="00343495" w:rsidRDefault="00343495" w:rsidP="004E0C62">
      <w:pPr>
        <w:jc w:val="both"/>
        <w:rPr>
          <w:lang w:val="en-US"/>
        </w:rPr>
      </w:pPr>
    </w:p>
    <w:p w14:paraId="2DDDF2DD" w14:textId="77777777" w:rsidR="004A622D" w:rsidRDefault="004A622D" w:rsidP="004E0C62">
      <w:pPr>
        <w:jc w:val="both"/>
        <w:rPr>
          <w:lang w:val="en-US"/>
        </w:rPr>
      </w:pPr>
    </w:p>
    <w:p w14:paraId="75B9E2CB" w14:textId="27A5B6DE" w:rsidR="00343495" w:rsidRPr="00343495" w:rsidRDefault="00343495" w:rsidP="004E0C62">
      <w:pPr>
        <w:jc w:val="both"/>
        <w:rPr>
          <w:b/>
          <w:lang w:val="en-US"/>
        </w:rPr>
      </w:pPr>
      <w:r w:rsidRPr="00343495">
        <w:rPr>
          <w:b/>
          <w:lang w:val="en-US"/>
        </w:rPr>
        <w:lastRenderedPageBreak/>
        <w:t>1</w:t>
      </w:r>
      <w:r w:rsidR="009618D3">
        <w:rPr>
          <w:b/>
          <w:lang w:val="en-US"/>
        </w:rPr>
        <w:t>5</w:t>
      </w:r>
      <w:r w:rsidRPr="00343495">
        <w:rPr>
          <w:b/>
          <w:lang w:val="en-US"/>
        </w:rPr>
        <w:t>. FMR 16.1.2.2.4. Independent monitoring cost for Performance assessment of HWCs</w:t>
      </w:r>
    </w:p>
    <w:p w14:paraId="400B3629" w14:textId="0C03E317" w:rsidR="00343495" w:rsidRDefault="00871EA4" w:rsidP="004E0C62">
      <w:pPr>
        <w:jc w:val="both"/>
        <w:rPr>
          <w:lang w:val="en-US"/>
        </w:rPr>
      </w:pPr>
      <w:r>
        <w:rPr>
          <w:lang w:val="en-US"/>
        </w:rPr>
        <w:t>The entire cascade of monitoring of HWCs from the state, district and block (PHC) nodal officers and independent verification from Medical College is estimated to cost roughly Rs. 5,000 per HWC (average cost).</w:t>
      </w:r>
    </w:p>
    <w:p w14:paraId="0C2BB0FE" w14:textId="16F532FC" w:rsidR="004A622D" w:rsidRDefault="004A622D" w:rsidP="004E0C62">
      <w:pPr>
        <w:jc w:val="both"/>
        <w:rPr>
          <w:lang w:val="en-US"/>
        </w:rPr>
      </w:pPr>
      <w:r>
        <w:rPr>
          <w:lang w:val="en-US"/>
        </w:rPr>
        <w:t>This cost will include mentoring of 10 HWCs by Medical College.</w:t>
      </w:r>
    </w:p>
    <w:p w14:paraId="22C435B4" w14:textId="77777777" w:rsidR="004A622D" w:rsidRDefault="004A622D" w:rsidP="004E0C62">
      <w:pPr>
        <w:jc w:val="both"/>
        <w:rPr>
          <w:lang w:val="en-US"/>
        </w:rPr>
      </w:pPr>
    </w:p>
    <w:tbl>
      <w:tblPr>
        <w:tblStyle w:val="TableGrid"/>
        <w:tblW w:w="5000" w:type="pct"/>
        <w:tblLook w:val="04A0" w:firstRow="1" w:lastRow="0" w:firstColumn="1" w:lastColumn="0" w:noHBand="0" w:noVBand="1"/>
      </w:tblPr>
      <w:tblGrid>
        <w:gridCol w:w="896"/>
        <w:gridCol w:w="3245"/>
        <w:gridCol w:w="2525"/>
        <w:gridCol w:w="2344"/>
      </w:tblGrid>
      <w:tr w:rsidR="00871EA4" w14:paraId="29C838B3" w14:textId="77777777" w:rsidTr="00F31E7B">
        <w:tc>
          <w:tcPr>
            <w:tcW w:w="497" w:type="pct"/>
            <w:vAlign w:val="center"/>
          </w:tcPr>
          <w:p w14:paraId="018DB6C0" w14:textId="77777777" w:rsidR="00871EA4" w:rsidRDefault="00871EA4" w:rsidP="00F31E7B">
            <w:pPr>
              <w:jc w:val="center"/>
              <w:rPr>
                <w:b/>
                <w:lang w:val="en-US"/>
              </w:rPr>
            </w:pPr>
            <w:r w:rsidRPr="00CB1CF1">
              <w:rPr>
                <w:b/>
                <w:lang w:val="en-US"/>
              </w:rPr>
              <w:t>S.</w:t>
            </w:r>
          </w:p>
          <w:p w14:paraId="34A8835F" w14:textId="77777777" w:rsidR="00871EA4" w:rsidRPr="00CB1CF1" w:rsidRDefault="00871EA4" w:rsidP="00F31E7B">
            <w:pPr>
              <w:jc w:val="center"/>
              <w:rPr>
                <w:b/>
                <w:lang w:val="en-US"/>
              </w:rPr>
            </w:pPr>
            <w:r w:rsidRPr="00CB1CF1">
              <w:rPr>
                <w:b/>
                <w:lang w:val="en-US"/>
              </w:rPr>
              <w:t>No</w:t>
            </w:r>
          </w:p>
        </w:tc>
        <w:tc>
          <w:tcPr>
            <w:tcW w:w="1801" w:type="pct"/>
            <w:vAlign w:val="center"/>
          </w:tcPr>
          <w:p w14:paraId="3FC4A004" w14:textId="77777777" w:rsidR="00871EA4" w:rsidRPr="00CB1CF1" w:rsidRDefault="00871EA4" w:rsidP="00F31E7B">
            <w:pPr>
              <w:jc w:val="center"/>
              <w:rPr>
                <w:b/>
                <w:lang w:val="en-US"/>
              </w:rPr>
            </w:pPr>
            <w:r w:rsidRPr="00CB1CF1">
              <w:rPr>
                <w:b/>
                <w:lang w:val="en-US"/>
              </w:rPr>
              <w:t>Total no. of</w:t>
            </w:r>
            <w:r>
              <w:rPr>
                <w:b/>
                <w:lang w:val="en-US"/>
              </w:rPr>
              <w:t xml:space="preserve"> HWCs</w:t>
            </w:r>
          </w:p>
        </w:tc>
        <w:tc>
          <w:tcPr>
            <w:tcW w:w="1401" w:type="pct"/>
            <w:vAlign w:val="center"/>
          </w:tcPr>
          <w:p w14:paraId="753B89E3" w14:textId="77777777" w:rsidR="00871EA4" w:rsidRPr="00CB1CF1" w:rsidRDefault="00871EA4" w:rsidP="00F31E7B">
            <w:pPr>
              <w:jc w:val="center"/>
              <w:rPr>
                <w:b/>
                <w:lang w:val="en-US"/>
              </w:rPr>
            </w:pPr>
            <w:r w:rsidRPr="00CB1CF1">
              <w:rPr>
                <w:b/>
                <w:lang w:val="en-US"/>
              </w:rPr>
              <w:t>Unit cost in Rs.</w:t>
            </w:r>
          </w:p>
        </w:tc>
        <w:tc>
          <w:tcPr>
            <w:tcW w:w="1301" w:type="pct"/>
            <w:vAlign w:val="center"/>
          </w:tcPr>
          <w:p w14:paraId="0825B61D" w14:textId="77777777" w:rsidR="00871EA4" w:rsidRPr="00CB1CF1" w:rsidRDefault="00871EA4" w:rsidP="00F31E7B">
            <w:pPr>
              <w:jc w:val="center"/>
              <w:rPr>
                <w:b/>
                <w:lang w:val="en-US"/>
              </w:rPr>
            </w:pPr>
            <w:r w:rsidRPr="00CB1CF1">
              <w:rPr>
                <w:b/>
                <w:lang w:val="en-US"/>
              </w:rPr>
              <w:t>Total cost in Rs.</w:t>
            </w:r>
          </w:p>
        </w:tc>
      </w:tr>
      <w:tr w:rsidR="00871EA4" w14:paraId="4B9213A8" w14:textId="77777777" w:rsidTr="00F31E7B">
        <w:tc>
          <w:tcPr>
            <w:tcW w:w="497" w:type="pct"/>
          </w:tcPr>
          <w:p w14:paraId="0133ED6B" w14:textId="77777777" w:rsidR="00871EA4" w:rsidRDefault="00871EA4" w:rsidP="00F31E7B">
            <w:pPr>
              <w:jc w:val="center"/>
              <w:rPr>
                <w:lang w:val="en-US"/>
              </w:rPr>
            </w:pPr>
            <w:r>
              <w:rPr>
                <w:lang w:val="en-US"/>
              </w:rPr>
              <w:t>1</w:t>
            </w:r>
          </w:p>
        </w:tc>
        <w:tc>
          <w:tcPr>
            <w:tcW w:w="1801" w:type="pct"/>
          </w:tcPr>
          <w:p w14:paraId="4027D2CD" w14:textId="77777777" w:rsidR="00871EA4" w:rsidRDefault="00871EA4" w:rsidP="00F31E7B">
            <w:pPr>
              <w:jc w:val="center"/>
              <w:rPr>
                <w:lang w:val="en-US"/>
              </w:rPr>
            </w:pPr>
            <w:r>
              <w:rPr>
                <w:lang w:val="en-US"/>
              </w:rPr>
              <w:t>185</w:t>
            </w:r>
          </w:p>
        </w:tc>
        <w:tc>
          <w:tcPr>
            <w:tcW w:w="1401" w:type="pct"/>
          </w:tcPr>
          <w:p w14:paraId="52CECD67" w14:textId="2DAB6025" w:rsidR="00871EA4" w:rsidRDefault="00871EA4" w:rsidP="00F31E7B">
            <w:pPr>
              <w:jc w:val="right"/>
              <w:rPr>
                <w:lang w:val="en-US"/>
              </w:rPr>
            </w:pPr>
            <w:r>
              <w:rPr>
                <w:lang w:val="en-US"/>
              </w:rPr>
              <w:t>5,000</w:t>
            </w:r>
          </w:p>
        </w:tc>
        <w:tc>
          <w:tcPr>
            <w:tcW w:w="1301" w:type="pct"/>
            <w:vAlign w:val="bottom"/>
          </w:tcPr>
          <w:p w14:paraId="62AABFEF" w14:textId="71B0584B" w:rsidR="00871EA4" w:rsidRPr="00097ABF" w:rsidRDefault="00871EA4" w:rsidP="00F31E7B">
            <w:pPr>
              <w:jc w:val="right"/>
              <w:rPr>
                <w:lang w:val="en-US"/>
              </w:rPr>
            </w:pPr>
            <w:r>
              <w:rPr>
                <w:lang w:val="en-US"/>
              </w:rPr>
              <w:t>9,25,000</w:t>
            </w:r>
          </w:p>
        </w:tc>
      </w:tr>
    </w:tbl>
    <w:p w14:paraId="119C3AFE" w14:textId="106B7CF2" w:rsidR="00871EA4" w:rsidRPr="004A622D" w:rsidRDefault="00C34EE8" w:rsidP="004E0C62">
      <w:pPr>
        <w:jc w:val="both"/>
        <w:rPr>
          <w:b/>
          <w:bCs/>
          <w:i/>
          <w:iCs/>
          <w:lang w:val="en-US"/>
        </w:rPr>
      </w:pPr>
      <w:r w:rsidRPr="004A622D">
        <w:rPr>
          <w:b/>
          <w:bCs/>
          <w:i/>
          <w:iCs/>
          <w:lang w:val="en-US"/>
        </w:rPr>
        <w:t>Rupees Nine lakhs &amp; Twenty-Five thousand only</w:t>
      </w:r>
    </w:p>
    <w:p w14:paraId="06A4FA67" w14:textId="36BAE69F" w:rsidR="00FC4B6B" w:rsidRDefault="00FC4B6B" w:rsidP="004E0C62">
      <w:pPr>
        <w:jc w:val="both"/>
        <w:rPr>
          <w:lang w:val="en-US"/>
        </w:rPr>
      </w:pPr>
    </w:p>
    <w:p w14:paraId="3B2E2F8A" w14:textId="77777777" w:rsidR="004A622D" w:rsidRDefault="004A622D" w:rsidP="004E0C62">
      <w:pPr>
        <w:jc w:val="both"/>
        <w:rPr>
          <w:lang w:val="en-US"/>
        </w:rPr>
      </w:pPr>
    </w:p>
    <w:p w14:paraId="2B7F6783" w14:textId="5C1D7BAB" w:rsidR="00FC4B6B" w:rsidRPr="00FC4B6B" w:rsidRDefault="00FC4B6B" w:rsidP="004E0C62">
      <w:pPr>
        <w:jc w:val="both"/>
        <w:rPr>
          <w:b/>
          <w:lang w:val="en-US"/>
        </w:rPr>
      </w:pPr>
      <w:r w:rsidRPr="00FC4B6B">
        <w:rPr>
          <w:b/>
          <w:lang w:val="en-US"/>
        </w:rPr>
        <w:t>1</w:t>
      </w:r>
      <w:r w:rsidR="004A622D">
        <w:rPr>
          <w:b/>
          <w:lang w:val="en-US"/>
        </w:rPr>
        <w:t>6</w:t>
      </w:r>
      <w:r w:rsidRPr="00FC4B6B">
        <w:rPr>
          <w:b/>
          <w:lang w:val="en-US"/>
        </w:rPr>
        <w:t>. FMR 16.4.1.3.2 Others. (Salary for one CPHC consultant)</w:t>
      </w:r>
    </w:p>
    <w:p w14:paraId="3767BE1F" w14:textId="6715AE97" w:rsidR="00FC4B6B" w:rsidRDefault="00FC4B6B" w:rsidP="004E0C62">
      <w:pPr>
        <w:jc w:val="both"/>
        <w:rPr>
          <w:lang w:val="en-US"/>
        </w:rPr>
      </w:pPr>
      <w:r>
        <w:rPr>
          <w:lang w:val="en-US"/>
        </w:rPr>
        <w:t>Rs. 25,000 per month for Consultant engaged under CPHC.</w:t>
      </w:r>
    </w:p>
    <w:p w14:paraId="45D7C287" w14:textId="014E8F8F" w:rsidR="00FC4B6B" w:rsidRDefault="00FC4B6B" w:rsidP="004E0C62">
      <w:pPr>
        <w:jc w:val="both"/>
        <w:rPr>
          <w:lang w:val="en-US"/>
        </w:rPr>
      </w:pPr>
    </w:p>
    <w:tbl>
      <w:tblPr>
        <w:tblStyle w:val="TableGrid"/>
        <w:tblW w:w="5000" w:type="pct"/>
        <w:tblLook w:val="04A0" w:firstRow="1" w:lastRow="0" w:firstColumn="1" w:lastColumn="0" w:noHBand="0" w:noVBand="1"/>
      </w:tblPr>
      <w:tblGrid>
        <w:gridCol w:w="705"/>
        <w:gridCol w:w="2267"/>
        <w:gridCol w:w="1986"/>
        <w:gridCol w:w="1899"/>
        <w:gridCol w:w="2153"/>
      </w:tblGrid>
      <w:tr w:rsidR="00FC4B6B" w14:paraId="70276FB5" w14:textId="1B995E73" w:rsidTr="00FC4B6B">
        <w:tc>
          <w:tcPr>
            <w:tcW w:w="391" w:type="pct"/>
            <w:vAlign w:val="center"/>
          </w:tcPr>
          <w:p w14:paraId="41174F56" w14:textId="77777777" w:rsidR="00FC4B6B" w:rsidRDefault="00FC4B6B" w:rsidP="00F31E7B">
            <w:pPr>
              <w:jc w:val="center"/>
              <w:rPr>
                <w:b/>
                <w:lang w:val="en-US"/>
              </w:rPr>
            </w:pPr>
            <w:r w:rsidRPr="00CB1CF1">
              <w:rPr>
                <w:b/>
                <w:lang w:val="en-US"/>
              </w:rPr>
              <w:t>S.</w:t>
            </w:r>
          </w:p>
          <w:p w14:paraId="364B734E" w14:textId="77777777" w:rsidR="00FC4B6B" w:rsidRPr="00CB1CF1" w:rsidRDefault="00FC4B6B" w:rsidP="00F31E7B">
            <w:pPr>
              <w:jc w:val="center"/>
              <w:rPr>
                <w:b/>
                <w:lang w:val="en-US"/>
              </w:rPr>
            </w:pPr>
            <w:r w:rsidRPr="00CB1CF1">
              <w:rPr>
                <w:b/>
                <w:lang w:val="en-US"/>
              </w:rPr>
              <w:t>No</w:t>
            </w:r>
          </w:p>
        </w:tc>
        <w:tc>
          <w:tcPr>
            <w:tcW w:w="1258" w:type="pct"/>
            <w:vAlign w:val="center"/>
          </w:tcPr>
          <w:p w14:paraId="079341BE" w14:textId="2F11A0D7" w:rsidR="00FC4B6B" w:rsidRPr="00CB1CF1" w:rsidRDefault="00FC4B6B" w:rsidP="00F31E7B">
            <w:pPr>
              <w:jc w:val="center"/>
              <w:rPr>
                <w:b/>
                <w:lang w:val="en-US"/>
              </w:rPr>
            </w:pPr>
            <w:r w:rsidRPr="00CB1CF1">
              <w:rPr>
                <w:b/>
                <w:lang w:val="en-US"/>
              </w:rPr>
              <w:t>Total no. of</w:t>
            </w:r>
            <w:r>
              <w:rPr>
                <w:b/>
                <w:lang w:val="en-US"/>
              </w:rPr>
              <w:t xml:space="preserve"> personnel</w:t>
            </w:r>
          </w:p>
        </w:tc>
        <w:tc>
          <w:tcPr>
            <w:tcW w:w="1102" w:type="pct"/>
            <w:vAlign w:val="center"/>
          </w:tcPr>
          <w:p w14:paraId="374DD7A9" w14:textId="77777777" w:rsidR="00FC4B6B" w:rsidRPr="00CB1CF1" w:rsidRDefault="00FC4B6B" w:rsidP="00F31E7B">
            <w:pPr>
              <w:jc w:val="center"/>
              <w:rPr>
                <w:b/>
                <w:lang w:val="en-US"/>
              </w:rPr>
            </w:pPr>
            <w:r w:rsidRPr="00CB1CF1">
              <w:rPr>
                <w:b/>
                <w:lang w:val="en-US"/>
              </w:rPr>
              <w:t>Unit cost in Rs.</w:t>
            </w:r>
          </w:p>
        </w:tc>
        <w:tc>
          <w:tcPr>
            <w:tcW w:w="1054" w:type="pct"/>
            <w:vAlign w:val="center"/>
          </w:tcPr>
          <w:p w14:paraId="40574CBB" w14:textId="7FCD4013" w:rsidR="00FC4B6B" w:rsidRPr="00CB1CF1" w:rsidRDefault="00FC4B6B" w:rsidP="00F31E7B">
            <w:pPr>
              <w:jc w:val="center"/>
              <w:rPr>
                <w:b/>
                <w:lang w:val="en-US"/>
              </w:rPr>
            </w:pPr>
            <w:r>
              <w:rPr>
                <w:b/>
                <w:lang w:val="en-US"/>
              </w:rPr>
              <w:t>Total no. of months</w:t>
            </w:r>
          </w:p>
        </w:tc>
        <w:tc>
          <w:tcPr>
            <w:tcW w:w="1195" w:type="pct"/>
            <w:vAlign w:val="center"/>
          </w:tcPr>
          <w:p w14:paraId="65C9218A" w14:textId="6E3A9579" w:rsidR="00FC4B6B" w:rsidRPr="00CB1CF1" w:rsidRDefault="00FC4B6B" w:rsidP="00F31E7B">
            <w:pPr>
              <w:jc w:val="center"/>
              <w:rPr>
                <w:b/>
                <w:lang w:val="en-US"/>
              </w:rPr>
            </w:pPr>
            <w:r w:rsidRPr="00CB1CF1">
              <w:rPr>
                <w:b/>
                <w:lang w:val="en-US"/>
              </w:rPr>
              <w:t>Total cost in Rs</w:t>
            </w:r>
            <w:r>
              <w:rPr>
                <w:b/>
                <w:lang w:val="en-US"/>
              </w:rPr>
              <w:t>.</w:t>
            </w:r>
          </w:p>
        </w:tc>
      </w:tr>
      <w:tr w:rsidR="00FC4B6B" w14:paraId="125F2F94" w14:textId="071A849A" w:rsidTr="00FC4B6B">
        <w:tc>
          <w:tcPr>
            <w:tcW w:w="391" w:type="pct"/>
          </w:tcPr>
          <w:p w14:paraId="33F5616D" w14:textId="77777777" w:rsidR="00FC4B6B" w:rsidRDefault="00FC4B6B" w:rsidP="00F31E7B">
            <w:pPr>
              <w:jc w:val="center"/>
              <w:rPr>
                <w:lang w:val="en-US"/>
              </w:rPr>
            </w:pPr>
            <w:r>
              <w:rPr>
                <w:lang w:val="en-US"/>
              </w:rPr>
              <w:t>1</w:t>
            </w:r>
          </w:p>
        </w:tc>
        <w:tc>
          <w:tcPr>
            <w:tcW w:w="1258" w:type="pct"/>
          </w:tcPr>
          <w:p w14:paraId="67A75103" w14:textId="0171D515" w:rsidR="00FC4B6B" w:rsidRDefault="00FC4B6B" w:rsidP="00F31E7B">
            <w:pPr>
              <w:jc w:val="center"/>
              <w:rPr>
                <w:lang w:val="en-US"/>
              </w:rPr>
            </w:pPr>
            <w:r>
              <w:rPr>
                <w:lang w:val="en-US"/>
              </w:rPr>
              <w:t>1</w:t>
            </w:r>
          </w:p>
        </w:tc>
        <w:tc>
          <w:tcPr>
            <w:tcW w:w="1102" w:type="pct"/>
          </w:tcPr>
          <w:p w14:paraId="18DBC5B2" w14:textId="6828CE1E" w:rsidR="00FC4B6B" w:rsidRDefault="00FC4B6B" w:rsidP="00F31E7B">
            <w:pPr>
              <w:jc w:val="right"/>
              <w:rPr>
                <w:lang w:val="en-US"/>
              </w:rPr>
            </w:pPr>
            <w:r>
              <w:rPr>
                <w:lang w:val="en-US"/>
              </w:rPr>
              <w:t>25,000</w:t>
            </w:r>
          </w:p>
        </w:tc>
        <w:tc>
          <w:tcPr>
            <w:tcW w:w="1054" w:type="pct"/>
            <w:vAlign w:val="center"/>
          </w:tcPr>
          <w:p w14:paraId="423BFCD4" w14:textId="68EEC3E2" w:rsidR="00FC4B6B" w:rsidRPr="00097ABF" w:rsidRDefault="00FC4B6B" w:rsidP="00FC4B6B">
            <w:pPr>
              <w:jc w:val="center"/>
              <w:rPr>
                <w:lang w:val="en-US"/>
              </w:rPr>
            </w:pPr>
            <w:r>
              <w:rPr>
                <w:lang w:val="en-US"/>
              </w:rPr>
              <w:t>12</w:t>
            </w:r>
          </w:p>
        </w:tc>
        <w:tc>
          <w:tcPr>
            <w:tcW w:w="1195" w:type="pct"/>
            <w:vAlign w:val="bottom"/>
          </w:tcPr>
          <w:p w14:paraId="1F5DBF05" w14:textId="69AEDEB3" w:rsidR="00FC4B6B" w:rsidRPr="00097ABF" w:rsidRDefault="00FC4B6B" w:rsidP="00F31E7B">
            <w:pPr>
              <w:jc w:val="right"/>
              <w:rPr>
                <w:lang w:val="en-US"/>
              </w:rPr>
            </w:pPr>
            <w:r>
              <w:rPr>
                <w:lang w:val="en-US"/>
              </w:rPr>
              <w:t>3,00,000</w:t>
            </w:r>
          </w:p>
        </w:tc>
      </w:tr>
    </w:tbl>
    <w:p w14:paraId="0EBF7265" w14:textId="57B1B999" w:rsidR="004A622D" w:rsidRPr="004A622D" w:rsidRDefault="00FC4B6B" w:rsidP="004E0C62">
      <w:pPr>
        <w:jc w:val="both"/>
        <w:rPr>
          <w:b/>
          <w:i/>
          <w:lang w:val="en-US"/>
        </w:rPr>
      </w:pPr>
      <w:r w:rsidRPr="00FC4B6B">
        <w:rPr>
          <w:b/>
          <w:i/>
          <w:lang w:val="en-US"/>
        </w:rPr>
        <w:t>Rupees Three lakhs only</w:t>
      </w:r>
    </w:p>
    <w:p w14:paraId="5D2A39B8" w14:textId="0B7AA702" w:rsidR="00FC4B6B" w:rsidRPr="00FC4B6B" w:rsidRDefault="00FC4B6B" w:rsidP="004E0C62">
      <w:pPr>
        <w:jc w:val="both"/>
        <w:rPr>
          <w:b/>
          <w:lang w:val="en-US"/>
        </w:rPr>
      </w:pPr>
      <w:r w:rsidRPr="00FC4B6B">
        <w:rPr>
          <w:b/>
          <w:lang w:val="en-US"/>
        </w:rPr>
        <w:t>1</w:t>
      </w:r>
      <w:r w:rsidR="004A622D">
        <w:rPr>
          <w:b/>
          <w:lang w:val="en-US"/>
        </w:rPr>
        <w:t>7</w:t>
      </w:r>
      <w:r w:rsidRPr="00FC4B6B">
        <w:rPr>
          <w:b/>
          <w:lang w:val="en-US"/>
        </w:rPr>
        <w:t>. FMR 3.1.1.6.2. ASHA Incentives</w:t>
      </w:r>
    </w:p>
    <w:p w14:paraId="103FE6D8" w14:textId="159F4F68" w:rsidR="00FC4B6B" w:rsidRPr="004A622D" w:rsidRDefault="004A622D" w:rsidP="004E0C62">
      <w:pPr>
        <w:jc w:val="both"/>
        <w:rPr>
          <w:bCs/>
          <w:iCs/>
          <w:lang w:val="en-US"/>
        </w:rPr>
      </w:pPr>
      <w:r>
        <w:rPr>
          <w:bCs/>
          <w:iCs/>
          <w:lang w:val="en-US"/>
        </w:rPr>
        <w:t>As recommended in NPCC January 2020, ASHA incentives to undertake additional services will be given from Team Based Incentives.</w:t>
      </w:r>
    </w:p>
    <w:p w14:paraId="598D382C" w14:textId="19B0C6AE" w:rsidR="00EB1EE4" w:rsidRDefault="00EB1EE4" w:rsidP="004E0C62">
      <w:pPr>
        <w:jc w:val="both"/>
        <w:rPr>
          <w:b/>
          <w:i/>
          <w:lang w:val="en-US"/>
        </w:rPr>
      </w:pPr>
    </w:p>
    <w:p w14:paraId="2DC2BAC2" w14:textId="0482D14B" w:rsidR="00EB1EE4" w:rsidRDefault="00EB1EE4" w:rsidP="004E0C62">
      <w:pPr>
        <w:jc w:val="both"/>
        <w:rPr>
          <w:b/>
          <w:lang w:val="en-US"/>
        </w:rPr>
      </w:pPr>
      <w:r>
        <w:rPr>
          <w:b/>
          <w:lang w:val="en-US"/>
        </w:rPr>
        <w:t>1</w:t>
      </w:r>
      <w:r w:rsidR="004A622D">
        <w:rPr>
          <w:b/>
          <w:lang w:val="en-US"/>
        </w:rPr>
        <w:t>8</w:t>
      </w:r>
      <w:r>
        <w:rPr>
          <w:b/>
          <w:lang w:val="en-US"/>
        </w:rPr>
        <w:t>. FMR 1</w:t>
      </w:r>
      <w:r w:rsidR="000F30BB">
        <w:rPr>
          <w:b/>
          <w:lang w:val="en-US"/>
        </w:rPr>
        <w:t>7.2.1</w:t>
      </w:r>
      <w:r>
        <w:rPr>
          <w:b/>
          <w:lang w:val="en-US"/>
        </w:rPr>
        <w:t>. Teleconsultation (recurring)</w:t>
      </w:r>
    </w:p>
    <w:p w14:paraId="434F4305" w14:textId="77777777" w:rsidR="004A622D" w:rsidRDefault="004A622D" w:rsidP="004A622D">
      <w:pPr>
        <w:pStyle w:val="ListParagraph"/>
        <w:numPr>
          <w:ilvl w:val="0"/>
          <w:numId w:val="38"/>
        </w:numPr>
        <w:jc w:val="both"/>
        <w:rPr>
          <w:lang w:val="en-US"/>
        </w:rPr>
      </w:pPr>
      <w:r>
        <w:rPr>
          <w:lang w:val="en-US"/>
        </w:rPr>
        <w:t>Approval has been received for procurement of laptops for 9 district hospitals who will act as Hubs for their respective districts in FY2019-20 RoP. Therefore, we have not proposed for any procurement this year.</w:t>
      </w:r>
    </w:p>
    <w:p w14:paraId="52CAFF0A" w14:textId="77777777" w:rsidR="004A622D" w:rsidRDefault="004A622D" w:rsidP="004A622D">
      <w:pPr>
        <w:pStyle w:val="ListParagraph"/>
        <w:numPr>
          <w:ilvl w:val="0"/>
          <w:numId w:val="38"/>
        </w:numPr>
        <w:jc w:val="both"/>
        <w:rPr>
          <w:lang w:val="en-US"/>
        </w:rPr>
      </w:pPr>
      <w:r>
        <w:rPr>
          <w:lang w:val="en-US"/>
        </w:rPr>
        <w:t xml:space="preserve">We have not proposed for HR component due to limited Resource Envelope and huge proportion of RE being spent on HR. </w:t>
      </w:r>
    </w:p>
    <w:p w14:paraId="50A715DF" w14:textId="77777777" w:rsidR="004A622D" w:rsidRDefault="004A622D" w:rsidP="004A622D">
      <w:pPr>
        <w:pStyle w:val="ListParagraph"/>
        <w:numPr>
          <w:ilvl w:val="0"/>
          <w:numId w:val="38"/>
        </w:numPr>
        <w:jc w:val="both"/>
        <w:rPr>
          <w:lang w:val="en-US"/>
        </w:rPr>
      </w:pPr>
      <w:r>
        <w:rPr>
          <w:lang w:val="en-US"/>
        </w:rPr>
        <w:t>Telemedicine/teleconsultation will be implemented across all HWCs and District hospitals.</w:t>
      </w:r>
    </w:p>
    <w:p w14:paraId="34FEF3CA" w14:textId="77777777" w:rsidR="004A622D" w:rsidRDefault="004A622D" w:rsidP="004A622D">
      <w:pPr>
        <w:pStyle w:val="ListParagraph"/>
        <w:numPr>
          <w:ilvl w:val="0"/>
          <w:numId w:val="38"/>
        </w:numPr>
        <w:jc w:val="both"/>
        <w:rPr>
          <w:lang w:val="en-US"/>
        </w:rPr>
      </w:pPr>
      <w:r>
        <w:rPr>
          <w:lang w:val="en-US"/>
        </w:rPr>
        <w:t>District hospitals will predominantly receive teleconsultations from PHC-HWCs. As per need, they may also cater directly to SC-HWCs.</w:t>
      </w:r>
    </w:p>
    <w:p w14:paraId="33DB55D0" w14:textId="77777777" w:rsidR="004A622D" w:rsidRDefault="004A622D" w:rsidP="004A622D">
      <w:pPr>
        <w:pStyle w:val="ListParagraph"/>
        <w:numPr>
          <w:ilvl w:val="0"/>
          <w:numId w:val="38"/>
        </w:numPr>
        <w:jc w:val="both"/>
        <w:rPr>
          <w:lang w:val="en-US"/>
        </w:rPr>
      </w:pPr>
      <w:r>
        <w:rPr>
          <w:lang w:val="en-US"/>
        </w:rPr>
        <w:t xml:space="preserve">PHC-HWCs will link to SC-HWCs for teleconsultation. </w:t>
      </w:r>
    </w:p>
    <w:p w14:paraId="0077E6B5" w14:textId="77777777" w:rsidR="004A622D" w:rsidRDefault="004A622D" w:rsidP="004A622D">
      <w:pPr>
        <w:pStyle w:val="ListParagraph"/>
        <w:numPr>
          <w:ilvl w:val="0"/>
          <w:numId w:val="38"/>
        </w:numPr>
        <w:jc w:val="both"/>
        <w:rPr>
          <w:lang w:val="en-US"/>
        </w:rPr>
      </w:pPr>
      <w:r>
        <w:rPr>
          <w:lang w:val="en-US"/>
        </w:rPr>
        <w:t>Teleconsultation sessions will be held in District hospitals in space provided by them.</w:t>
      </w:r>
    </w:p>
    <w:p w14:paraId="12DA4E93" w14:textId="77777777" w:rsidR="004A622D" w:rsidRDefault="004A622D" w:rsidP="004A622D">
      <w:pPr>
        <w:pStyle w:val="ListParagraph"/>
        <w:numPr>
          <w:ilvl w:val="0"/>
          <w:numId w:val="38"/>
        </w:numPr>
        <w:jc w:val="both"/>
        <w:rPr>
          <w:lang w:val="en-US"/>
        </w:rPr>
      </w:pPr>
      <w:r>
        <w:rPr>
          <w:lang w:val="en-US"/>
        </w:rPr>
        <w:t>Teleconsultation sessions will be conducted by in-house specialists who will be remunerated Rs. 1000 per session irrespective of the number of consultations done per session.</w:t>
      </w:r>
    </w:p>
    <w:p w14:paraId="5C05264F" w14:textId="77777777" w:rsidR="004A622D" w:rsidRDefault="004A622D" w:rsidP="004A622D">
      <w:pPr>
        <w:pStyle w:val="ListParagraph"/>
        <w:numPr>
          <w:ilvl w:val="0"/>
          <w:numId w:val="38"/>
        </w:numPr>
        <w:jc w:val="both"/>
        <w:rPr>
          <w:lang w:val="en-US"/>
        </w:rPr>
      </w:pPr>
      <w:r>
        <w:rPr>
          <w:lang w:val="en-US"/>
        </w:rPr>
        <w:t>Sessions will be conducted 5 days a week for 52 weeks per year.</w:t>
      </w:r>
    </w:p>
    <w:p w14:paraId="4C9B7FED" w14:textId="77777777" w:rsidR="004A622D" w:rsidRDefault="004A622D" w:rsidP="004A622D">
      <w:pPr>
        <w:pStyle w:val="ListParagraph"/>
        <w:numPr>
          <w:ilvl w:val="0"/>
          <w:numId w:val="38"/>
        </w:numPr>
        <w:jc w:val="both"/>
        <w:rPr>
          <w:lang w:val="en-US"/>
        </w:rPr>
      </w:pPr>
      <w:r>
        <w:rPr>
          <w:lang w:val="en-US"/>
        </w:rPr>
        <w:t>Each session will be conducted in the afternoons and should last for a minimum of 2 hours. Attempt should be made to connect with all PHC-HWCs within each district per session.</w:t>
      </w:r>
    </w:p>
    <w:p w14:paraId="04877361" w14:textId="77777777" w:rsidR="004A622D" w:rsidRDefault="004A622D" w:rsidP="004A622D">
      <w:pPr>
        <w:pStyle w:val="ListParagraph"/>
        <w:numPr>
          <w:ilvl w:val="0"/>
          <w:numId w:val="38"/>
        </w:numPr>
        <w:jc w:val="both"/>
        <w:rPr>
          <w:lang w:val="en-US"/>
        </w:rPr>
      </w:pPr>
      <w:r>
        <w:rPr>
          <w:lang w:val="en-US"/>
        </w:rPr>
        <w:t>One nurse may be appointed as coordinator for fixing of schedules with linked HWCs.</w:t>
      </w:r>
    </w:p>
    <w:p w14:paraId="5B620044" w14:textId="77777777" w:rsidR="004A622D" w:rsidRDefault="004A622D" w:rsidP="004A622D">
      <w:pPr>
        <w:jc w:val="both"/>
        <w:rPr>
          <w:lang w:val="en-US"/>
        </w:rPr>
      </w:pPr>
    </w:p>
    <w:p w14:paraId="59B11B1A" w14:textId="77777777" w:rsidR="004A622D" w:rsidRPr="00901169" w:rsidRDefault="004A622D" w:rsidP="004A622D">
      <w:pPr>
        <w:jc w:val="both"/>
        <w:rPr>
          <w:b/>
          <w:lang w:val="en-US"/>
        </w:rPr>
      </w:pPr>
      <w:r w:rsidRPr="00901169">
        <w:rPr>
          <w:b/>
          <w:lang w:val="en-US"/>
        </w:rPr>
        <w:t>Proposal for 2020-21:</w:t>
      </w:r>
    </w:p>
    <w:p w14:paraId="7A698B95" w14:textId="77777777" w:rsidR="004A622D" w:rsidRDefault="004A622D" w:rsidP="004A622D">
      <w:pPr>
        <w:jc w:val="both"/>
        <w:rPr>
          <w:lang w:val="en-US"/>
        </w:rPr>
      </w:pPr>
    </w:p>
    <w:tbl>
      <w:tblPr>
        <w:tblStyle w:val="TableGrid"/>
        <w:tblW w:w="0" w:type="auto"/>
        <w:tblLook w:val="04A0" w:firstRow="1" w:lastRow="0" w:firstColumn="1" w:lastColumn="0" w:noHBand="0" w:noVBand="1"/>
      </w:tblPr>
      <w:tblGrid>
        <w:gridCol w:w="846"/>
        <w:gridCol w:w="3260"/>
        <w:gridCol w:w="1300"/>
        <w:gridCol w:w="1802"/>
        <w:gridCol w:w="1802"/>
      </w:tblGrid>
      <w:tr w:rsidR="004A622D" w14:paraId="16909A35" w14:textId="77777777" w:rsidTr="0031036B">
        <w:tc>
          <w:tcPr>
            <w:tcW w:w="846" w:type="dxa"/>
            <w:vAlign w:val="center"/>
          </w:tcPr>
          <w:p w14:paraId="3E1CDCD9" w14:textId="77777777" w:rsidR="004A622D" w:rsidRPr="00467250" w:rsidRDefault="004A622D" w:rsidP="0031036B">
            <w:pPr>
              <w:jc w:val="center"/>
              <w:rPr>
                <w:b/>
                <w:lang w:val="en-US"/>
              </w:rPr>
            </w:pPr>
            <w:r w:rsidRPr="00467250">
              <w:rPr>
                <w:b/>
                <w:lang w:val="en-US"/>
              </w:rPr>
              <w:t>S.</w:t>
            </w:r>
            <w:r>
              <w:rPr>
                <w:b/>
                <w:lang w:val="en-US"/>
              </w:rPr>
              <w:t xml:space="preserve"> </w:t>
            </w:r>
            <w:r w:rsidRPr="00467250">
              <w:rPr>
                <w:b/>
                <w:lang w:val="en-US"/>
              </w:rPr>
              <w:t>No</w:t>
            </w:r>
          </w:p>
        </w:tc>
        <w:tc>
          <w:tcPr>
            <w:tcW w:w="3260" w:type="dxa"/>
            <w:vAlign w:val="center"/>
          </w:tcPr>
          <w:p w14:paraId="74514546" w14:textId="77777777" w:rsidR="004A622D" w:rsidRPr="00467250" w:rsidRDefault="004A622D" w:rsidP="0031036B">
            <w:pPr>
              <w:jc w:val="center"/>
              <w:rPr>
                <w:b/>
                <w:lang w:val="en-US"/>
              </w:rPr>
            </w:pPr>
            <w:r w:rsidRPr="00467250">
              <w:rPr>
                <w:b/>
                <w:lang w:val="en-US"/>
              </w:rPr>
              <w:t>Component</w:t>
            </w:r>
          </w:p>
        </w:tc>
        <w:tc>
          <w:tcPr>
            <w:tcW w:w="1300" w:type="dxa"/>
            <w:vAlign w:val="center"/>
          </w:tcPr>
          <w:p w14:paraId="6CDB8377" w14:textId="77777777" w:rsidR="004A622D" w:rsidRPr="00467250" w:rsidRDefault="004A622D" w:rsidP="0031036B">
            <w:pPr>
              <w:jc w:val="center"/>
              <w:rPr>
                <w:b/>
                <w:lang w:val="en-US"/>
              </w:rPr>
            </w:pPr>
            <w:r w:rsidRPr="00467250">
              <w:rPr>
                <w:b/>
                <w:lang w:val="en-US"/>
              </w:rPr>
              <w:t>Unit Cost in Rs.</w:t>
            </w:r>
          </w:p>
        </w:tc>
        <w:tc>
          <w:tcPr>
            <w:tcW w:w="1802" w:type="dxa"/>
            <w:vAlign w:val="center"/>
          </w:tcPr>
          <w:p w14:paraId="3C4F61F2" w14:textId="77777777" w:rsidR="004A622D" w:rsidRPr="00467250" w:rsidRDefault="004A622D" w:rsidP="0031036B">
            <w:pPr>
              <w:jc w:val="center"/>
              <w:rPr>
                <w:b/>
                <w:lang w:val="en-US"/>
              </w:rPr>
            </w:pPr>
            <w:r w:rsidRPr="00467250">
              <w:rPr>
                <w:b/>
                <w:lang w:val="en-US"/>
              </w:rPr>
              <w:t>No(s)</w:t>
            </w:r>
          </w:p>
        </w:tc>
        <w:tc>
          <w:tcPr>
            <w:tcW w:w="1802" w:type="dxa"/>
            <w:vAlign w:val="center"/>
          </w:tcPr>
          <w:p w14:paraId="4C6D422D" w14:textId="77777777" w:rsidR="004A622D" w:rsidRPr="00467250" w:rsidRDefault="004A622D" w:rsidP="0031036B">
            <w:pPr>
              <w:jc w:val="center"/>
              <w:rPr>
                <w:b/>
                <w:lang w:val="en-US"/>
              </w:rPr>
            </w:pPr>
            <w:r w:rsidRPr="00467250">
              <w:rPr>
                <w:b/>
                <w:lang w:val="en-US"/>
              </w:rPr>
              <w:t>Total Cost in Rs.</w:t>
            </w:r>
          </w:p>
        </w:tc>
      </w:tr>
      <w:tr w:rsidR="004A622D" w14:paraId="7876421D" w14:textId="77777777" w:rsidTr="0031036B">
        <w:tc>
          <w:tcPr>
            <w:tcW w:w="846" w:type="dxa"/>
            <w:vAlign w:val="center"/>
          </w:tcPr>
          <w:p w14:paraId="44789F46" w14:textId="77777777" w:rsidR="004A622D" w:rsidRDefault="004A622D" w:rsidP="0031036B">
            <w:pPr>
              <w:jc w:val="center"/>
              <w:rPr>
                <w:lang w:val="en-US"/>
              </w:rPr>
            </w:pPr>
            <w:r>
              <w:rPr>
                <w:lang w:val="en-US"/>
              </w:rPr>
              <w:lastRenderedPageBreak/>
              <w:t>1</w:t>
            </w:r>
          </w:p>
        </w:tc>
        <w:tc>
          <w:tcPr>
            <w:tcW w:w="3260" w:type="dxa"/>
            <w:vAlign w:val="center"/>
          </w:tcPr>
          <w:p w14:paraId="628306DC" w14:textId="77777777" w:rsidR="004A622D" w:rsidRDefault="004A622D" w:rsidP="0031036B">
            <w:pPr>
              <w:rPr>
                <w:lang w:val="en-US"/>
              </w:rPr>
            </w:pPr>
            <w:r>
              <w:rPr>
                <w:lang w:val="en-US"/>
              </w:rPr>
              <w:t>Remuneration for specialists conducting teleconsultation</w:t>
            </w:r>
          </w:p>
        </w:tc>
        <w:tc>
          <w:tcPr>
            <w:tcW w:w="1300" w:type="dxa"/>
            <w:vAlign w:val="center"/>
          </w:tcPr>
          <w:p w14:paraId="57AB1C3C" w14:textId="77777777" w:rsidR="004A622D" w:rsidRDefault="004A622D" w:rsidP="0031036B">
            <w:pPr>
              <w:jc w:val="right"/>
              <w:rPr>
                <w:lang w:val="en-US"/>
              </w:rPr>
            </w:pPr>
            <w:r>
              <w:rPr>
                <w:lang w:val="en-US"/>
              </w:rPr>
              <w:t>1000</w:t>
            </w:r>
          </w:p>
        </w:tc>
        <w:tc>
          <w:tcPr>
            <w:tcW w:w="1802" w:type="dxa"/>
            <w:vMerge w:val="restart"/>
            <w:vAlign w:val="center"/>
          </w:tcPr>
          <w:p w14:paraId="5A66FC5E" w14:textId="77777777" w:rsidR="004A622D" w:rsidRDefault="004A622D" w:rsidP="0031036B">
            <w:pPr>
              <w:rPr>
                <w:lang w:val="en-US"/>
              </w:rPr>
            </w:pPr>
            <w:r>
              <w:rPr>
                <w:lang w:val="en-US"/>
              </w:rPr>
              <w:t>9 district hospitals x 52 weeks x 5 days a week -</w:t>
            </w:r>
          </w:p>
          <w:p w14:paraId="3BEC826F" w14:textId="77777777" w:rsidR="004A622D" w:rsidRDefault="004A622D" w:rsidP="0031036B">
            <w:pPr>
              <w:rPr>
                <w:lang w:val="en-US"/>
              </w:rPr>
            </w:pPr>
            <w:r>
              <w:rPr>
                <w:lang w:val="en-US"/>
              </w:rPr>
              <w:t>2340</w:t>
            </w:r>
          </w:p>
        </w:tc>
        <w:tc>
          <w:tcPr>
            <w:tcW w:w="1802" w:type="dxa"/>
            <w:vAlign w:val="center"/>
          </w:tcPr>
          <w:p w14:paraId="7B549F75" w14:textId="77777777" w:rsidR="004A622D" w:rsidRDefault="004A622D" w:rsidP="0031036B">
            <w:pPr>
              <w:jc w:val="right"/>
              <w:rPr>
                <w:lang w:val="en-US"/>
              </w:rPr>
            </w:pPr>
            <w:r>
              <w:rPr>
                <w:lang w:val="en-US"/>
              </w:rPr>
              <w:t>23,40,000</w:t>
            </w:r>
          </w:p>
        </w:tc>
      </w:tr>
      <w:tr w:rsidR="004A622D" w14:paraId="65DFD3B4" w14:textId="77777777" w:rsidTr="0031036B">
        <w:tc>
          <w:tcPr>
            <w:tcW w:w="846" w:type="dxa"/>
            <w:vAlign w:val="center"/>
          </w:tcPr>
          <w:p w14:paraId="6BD3410D" w14:textId="77777777" w:rsidR="004A622D" w:rsidRDefault="004A622D" w:rsidP="0031036B">
            <w:pPr>
              <w:jc w:val="center"/>
              <w:rPr>
                <w:lang w:val="en-US"/>
              </w:rPr>
            </w:pPr>
            <w:r>
              <w:rPr>
                <w:lang w:val="en-US"/>
              </w:rPr>
              <w:t>2</w:t>
            </w:r>
          </w:p>
        </w:tc>
        <w:tc>
          <w:tcPr>
            <w:tcW w:w="3260" w:type="dxa"/>
            <w:vAlign w:val="center"/>
          </w:tcPr>
          <w:p w14:paraId="22738CEE" w14:textId="77777777" w:rsidR="004A622D" w:rsidRDefault="004A622D" w:rsidP="0031036B">
            <w:pPr>
              <w:rPr>
                <w:lang w:val="en-US"/>
              </w:rPr>
            </w:pPr>
            <w:r>
              <w:rPr>
                <w:lang w:val="en-US"/>
              </w:rPr>
              <w:t>Remuneration for coordinator</w:t>
            </w:r>
          </w:p>
        </w:tc>
        <w:tc>
          <w:tcPr>
            <w:tcW w:w="1300" w:type="dxa"/>
            <w:vAlign w:val="center"/>
          </w:tcPr>
          <w:p w14:paraId="45F24E04" w14:textId="77777777" w:rsidR="004A622D" w:rsidRDefault="004A622D" w:rsidP="0031036B">
            <w:pPr>
              <w:jc w:val="right"/>
              <w:rPr>
                <w:lang w:val="en-US"/>
              </w:rPr>
            </w:pPr>
            <w:r>
              <w:rPr>
                <w:lang w:val="en-US"/>
              </w:rPr>
              <w:t>100</w:t>
            </w:r>
          </w:p>
        </w:tc>
        <w:tc>
          <w:tcPr>
            <w:tcW w:w="1802" w:type="dxa"/>
            <w:vMerge/>
            <w:vAlign w:val="center"/>
          </w:tcPr>
          <w:p w14:paraId="7BA7DB32" w14:textId="77777777" w:rsidR="004A622D" w:rsidRDefault="004A622D" w:rsidP="0031036B">
            <w:pPr>
              <w:jc w:val="center"/>
              <w:rPr>
                <w:lang w:val="en-US"/>
              </w:rPr>
            </w:pPr>
          </w:p>
        </w:tc>
        <w:tc>
          <w:tcPr>
            <w:tcW w:w="1802" w:type="dxa"/>
            <w:vAlign w:val="center"/>
          </w:tcPr>
          <w:p w14:paraId="71911502" w14:textId="77777777" w:rsidR="004A622D" w:rsidRDefault="004A622D" w:rsidP="0031036B">
            <w:pPr>
              <w:jc w:val="right"/>
              <w:rPr>
                <w:lang w:val="en-US"/>
              </w:rPr>
            </w:pPr>
            <w:r>
              <w:rPr>
                <w:lang w:val="en-US"/>
              </w:rPr>
              <w:t>2,34,000</w:t>
            </w:r>
          </w:p>
        </w:tc>
      </w:tr>
      <w:tr w:rsidR="004A622D" w14:paraId="56B5F113" w14:textId="77777777" w:rsidTr="0031036B">
        <w:tc>
          <w:tcPr>
            <w:tcW w:w="846" w:type="dxa"/>
            <w:vAlign w:val="center"/>
          </w:tcPr>
          <w:p w14:paraId="56C98278" w14:textId="77777777" w:rsidR="004A622D" w:rsidRDefault="004A622D" w:rsidP="0031036B">
            <w:pPr>
              <w:jc w:val="center"/>
              <w:rPr>
                <w:lang w:val="en-US"/>
              </w:rPr>
            </w:pPr>
            <w:r>
              <w:rPr>
                <w:lang w:val="en-US"/>
              </w:rPr>
              <w:t>3</w:t>
            </w:r>
          </w:p>
        </w:tc>
        <w:tc>
          <w:tcPr>
            <w:tcW w:w="3260" w:type="dxa"/>
            <w:vAlign w:val="center"/>
          </w:tcPr>
          <w:p w14:paraId="0B9F2CE2" w14:textId="77777777" w:rsidR="004A622D" w:rsidRDefault="004A622D" w:rsidP="0031036B">
            <w:pPr>
              <w:rPr>
                <w:lang w:val="en-US"/>
              </w:rPr>
            </w:pPr>
            <w:r>
              <w:rPr>
                <w:lang w:val="en-US"/>
              </w:rPr>
              <w:t>Operating expenses</w:t>
            </w:r>
          </w:p>
        </w:tc>
        <w:tc>
          <w:tcPr>
            <w:tcW w:w="1300" w:type="dxa"/>
            <w:vAlign w:val="center"/>
          </w:tcPr>
          <w:p w14:paraId="7489942B" w14:textId="77777777" w:rsidR="004A622D" w:rsidRDefault="004A622D" w:rsidP="0031036B">
            <w:pPr>
              <w:jc w:val="right"/>
              <w:rPr>
                <w:lang w:val="en-US"/>
              </w:rPr>
            </w:pPr>
            <w:r>
              <w:rPr>
                <w:lang w:val="en-US"/>
              </w:rPr>
              <w:t>100</w:t>
            </w:r>
          </w:p>
        </w:tc>
        <w:tc>
          <w:tcPr>
            <w:tcW w:w="1802" w:type="dxa"/>
            <w:vAlign w:val="center"/>
          </w:tcPr>
          <w:p w14:paraId="5D062D0E" w14:textId="77777777" w:rsidR="004A622D" w:rsidRDefault="004A622D" w:rsidP="0031036B">
            <w:pPr>
              <w:jc w:val="center"/>
              <w:rPr>
                <w:lang w:val="en-US"/>
              </w:rPr>
            </w:pPr>
            <w:r>
              <w:rPr>
                <w:lang w:val="en-US"/>
              </w:rPr>
              <w:t>Rs. 100 per day for 52 weeks for 5 days a week</w:t>
            </w:r>
          </w:p>
        </w:tc>
        <w:tc>
          <w:tcPr>
            <w:tcW w:w="1802" w:type="dxa"/>
            <w:vAlign w:val="center"/>
          </w:tcPr>
          <w:p w14:paraId="50FB609B" w14:textId="77777777" w:rsidR="004A622D" w:rsidRDefault="004A622D" w:rsidP="0031036B">
            <w:pPr>
              <w:jc w:val="right"/>
              <w:rPr>
                <w:lang w:val="en-US"/>
              </w:rPr>
            </w:pPr>
            <w:r>
              <w:rPr>
                <w:lang w:val="en-US"/>
              </w:rPr>
              <w:t>26,000</w:t>
            </w:r>
          </w:p>
        </w:tc>
      </w:tr>
      <w:tr w:rsidR="004A622D" w14:paraId="2A91D808" w14:textId="77777777" w:rsidTr="0031036B">
        <w:tc>
          <w:tcPr>
            <w:tcW w:w="7208" w:type="dxa"/>
            <w:gridSpan w:val="4"/>
          </w:tcPr>
          <w:p w14:paraId="1CEE4CC8" w14:textId="77777777" w:rsidR="004A622D" w:rsidRPr="00467250" w:rsidRDefault="004A622D" w:rsidP="0031036B">
            <w:pPr>
              <w:jc w:val="center"/>
              <w:rPr>
                <w:b/>
                <w:lang w:val="en-US"/>
              </w:rPr>
            </w:pPr>
            <w:r w:rsidRPr="00467250">
              <w:rPr>
                <w:b/>
                <w:lang w:val="en-US"/>
              </w:rPr>
              <w:t>Total</w:t>
            </w:r>
          </w:p>
        </w:tc>
        <w:tc>
          <w:tcPr>
            <w:tcW w:w="1802" w:type="dxa"/>
            <w:vAlign w:val="center"/>
          </w:tcPr>
          <w:p w14:paraId="7D045730" w14:textId="77777777" w:rsidR="004A622D" w:rsidRDefault="004A622D" w:rsidP="0031036B">
            <w:pPr>
              <w:jc w:val="right"/>
              <w:rPr>
                <w:lang w:val="en-US"/>
              </w:rPr>
            </w:pPr>
            <w:r>
              <w:rPr>
                <w:lang w:val="en-US"/>
              </w:rPr>
              <w:t>26,00,000</w:t>
            </w:r>
          </w:p>
        </w:tc>
      </w:tr>
    </w:tbl>
    <w:p w14:paraId="38196DAB" w14:textId="77777777" w:rsidR="004A622D" w:rsidRDefault="004A622D" w:rsidP="004A622D">
      <w:pPr>
        <w:jc w:val="both"/>
        <w:rPr>
          <w:lang w:val="en-US"/>
        </w:rPr>
      </w:pPr>
    </w:p>
    <w:p w14:paraId="42910CE4" w14:textId="77777777" w:rsidR="004A622D" w:rsidRPr="00467250" w:rsidRDefault="004A622D" w:rsidP="004A622D">
      <w:pPr>
        <w:jc w:val="both"/>
        <w:rPr>
          <w:lang w:val="en-US"/>
        </w:rPr>
      </w:pPr>
      <w:r w:rsidRPr="008345DF">
        <w:rPr>
          <w:b/>
          <w:i/>
          <w:lang w:val="en-US"/>
        </w:rPr>
        <w:t>Rupees Twenty-Six lakhs only</w:t>
      </w:r>
      <w:r>
        <w:rPr>
          <w:lang w:val="en-US"/>
        </w:rPr>
        <w:t>.</w:t>
      </w:r>
    </w:p>
    <w:p w14:paraId="4DFD9813" w14:textId="1BB6028E" w:rsidR="00EB1EE4" w:rsidRDefault="00EB1EE4" w:rsidP="004E0C62">
      <w:pPr>
        <w:jc w:val="both"/>
        <w:rPr>
          <w:lang w:val="en-US"/>
        </w:rPr>
      </w:pPr>
    </w:p>
    <w:p w14:paraId="308CB6C9" w14:textId="35BAEED1" w:rsidR="004A622D" w:rsidRDefault="004A622D" w:rsidP="004E0C62">
      <w:pPr>
        <w:jc w:val="both"/>
        <w:rPr>
          <w:lang w:val="en-US"/>
        </w:rPr>
      </w:pPr>
    </w:p>
    <w:p w14:paraId="5F688B96" w14:textId="48BFD428" w:rsidR="004A622D" w:rsidRDefault="004A622D" w:rsidP="004E0C62">
      <w:pPr>
        <w:jc w:val="both"/>
        <w:rPr>
          <w:lang w:val="en-US"/>
        </w:rPr>
      </w:pPr>
    </w:p>
    <w:p w14:paraId="023AD422" w14:textId="25E8C869" w:rsidR="004A622D" w:rsidRDefault="004A622D" w:rsidP="004E0C62">
      <w:pPr>
        <w:jc w:val="both"/>
        <w:rPr>
          <w:lang w:val="en-US"/>
        </w:rPr>
      </w:pPr>
    </w:p>
    <w:p w14:paraId="6E5D367E" w14:textId="09006228" w:rsidR="004A622D" w:rsidRDefault="004A622D" w:rsidP="004E0C62">
      <w:pPr>
        <w:jc w:val="both"/>
        <w:rPr>
          <w:lang w:val="en-US"/>
        </w:rPr>
      </w:pPr>
    </w:p>
    <w:p w14:paraId="6EC25F09" w14:textId="31C4D98D" w:rsidR="004A622D" w:rsidRDefault="004A622D" w:rsidP="004E0C62">
      <w:pPr>
        <w:jc w:val="both"/>
        <w:rPr>
          <w:lang w:val="en-US"/>
        </w:rPr>
      </w:pPr>
    </w:p>
    <w:p w14:paraId="67DAC4AC" w14:textId="7D3BED5F" w:rsidR="004A622D" w:rsidRDefault="004A622D" w:rsidP="004E0C62">
      <w:pPr>
        <w:jc w:val="both"/>
        <w:rPr>
          <w:lang w:val="en-US"/>
        </w:rPr>
      </w:pPr>
    </w:p>
    <w:p w14:paraId="7F0E624C" w14:textId="65DE0980" w:rsidR="00A67760" w:rsidRDefault="00A67760" w:rsidP="004E0C62">
      <w:pPr>
        <w:jc w:val="both"/>
        <w:rPr>
          <w:lang w:val="en-US"/>
        </w:rPr>
      </w:pPr>
    </w:p>
    <w:p w14:paraId="121F5223" w14:textId="569ECC00" w:rsidR="00A67760" w:rsidRDefault="00A67760" w:rsidP="004E0C62">
      <w:pPr>
        <w:jc w:val="both"/>
        <w:rPr>
          <w:lang w:val="en-US"/>
        </w:rPr>
      </w:pPr>
    </w:p>
    <w:p w14:paraId="2504FA30" w14:textId="4AFEC347" w:rsidR="00A67760" w:rsidRDefault="00A67760" w:rsidP="004E0C62">
      <w:pPr>
        <w:jc w:val="both"/>
        <w:rPr>
          <w:lang w:val="en-US"/>
        </w:rPr>
      </w:pPr>
    </w:p>
    <w:p w14:paraId="2A964B58" w14:textId="62D52C8F" w:rsidR="00A67760" w:rsidRDefault="00A67760" w:rsidP="004E0C62">
      <w:pPr>
        <w:jc w:val="both"/>
        <w:rPr>
          <w:lang w:val="en-US"/>
        </w:rPr>
      </w:pPr>
    </w:p>
    <w:p w14:paraId="271B4FA1" w14:textId="5DCA999F" w:rsidR="00A67760" w:rsidRDefault="00A67760" w:rsidP="004E0C62">
      <w:pPr>
        <w:jc w:val="both"/>
        <w:rPr>
          <w:lang w:val="en-US"/>
        </w:rPr>
      </w:pPr>
    </w:p>
    <w:p w14:paraId="40744333" w14:textId="4742DE95" w:rsidR="00A67760" w:rsidRDefault="00A67760" w:rsidP="004E0C62">
      <w:pPr>
        <w:jc w:val="both"/>
        <w:rPr>
          <w:lang w:val="en-US"/>
        </w:rPr>
      </w:pPr>
    </w:p>
    <w:p w14:paraId="6B61D8E9" w14:textId="23CB5A3B" w:rsidR="00A67760" w:rsidRDefault="00A67760" w:rsidP="004E0C62">
      <w:pPr>
        <w:jc w:val="both"/>
        <w:rPr>
          <w:lang w:val="en-US"/>
        </w:rPr>
      </w:pPr>
    </w:p>
    <w:p w14:paraId="4B515F60" w14:textId="0BC4CCD4" w:rsidR="00A67760" w:rsidRDefault="00A67760" w:rsidP="004E0C62">
      <w:pPr>
        <w:jc w:val="both"/>
        <w:rPr>
          <w:lang w:val="en-US"/>
        </w:rPr>
      </w:pPr>
    </w:p>
    <w:p w14:paraId="17F2AA86" w14:textId="5384916C" w:rsidR="00A67760" w:rsidRDefault="00A67760" w:rsidP="004E0C62">
      <w:pPr>
        <w:jc w:val="both"/>
        <w:rPr>
          <w:lang w:val="en-US"/>
        </w:rPr>
      </w:pPr>
    </w:p>
    <w:p w14:paraId="1FCBC5A9" w14:textId="676AADAC" w:rsidR="00A67760" w:rsidRDefault="00A67760" w:rsidP="004E0C62">
      <w:pPr>
        <w:jc w:val="both"/>
        <w:rPr>
          <w:lang w:val="en-US"/>
        </w:rPr>
      </w:pPr>
    </w:p>
    <w:p w14:paraId="0295920E" w14:textId="3F10CC26" w:rsidR="00A67760" w:rsidRDefault="00A67760" w:rsidP="004E0C62">
      <w:pPr>
        <w:jc w:val="both"/>
        <w:rPr>
          <w:lang w:val="en-US"/>
        </w:rPr>
      </w:pPr>
    </w:p>
    <w:p w14:paraId="027495F8" w14:textId="4DA9EC23" w:rsidR="00A67760" w:rsidRDefault="00A67760" w:rsidP="004E0C62">
      <w:pPr>
        <w:jc w:val="both"/>
        <w:rPr>
          <w:lang w:val="en-US"/>
        </w:rPr>
      </w:pPr>
    </w:p>
    <w:p w14:paraId="0AD4D888" w14:textId="22838D69" w:rsidR="00A67760" w:rsidRDefault="00A67760" w:rsidP="004E0C62">
      <w:pPr>
        <w:jc w:val="both"/>
        <w:rPr>
          <w:lang w:val="en-US"/>
        </w:rPr>
      </w:pPr>
    </w:p>
    <w:p w14:paraId="2BD4AADF" w14:textId="18ABE98E" w:rsidR="00A67760" w:rsidRDefault="00A67760" w:rsidP="004E0C62">
      <w:pPr>
        <w:jc w:val="both"/>
        <w:rPr>
          <w:lang w:val="en-US"/>
        </w:rPr>
      </w:pPr>
    </w:p>
    <w:p w14:paraId="162BBD70" w14:textId="270F24CA" w:rsidR="00A67760" w:rsidRDefault="00A67760" w:rsidP="004E0C62">
      <w:pPr>
        <w:jc w:val="both"/>
        <w:rPr>
          <w:lang w:val="en-US"/>
        </w:rPr>
      </w:pPr>
    </w:p>
    <w:p w14:paraId="0B032E94" w14:textId="141EAB66" w:rsidR="00A67760" w:rsidRDefault="00A67760" w:rsidP="004E0C62">
      <w:pPr>
        <w:jc w:val="both"/>
        <w:rPr>
          <w:lang w:val="en-US"/>
        </w:rPr>
      </w:pPr>
    </w:p>
    <w:p w14:paraId="77A23467" w14:textId="24C15725" w:rsidR="00A67760" w:rsidRDefault="00A67760" w:rsidP="004E0C62">
      <w:pPr>
        <w:jc w:val="both"/>
        <w:rPr>
          <w:lang w:val="en-US"/>
        </w:rPr>
      </w:pPr>
    </w:p>
    <w:p w14:paraId="2838E682" w14:textId="29EFC851" w:rsidR="00A67760" w:rsidRDefault="00A67760" w:rsidP="004E0C62">
      <w:pPr>
        <w:jc w:val="both"/>
        <w:rPr>
          <w:lang w:val="en-US"/>
        </w:rPr>
      </w:pPr>
    </w:p>
    <w:p w14:paraId="6EE4A304" w14:textId="544EB741" w:rsidR="00A67760" w:rsidRDefault="00A67760" w:rsidP="004E0C62">
      <w:pPr>
        <w:jc w:val="both"/>
        <w:rPr>
          <w:lang w:val="en-US"/>
        </w:rPr>
      </w:pPr>
    </w:p>
    <w:p w14:paraId="6AD91A8B" w14:textId="25DC2FD9" w:rsidR="00A67760" w:rsidRDefault="00A67760" w:rsidP="004E0C62">
      <w:pPr>
        <w:jc w:val="both"/>
        <w:rPr>
          <w:lang w:val="en-US"/>
        </w:rPr>
      </w:pPr>
    </w:p>
    <w:p w14:paraId="0B245A4C" w14:textId="0CA8CD82" w:rsidR="00A67760" w:rsidRDefault="00A67760" w:rsidP="004E0C62">
      <w:pPr>
        <w:jc w:val="both"/>
        <w:rPr>
          <w:lang w:val="en-US"/>
        </w:rPr>
      </w:pPr>
    </w:p>
    <w:p w14:paraId="42E0BB09" w14:textId="427414B2" w:rsidR="00A67760" w:rsidRDefault="00A67760" w:rsidP="004E0C62">
      <w:pPr>
        <w:jc w:val="both"/>
        <w:rPr>
          <w:lang w:val="en-US"/>
        </w:rPr>
      </w:pPr>
    </w:p>
    <w:p w14:paraId="7A4AD4FD" w14:textId="23D9F66E" w:rsidR="00A67760" w:rsidRDefault="00A67760" w:rsidP="004E0C62">
      <w:pPr>
        <w:jc w:val="both"/>
        <w:rPr>
          <w:lang w:val="en-US"/>
        </w:rPr>
      </w:pPr>
    </w:p>
    <w:p w14:paraId="7BCFB200" w14:textId="69EC943F" w:rsidR="00A67760" w:rsidRDefault="00A67760" w:rsidP="004E0C62">
      <w:pPr>
        <w:jc w:val="both"/>
        <w:rPr>
          <w:lang w:val="en-US"/>
        </w:rPr>
      </w:pPr>
    </w:p>
    <w:p w14:paraId="3400249B" w14:textId="0489217C" w:rsidR="00A67760" w:rsidRDefault="00A67760" w:rsidP="004E0C62">
      <w:pPr>
        <w:jc w:val="both"/>
        <w:rPr>
          <w:lang w:val="en-US"/>
        </w:rPr>
      </w:pPr>
    </w:p>
    <w:p w14:paraId="1BD636FD" w14:textId="04085072" w:rsidR="00A67760" w:rsidRDefault="00A67760" w:rsidP="004E0C62">
      <w:pPr>
        <w:jc w:val="both"/>
        <w:rPr>
          <w:lang w:val="en-US"/>
        </w:rPr>
      </w:pPr>
    </w:p>
    <w:p w14:paraId="4E02D24C" w14:textId="5D4A7FE1" w:rsidR="00A67760" w:rsidRDefault="00A67760" w:rsidP="004E0C62">
      <w:pPr>
        <w:jc w:val="both"/>
        <w:rPr>
          <w:lang w:val="en-US"/>
        </w:rPr>
      </w:pPr>
    </w:p>
    <w:p w14:paraId="0E18C584" w14:textId="675E0635" w:rsidR="00A67760" w:rsidRDefault="00A67760" w:rsidP="004E0C62">
      <w:pPr>
        <w:jc w:val="both"/>
        <w:rPr>
          <w:lang w:val="en-US"/>
        </w:rPr>
      </w:pPr>
    </w:p>
    <w:p w14:paraId="1D21145F" w14:textId="19173052" w:rsidR="00A67760" w:rsidRDefault="00A67760" w:rsidP="004E0C62">
      <w:pPr>
        <w:jc w:val="both"/>
        <w:rPr>
          <w:lang w:val="en-US"/>
        </w:rPr>
      </w:pPr>
    </w:p>
    <w:p w14:paraId="29A568EC" w14:textId="77777777" w:rsidR="00A67760" w:rsidRDefault="00A67760" w:rsidP="004E0C62">
      <w:pPr>
        <w:jc w:val="both"/>
        <w:rPr>
          <w:lang w:val="en-US"/>
        </w:rPr>
      </w:pPr>
    </w:p>
    <w:p w14:paraId="7E5EDA0D" w14:textId="17E02D18" w:rsidR="004A622D" w:rsidRDefault="004A622D" w:rsidP="004E0C62">
      <w:pPr>
        <w:jc w:val="both"/>
        <w:rPr>
          <w:lang w:val="en-US"/>
        </w:rPr>
      </w:pPr>
    </w:p>
    <w:p w14:paraId="0E2EBBAD" w14:textId="31E29A0A" w:rsidR="004A622D" w:rsidRDefault="004A622D" w:rsidP="004E0C62">
      <w:pPr>
        <w:jc w:val="both"/>
        <w:rPr>
          <w:lang w:val="en-US"/>
        </w:rPr>
      </w:pPr>
    </w:p>
    <w:p w14:paraId="5D3C4254" w14:textId="6037D35A" w:rsidR="004A622D" w:rsidRPr="004A622D" w:rsidRDefault="004A622D" w:rsidP="004E0C62">
      <w:pPr>
        <w:jc w:val="both"/>
        <w:rPr>
          <w:b/>
          <w:bCs/>
          <w:lang w:val="en-US"/>
        </w:rPr>
      </w:pPr>
      <w:r w:rsidRPr="004A622D">
        <w:rPr>
          <w:b/>
          <w:bCs/>
          <w:lang w:val="en-US"/>
        </w:rPr>
        <w:lastRenderedPageBreak/>
        <w:t>PROPOSAL FOR CPHC COMPONENT UNDER NUHM</w:t>
      </w:r>
    </w:p>
    <w:p w14:paraId="58B3FD29" w14:textId="77777777" w:rsidR="004A622D" w:rsidRDefault="004A622D" w:rsidP="004E0C62">
      <w:pPr>
        <w:jc w:val="both"/>
        <w:rPr>
          <w:lang w:val="en-US"/>
        </w:rPr>
      </w:pPr>
    </w:p>
    <w:p w14:paraId="23D0B359" w14:textId="582A0A6E" w:rsidR="00EB1EE4" w:rsidRPr="00EB1EE4" w:rsidRDefault="00EB1EE4" w:rsidP="004E0C62">
      <w:pPr>
        <w:jc w:val="both"/>
        <w:rPr>
          <w:b/>
          <w:lang w:val="en-US"/>
        </w:rPr>
      </w:pPr>
      <w:r w:rsidRPr="00EB1EE4">
        <w:rPr>
          <w:b/>
          <w:lang w:val="en-US"/>
        </w:rPr>
        <w:t>1. FMR U.</w:t>
      </w:r>
      <w:r w:rsidR="000263CA">
        <w:rPr>
          <w:b/>
          <w:lang w:val="en-US"/>
        </w:rPr>
        <w:t xml:space="preserve">2.3.6 </w:t>
      </w:r>
      <w:r w:rsidRPr="00EB1EE4">
        <w:rPr>
          <w:b/>
          <w:lang w:val="en-US"/>
        </w:rPr>
        <w:t xml:space="preserve">- </w:t>
      </w:r>
      <w:r w:rsidR="000263CA">
        <w:rPr>
          <w:b/>
          <w:lang w:val="en-US"/>
        </w:rPr>
        <w:t>Community based service delivery by HWCs.</w:t>
      </w:r>
    </w:p>
    <w:p w14:paraId="4DF56022" w14:textId="12BE628D" w:rsidR="008E57A3" w:rsidRDefault="008E57A3" w:rsidP="004E0C62">
      <w:pPr>
        <w:jc w:val="both"/>
        <w:rPr>
          <w:lang w:val="en-US"/>
        </w:rPr>
      </w:pPr>
    </w:p>
    <w:p w14:paraId="2CD76D5A" w14:textId="481C2933" w:rsidR="00917A76" w:rsidRDefault="00917A76" w:rsidP="004E0C62">
      <w:pPr>
        <w:jc w:val="both"/>
        <w:rPr>
          <w:lang w:val="en-US"/>
        </w:rPr>
      </w:pPr>
      <w:r>
        <w:rPr>
          <w:lang w:val="en-US"/>
        </w:rPr>
        <w:t xml:space="preserve">We aim to increase our delivery of services to the communities through Health &amp; Wellness Centres (HWCs). </w:t>
      </w:r>
      <w:r w:rsidR="00C952E5">
        <w:rPr>
          <w:lang w:val="en-US"/>
        </w:rPr>
        <w:t>Towards this we are proposing for the following activities.</w:t>
      </w:r>
    </w:p>
    <w:p w14:paraId="25E9BB2D" w14:textId="77777777" w:rsidR="00917A76" w:rsidRDefault="00917A76" w:rsidP="004E0C62">
      <w:pPr>
        <w:jc w:val="both"/>
        <w:rPr>
          <w:lang w:val="en-US"/>
        </w:rPr>
      </w:pPr>
    </w:p>
    <w:p w14:paraId="4ACC932F" w14:textId="514FF704" w:rsidR="002C3431" w:rsidRPr="002C3431" w:rsidRDefault="005A402F" w:rsidP="005A402F">
      <w:pPr>
        <w:jc w:val="both"/>
        <w:rPr>
          <w:b/>
          <w:bCs/>
          <w:lang w:val="en-US"/>
        </w:rPr>
      </w:pPr>
      <w:r>
        <w:rPr>
          <w:b/>
          <w:bCs/>
          <w:lang w:val="en-US"/>
        </w:rPr>
        <w:t xml:space="preserve">1.1. </w:t>
      </w:r>
      <w:r w:rsidR="002C3431" w:rsidRPr="002C3431">
        <w:rPr>
          <w:b/>
          <w:bCs/>
          <w:lang w:val="en-US"/>
        </w:rPr>
        <w:t>Community Based Palliative Care</w:t>
      </w:r>
    </w:p>
    <w:p w14:paraId="16BA42BC" w14:textId="5EADC0DC" w:rsidR="008E57A3" w:rsidRDefault="000263CA" w:rsidP="008E57A3">
      <w:pPr>
        <w:ind w:firstLine="720"/>
        <w:jc w:val="both"/>
        <w:rPr>
          <w:lang w:val="en-US"/>
        </w:rPr>
      </w:pPr>
      <w:r>
        <w:rPr>
          <w:lang w:val="en-US"/>
        </w:rPr>
        <w:t xml:space="preserve">Comprehensive Primary Health Care (CPHC) encompasses provision of health services to those in need while making sure out-of-pocket costs are kept to the minimum. We plan to deliver home-based health care to those requiring palliative care especially those with terminal diseases such as cancer and the elderly. </w:t>
      </w:r>
    </w:p>
    <w:p w14:paraId="26E6A6A2" w14:textId="77777777" w:rsidR="008E57A3" w:rsidRDefault="008E57A3" w:rsidP="008E57A3">
      <w:pPr>
        <w:ind w:firstLine="720"/>
        <w:jc w:val="both"/>
        <w:rPr>
          <w:lang w:val="en-US"/>
        </w:rPr>
      </w:pPr>
    </w:p>
    <w:tbl>
      <w:tblPr>
        <w:tblStyle w:val="TableGrid"/>
        <w:tblW w:w="0" w:type="auto"/>
        <w:tblLook w:val="04A0" w:firstRow="1" w:lastRow="0" w:firstColumn="1" w:lastColumn="0" w:noHBand="0" w:noVBand="1"/>
      </w:tblPr>
      <w:tblGrid>
        <w:gridCol w:w="704"/>
        <w:gridCol w:w="2835"/>
        <w:gridCol w:w="1701"/>
        <w:gridCol w:w="1843"/>
        <w:gridCol w:w="1927"/>
      </w:tblGrid>
      <w:tr w:rsidR="002C3431" w:rsidRPr="00CB1CF1" w14:paraId="51B444AC" w14:textId="77777777" w:rsidTr="00917A76">
        <w:tc>
          <w:tcPr>
            <w:tcW w:w="704" w:type="dxa"/>
            <w:vAlign w:val="center"/>
          </w:tcPr>
          <w:p w14:paraId="7117F34D" w14:textId="77777777" w:rsidR="002C3431" w:rsidRDefault="002C3431" w:rsidP="00917A76">
            <w:pPr>
              <w:jc w:val="center"/>
              <w:rPr>
                <w:b/>
                <w:lang w:val="en-US"/>
              </w:rPr>
            </w:pPr>
            <w:r w:rsidRPr="00CB1CF1">
              <w:rPr>
                <w:b/>
                <w:lang w:val="en-US"/>
              </w:rPr>
              <w:t>S.</w:t>
            </w:r>
          </w:p>
          <w:p w14:paraId="3EDDD645" w14:textId="77777777" w:rsidR="002C3431" w:rsidRPr="00CB1CF1" w:rsidRDefault="002C3431" w:rsidP="00917A76">
            <w:pPr>
              <w:jc w:val="center"/>
              <w:rPr>
                <w:b/>
                <w:lang w:val="en-US"/>
              </w:rPr>
            </w:pPr>
            <w:r w:rsidRPr="00CB1CF1">
              <w:rPr>
                <w:b/>
                <w:lang w:val="en-US"/>
              </w:rPr>
              <w:t>No</w:t>
            </w:r>
          </w:p>
        </w:tc>
        <w:tc>
          <w:tcPr>
            <w:tcW w:w="2835" w:type="dxa"/>
            <w:vAlign w:val="center"/>
          </w:tcPr>
          <w:p w14:paraId="5F71F44C" w14:textId="77777777" w:rsidR="002C3431" w:rsidRPr="00CB1CF1" w:rsidRDefault="002C3431" w:rsidP="00917A76">
            <w:pPr>
              <w:jc w:val="center"/>
              <w:rPr>
                <w:b/>
                <w:lang w:val="en-US"/>
              </w:rPr>
            </w:pPr>
            <w:r>
              <w:rPr>
                <w:b/>
                <w:lang w:val="en-US"/>
              </w:rPr>
              <w:t>Component</w:t>
            </w:r>
          </w:p>
        </w:tc>
        <w:tc>
          <w:tcPr>
            <w:tcW w:w="1701" w:type="dxa"/>
            <w:vAlign w:val="center"/>
          </w:tcPr>
          <w:p w14:paraId="31B602A5" w14:textId="03F775C8" w:rsidR="002C3431" w:rsidRPr="00CB1CF1" w:rsidRDefault="005A402F" w:rsidP="00917A76">
            <w:pPr>
              <w:jc w:val="center"/>
              <w:rPr>
                <w:b/>
                <w:lang w:val="en-US"/>
              </w:rPr>
            </w:pPr>
            <w:r>
              <w:rPr>
                <w:b/>
                <w:lang w:val="en-US"/>
              </w:rPr>
              <w:t>No(s)</w:t>
            </w:r>
          </w:p>
        </w:tc>
        <w:tc>
          <w:tcPr>
            <w:tcW w:w="1843" w:type="dxa"/>
            <w:vAlign w:val="center"/>
          </w:tcPr>
          <w:p w14:paraId="2E903129" w14:textId="77777777" w:rsidR="002C3431" w:rsidRPr="00CB1CF1" w:rsidRDefault="002C3431" w:rsidP="00917A76">
            <w:pPr>
              <w:jc w:val="center"/>
              <w:rPr>
                <w:b/>
                <w:lang w:val="en-US"/>
              </w:rPr>
            </w:pPr>
            <w:r w:rsidRPr="00CB1CF1">
              <w:rPr>
                <w:b/>
                <w:lang w:val="en-US"/>
              </w:rPr>
              <w:t>Unit cost in Rs.</w:t>
            </w:r>
          </w:p>
        </w:tc>
        <w:tc>
          <w:tcPr>
            <w:tcW w:w="1927" w:type="dxa"/>
            <w:vAlign w:val="center"/>
          </w:tcPr>
          <w:p w14:paraId="6CBAB4BA" w14:textId="77777777" w:rsidR="002C3431" w:rsidRPr="00CB1CF1" w:rsidRDefault="002C3431" w:rsidP="00917A76">
            <w:pPr>
              <w:jc w:val="center"/>
              <w:rPr>
                <w:b/>
                <w:lang w:val="en-US"/>
              </w:rPr>
            </w:pPr>
            <w:r w:rsidRPr="00CB1CF1">
              <w:rPr>
                <w:b/>
                <w:lang w:val="en-US"/>
              </w:rPr>
              <w:t>Total cost in Rs.</w:t>
            </w:r>
          </w:p>
        </w:tc>
      </w:tr>
      <w:tr w:rsidR="002C3431" w:rsidRPr="00CE4913" w14:paraId="4774B1E1" w14:textId="77777777" w:rsidTr="002C3431">
        <w:tc>
          <w:tcPr>
            <w:tcW w:w="704" w:type="dxa"/>
            <w:vAlign w:val="center"/>
          </w:tcPr>
          <w:p w14:paraId="0BBB5321" w14:textId="77777777" w:rsidR="002C3431" w:rsidRDefault="002C3431" w:rsidP="002C3431">
            <w:pPr>
              <w:jc w:val="center"/>
              <w:rPr>
                <w:lang w:val="en-US"/>
              </w:rPr>
            </w:pPr>
            <w:r>
              <w:rPr>
                <w:lang w:val="en-US"/>
              </w:rPr>
              <w:t>1</w:t>
            </w:r>
          </w:p>
        </w:tc>
        <w:tc>
          <w:tcPr>
            <w:tcW w:w="2835" w:type="dxa"/>
            <w:vAlign w:val="center"/>
          </w:tcPr>
          <w:p w14:paraId="2C70C7E5" w14:textId="6022D026" w:rsidR="002C3431" w:rsidRDefault="002C3431" w:rsidP="002C3431">
            <w:pPr>
              <w:rPr>
                <w:lang w:val="en-US"/>
              </w:rPr>
            </w:pPr>
            <w:r>
              <w:rPr>
                <w:lang w:val="en-US"/>
              </w:rPr>
              <w:t xml:space="preserve">Training of </w:t>
            </w:r>
            <w:r w:rsidR="00B864DB">
              <w:rPr>
                <w:lang w:val="en-US"/>
              </w:rPr>
              <w:t xml:space="preserve">State level trainers for Community Palliative Care </w:t>
            </w:r>
          </w:p>
        </w:tc>
        <w:tc>
          <w:tcPr>
            <w:tcW w:w="1701" w:type="dxa"/>
            <w:vAlign w:val="center"/>
          </w:tcPr>
          <w:p w14:paraId="1A5AB5FB" w14:textId="130FBC18" w:rsidR="002C3431" w:rsidRDefault="00B864DB" w:rsidP="00917A76">
            <w:pPr>
              <w:jc w:val="center"/>
              <w:rPr>
                <w:lang w:val="en-US"/>
              </w:rPr>
            </w:pPr>
            <w:r>
              <w:rPr>
                <w:lang w:val="en-US"/>
              </w:rPr>
              <w:t>2</w:t>
            </w:r>
          </w:p>
        </w:tc>
        <w:tc>
          <w:tcPr>
            <w:tcW w:w="1843" w:type="dxa"/>
            <w:vAlign w:val="center"/>
          </w:tcPr>
          <w:p w14:paraId="2504158F" w14:textId="01EBE47D" w:rsidR="002C3431" w:rsidRDefault="00B864DB" w:rsidP="00917A76">
            <w:pPr>
              <w:jc w:val="right"/>
              <w:rPr>
                <w:lang w:val="en-US"/>
              </w:rPr>
            </w:pPr>
            <w:r>
              <w:rPr>
                <w:lang w:val="en-US"/>
              </w:rPr>
              <w:t>6</w:t>
            </w:r>
            <w:r w:rsidR="002C3431">
              <w:rPr>
                <w:lang w:val="en-US"/>
              </w:rPr>
              <w:t>0,000</w:t>
            </w:r>
          </w:p>
        </w:tc>
        <w:tc>
          <w:tcPr>
            <w:tcW w:w="1927" w:type="dxa"/>
            <w:vAlign w:val="center"/>
          </w:tcPr>
          <w:p w14:paraId="28BBCB58" w14:textId="63080C33" w:rsidR="002C3431" w:rsidRPr="00CE4913" w:rsidRDefault="002C3431" w:rsidP="00917A76">
            <w:pPr>
              <w:jc w:val="right"/>
              <w:rPr>
                <w:lang w:val="en-US"/>
              </w:rPr>
            </w:pPr>
            <w:r>
              <w:rPr>
                <w:color w:val="000000"/>
              </w:rPr>
              <w:t>1</w:t>
            </w:r>
            <w:r w:rsidR="00B864DB">
              <w:rPr>
                <w:color w:val="000000"/>
              </w:rPr>
              <w:t>,2</w:t>
            </w:r>
            <w:r w:rsidRPr="00CE4913">
              <w:rPr>
                <w:color w:val="000000"/>
              </w:rPr>
              <w:t>0</w:t>
            </w:r>
            <w:r>
              <w:rPr>
                <w:color w:val="000000"/>
              </w:rPr>
              <w:t>,</w:t>
            </w:r>
            <w:r w:rsidRPr="00CE4913">
              <w:rPr>
                <w:color w:val="000000"/>
              </w:rPr>
              <w:t>000</w:t>
            </w:r>
          </w:p>
        </w:tc>
      </w:tr>
      <w:tr w:rsidR="002C3431" w:rsidRPr="00CE4913" w14:paraId="32202533" w14:textId="77777777" w:rsidTr="00B864DB">
        <w:tc>
          <w:tcPr>
            <w:tcW w:w="704" w:type="dxa"/>
            <w:vAlign w:val="center"/>
          </w:tcPr>
          <w:p w14:paraId="62D8E671" w14:textId="77777777" w:rsidR="002C3431" w:rsidRDefault="002C3431" w:rsidP="002C3431">
            <w:pPr>
              <w:jc w:val="center"/>
              <w:rPr>
                <w:lang w:val="en-US"/>
              </w:rPr>
            </w:pPr>
            <w:r>
              <w:rPr>
                <w:lang w:val="en-US"/>
              </w:rPr>
              <w:t>2</w:t>
            </w:r>
          </w:p>
        </w:tc>
        <w:tc>
          <w:tcPr>
            <w:tcW w:w="2835" w:type="dxa"/>
            <w:vAlign w:val="center"/>
          </w:tcPr>
          <w:p w14:paraId="360D77DC" w14:textId="30037147" w:rsidR="002C3431" w:rsidRDefault="00B864DB" w:rsidP="002C3431">
            <w:pPr>
              <w:rPr>
                <w:lang w:val="en-US"/>
              </w:rPr>
            </w:pPr>
            <w:r>
              <w:rPr>
                <w:lang w:val="en-US"/>
              </w:rPr>
              <w:t xml:space="preserve">Training of UPHC staff - 1 MO, 2 SNs, 2 ANMs &amp; ASHAs - 79 </w:t>
            </w:r>
          </w:p>
        </w:tc>
        <w:tc>
          <w:tcPr>
            <w:tcW w:w="1701" w:type="dxa"/>
            <w:vAlign w:val="center"/>
          </w:tcPr>
          <w:p w14:paraId="3DBC0199" w14:textId="6D042425" w:rsidR="002C3431" w:rsidRDefault="00B864DB" w:rsidP="00917A76">
            <w:pPr>
              <w:jc w:val="center"/>
              <w:rPr>
                <w:lang w:val="en-US"/>
              </w:rPr>
            </w:pPr>
            <w:r>
              <w:rPr>
                <w:lang w:val="en-US"/>
              </w:rPr>
              <w:t>9</w:t>
            </w:r>
          </w:p>
        </w:tc>
        <w:tc>
          <w:tcPr>
            <w:tcW w:w="1843" w:type="dxa"/>
            <w:vAlign w:val="center"/>
          </w:tcPr>
          <w:p w14:paraId="709619C7" w14:textId="152BCC15" w:rsidR="002C3431" w:rsidRDefault="00B864DB" w:rsidP="00B864DB">
            <w:pPr>
              <w:jc w:val="right"/>
              <w:rPr>
                <w:lang w:val="en-US"/>
              </w:rPr>
            </w:pPr>
            <w:r>
              <w:rPr>
                <w:lang w:val="en-US"/>
              </w:rPr>
              <w:t>30,000</w:t>
            </w:r>
          </w:p>
        </w:tc>
        <w:tc>
          <w:tcPr>
            <w:tcW w:w="1927" w:type="dxa"/>
            <w:vAlign w:val="center"/>
          </w:tcPr>
          <w:p w14:paraId="4967E745" w14:textId="1A3FF1C6" w:rsidR="002C3431" w:rsidRDefault="00B864DB" w:rsidP="00917A76">
            <w:pPr>
              <w:jc w:val="right"/>
              <w:rPr>
                <w:color w:val="000000"/>
              </w:rPr>
            </w:pPr>
            <w:r>
              <w:rPr>
                <w:color w:val="000000"/>
              </w:rPr>
              <w:t>2,70,0</w:t>
            </w:r>
            <w:r w:rsidR="002C3431">
              <w:rPr>
                <w:color w:val="000000"/>
              </w:rPr>
              <w:t>00</w:t>
            </w:r>
          </w:p>
        </w:tc>
      </w:tr>
      <w:tr w:rsidR="00B864DB" w:rsidRPr="00CE4913" w14:paraId="7A1F81DC" w14:textId="77777777" w:rsidTr="00B864DB">
        <w:tc>
          <w:tcPr>
            <w:tcW w:w="704" w:type="dxa"/>
            <w:vAlign w:val="center"/>
          </w:tcPr>
          <w:p w14:paraId="2C79796C" w14:textId="25C5CC22" w:rsidR="00B864DB" w:rsidRDefault="00B864DB" w:rsidP="002C3431">
            <w:pPr>
              <w:jc w:val="center"/>
              <w:rPr>
                <w:lang w:val="en-US"/>
              </w:rPr>
            </w:pPr>
            <w:r>
              <w:rPr>
                <w:lang w:val="en-US"/>
              </w:rPr>
              <w:t>3</w:t>
            </w:r>
          </w:p>
        </w:tc>
        <w:tc>
          <w:tcPr>
            <w:tcW w:w="2835" w:type="dxa"/>
            <w:vAlign w:val="center"/>
          </w:tcPr>
          <w:p w14:paraId="4B3400D8" w14:textId="42918A68" w:rsidR="00B864DB" w:rsidRDefault="00B864DB" w:rsidP="002C3431">
            <w:pPr>
              <w:rPr>
                <w:lang w:val="en-US"/>
              </w:rPr>
            </w:pPr>
            <w:r>
              <w:rPr>
                <w:lang w:val="en-US"/>
              </w:rPr>
              <w:t>Training of relatives of patient requiring palliative care</w:t>
            </w:r>
          </w:p>
        </w:tc>
        <w:tc>
          <w:tcPr>
            <w:tcW w:w="1701" w:type="dxa"/>
            <w:vAlign w:val="center"/>
          </w:tcPr>
          <w:p w14:paraId="25114BCB" w14:textId="1093763C" w:rsidR="00B864DB" w:rsidRDefault="00B864DB" w:rsidP="00917A76">
            <w:pPr>
              <w:jc w:val="center"/>
              <w:rPr>
                <w:lang w:val="en-US"/>
              </w:rPr>
            </w:pPr>
            <w:r>
              <w:rPr>
                <w:lang w:val="en-US"/>
              </w:rPr>
              <w:t>270</w:t>
            </w:r>
          </w:p>
        </w:tc>
        <w:tc>
          <w:tcPr>
            <w:tcW w:w="1843" w:type="dxa"/>
            <w:vAlign w:val="center"/>
          </w:tcPr>
          <w:p w14:paraId="23955EC0" w14:textId="3679C5C6" w:rsidR="00B864DB" w:rsidRDefault="00B864DB" w:rsidP="00B864DB">
            <w:pPr>
              <w:jc w:val="right"/>
              <w:rPr>
                <w:lang w:val="en-US"/>
              </w:rPr>
            </w:pPr>
            <w:r>
              <w:rPr>
                <w:lang w:val="en-US"/>
              </w:rPr>
              <w:t>2000</w:t>
            </w:r>
          </w:p>
        </w:tc>
        <w:tc>
          <w:tcPr>
            <w:tcW w:w="1927" w:type="dxa"/>
            <w:vAlign w:val="center"/>
          </w:tcPr>
          <w:p w14:paraId="3460A17A" w14:textId="7E018A21" w:rsidR="00B864DB" w:rsidRDefault="00B864DB" w:rsidP="00917A76">
            <w:pPr>
              <w:jc w:val="right"/>
              <w:rPr>
                <w:color w:val="000000"/>
              </w:rPr>
            </w:pPr>
            <w:r>
              <w:rPr>
                <w:color w:val="000000"/>
              </w:rPr>
              <w:t>5,40,000</w:t>
            </w:r>
          </w:p>
        </w:tc>
      </w:tr>
      <w:tr w:rsidR="002C3431" w:rsidRPr="00CE4913" w14:paraId="5FC9E046" w14:textId="77777777" w:rsidTr="00917A76">
        <w:tc>
          <w:tcPr>
            <w:tcW w:w="7083" w:type="dxa"/>
            <w:gridSpan w:val="4"/>
          </w:tcPr>
          <w:p w14:paraId="163FD4EB" w14:textId="77777777" w:rsidR="002C3431" w:rsidRPr="00381901" w:rsidRDefault="002C3431" w:rsidP="00917A76">
            <w:pPr>
              <w:jc w:val="center"/>
              <w:rPr>
                <w:b/>
                <w:bCs/>
                <w:lang w:val="en-US"/>
              </w:rPr>
            </w:pPr>
            <w:r w:rsidRPr="00381901">
              <w:rPr>
                <w:b/>
                <w:bCs/>
                <w:lang w:val="en-US"/>
              </w:rPr>
              <w:t>Total</w:t>
            </w:r>
          </w:p>
        </w:tc>
        <w:tc>
          <w:tcPr>
            <w:tcW w:w="1927" w:type="dxa"/>
            <w:vAlign w:val="center"/>
          </w:tcPr>
          <w:p w14:paraId="29D80879" w14:textId="490ECE0A" w:rsidR="002C3431" w:rsidRPr="00381901" w:rsidRDefault="00B864DB" w:rsidP="00917A76">
            <w:pPr>
              <w:jc w:val="right"/>
              <w:rPr>
                <w:b/>
                <w:bCs/>
                <w:lang w:val="en-US"/>
              </w:rPr>
            </w:pPr>
            <w:r>
              <w:rPr>
                <w:b/>
                <w:bCs/>
                <w:color w:val="000000"/>
              </w:rPr>
              <w:t>9,30,000</w:t>
            </w:r>
          </w:p>
        </w:tc>
      </w:tr>
    </w:tbl>
    <w:p w14:paraId="232A2B65" w14:textId="4E04C938" w:rsidR="000263CA" w:rsidRPr="00B864DB" w:rsidRDefault="00B864DB" w:rsidP="004E0C62">
      <w:pPr>
        <w:jc w:val="both"/>
        <w:rPr>
          <w:b/>
          <w:i/>
          <w:iCs/>
          <w:lang w:val="en-US"/>
        </w:rPr>
      </w:pPr>
      <w:r w:rsidRPr="00B864DB">
        <w:rPr>
          <w:b/>
          <w:i/>
          <w:iCs/>
          <w:lang w:val="en-US"/>
        </w:rPr>
        <w:t>Rupees Nine lakhs &amp; Thirty thousand only</w:t>
      </w:r>
    </w:p>
    <w:p w14:paraId="1502A48F" w14:textId="476E26D6" w:rsidR="00F31E7B" w:rsidRDefault="00F31E7B" w:rsidP="004E0C62">
      <w:pPr>
        <w:jc w:val="both"/>
        <w:rPr>
          <w:i/>
          <w:iCs/>
          <w:lang w:val="en-US"/>
        </w:rPr>
      </w:pPr>
    </w:p>
    <w:p w14:paraId="67D4CDE2" w14:textId="6B2BC9A3" w:rsidR="005A402F" w:rsidRPr="005A402F" w:rsidRDefault="005A402F" w:rsidP="004E0C62">
      <w:pPr>
        <w:jc w:val="both"/>
        <w:rPr>
          <w:b/>
          <w:bCs/>
          <w:lang w:val="en-US"/>
        </w:rPr>
      </w:pPr>
      <w:r w:rsidRPr="005A402F">
        <w:rPr>
          <w:b/>
          <w:bCs/>
          <w:lang w:val="en-US"/>
        </w:rPr>
        <w:t>1.2. Community-based Adolescent Health including Menstrual Hygiene</w:t>
      </w:r>
    </w:p>
    <w:p w14:paraId="28746FAB" w14:textId="355DAB20" w:rsidR="005A402F" w:rsidRDefault="005A402F" w:rsidP="004E0C62">
      <w:pPr>
        <w:jc w:val="both"/>
        <w:rPr>
          <w:lang w:val="en-US"/>
        </w:rPr>
      </w:pPr>
    </w:p>
    <w:p w14:paraId="657AB181" w14:textId="36EF0E7A" w:rsidR="005A402F" w:rsidRDefault="005A402F" w:rsidP="005A402F">
      <w:pPr>
        <w:ind w:firstLine="720"/>
        <w:jc w:val="both"/>
        <w:rPr>
          <w:lang w:val="en-US"/>
        </w:rPr>
      </w:pPr>
      <w:r>
        <w:rPr>
          <w:lang w:val="en-US"/>
        </w:rPr>
        <w:t xml:space="preserve">Adolescent Health is a critical time period especially in the context of Mizoram where high HIV/AIDS prevalence fueled by Injecting Drugs Use (IDU) has posed a big challenge for the health system. Since adverse social behaviors are often initiated during adolescence, promotion of health living with a focus of mental health is critical for Mizoram. </w:t>
      </w:r>
    </w:p>
    <w:p w14:paraId="0C0B22A9" w14:textId="223D53AF" w:rsidR="00502006" w:rsidRDefault="00502006" w:rsidP="005A402F">
      <w:pPr>
        <w:ind w:firstLine="720"/>
        <w:jc w:val="both"/>
        <w:rPr>
          <w:lang w:val="en-US"/>
        </w:rPr>
      </w:pPr>
    </w:p>
    <w:p w14:paraId="25C03372" w14:textId="7DE6CA8D" w:rsidR="00502006" w:rsidRDefault="00502006" w:rsidP="005A402F">
      <w:pPr>
        <w:ind w:firstLine="720"/>
        <w:jc w:val="both"/>
        <w:rPr>
          <w:lang w:val="en-US"/>
        </w:rPr>
      </w:pPr>
      <w:r>
        <w:rPr>
          <w:lang w:val="en-US"/>
        </w:rPr>
        <w:t>Th</w:t>
      </w:r>
      <w:r w:rsidR="00A215DE">
        <w:rPr>
          <w:lang w:val="en-US"/>
        </w:rPr>
        <w:t xml:space="preserve">is component will be implemented in schools - middle schools, high schools and higher secondary schools. </w:t>
      </w:r>
    </w:p>
    <w:p w14:paraId="19F56EBF" w14:textId="77A66209" w:rsidR="00526E87" w:rsidRDefault="00526E87" w:rsidP="005A402F">
      <w:pPr>
        <w:ind w:firstLine="720"/>
        <w:jc w:val="both"/>
        <w:rPr>
          <w:lang w:val="en-US"/>
        </w:rPr>
      </w:pPr>
    </w:p>
    <w:p w14:paraId="450BEC81" w14:textId="3CE8E75F" w:rsidR="00526E87" w:rsidRDefault="00526E87" w:rsidP="005A402F">
      <w:pPr>
        <w:ind w:firstLine="720"/>
        <w:jc w:val="both"/>
        <w:rPr>
          <w:lang w:val="en-US"/>
        </w:rPr>
      </w:pPr>
      <w:r>
        <w:rPr>
          <w:lang w:val="en-US"/>
        </w:rPr>
        <w:t xml:space="preserve">It may kindly be noted that the activities are not as per RKSK guidelines. Aizawl is not a RKSK district. </w:t>
      </w:r>
    </w:p>
    <w:p w14:paraId="3B81D31A" w14:textId="767056EF" w:rsidR="00A215DE" w:rsidRDefault="00A215DE" w:rsidP="005A402F">
      <w:pPr>
        <w:ind w:firstLine="720"/>
        <w:jc w:val="both"/>
        <w:rPr>
          <w:lang w:val="en-US"/>
        </w:rPr>
      </w:pPr>
    </w:p>
    <w:p w14:paraId="4EC41804" w14:textId="21EFD5E9" w:rsidR="00A215DE" w:rsidRPr="005A402F" w:rsidRDefault="00A215DE" w:rsidP="00A215DE">
      <w:pPr>
        <w:rPr>
          <w:lang w:val="en-US"/>
        </w:rPr>
      </w:pPr>
      <w:r w:rsidRPr="00A215DE">
        <w:rPr>
          <w:lang w:val="en-US"/>
        </w:rPr>
        <w:lastRenderedPageBreak/>
        <w:drawing>
          <wp:inline distT="0" distB="0" distL="0" distR="0" wp14:anchorId="08EE051E" wp14:editId="519D44A9">
            <wp:extent cx="5778433" cy="2106778"/>
            <wp:effectExtent l="0" t="0" r="63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43337" cy="2130441"/>
                    </a:xfrm>
                    <a:prstGeom prst="rect">
                      <a:avLst/>
                    </a:prstGeom>
                  </pic:spPr>
                </pic:pic>
              </a:graphicData>
            </a:graphic>
          </wp:inline>
        </w:drawing>
      </w:r>
    </w:p>
    <w:p w14:paraId="31B4D47F" w14:textId="52712C4B" w:rsidR="004A622D" w:rsidRDefault="004A622D" w:rsidP="004E0C62">
      <w:pPr>
        <w:jc w:val="both"/>
        <w:rPr>
          <w:lang w:val="en-US"/>
        </w:rPr>
      </w:pPr>
    </w:p>
    <w:p w14:paraId="5ABD1209" w14:textId="5CFC1903" w:rsidR="00A215DE" w:rsidRDefault="00A215DE" w:rsidP="004E0C62">
      <w:pPr>
        <w:jc w:val="both"/>
        <w:rPr>
          <w:lang w:val="en-US"/>
        </w:rPr>
      </w:pPr>
      <w:r>
        <w:rPr>
          <w:lang w:val="en-US"/>
        </w:rPr>
        <w:t>The activities proposed are as follows:</w:t>
      </w:r>
    </w:p>
    <w:p w14:paraId="4E587DE0" w14:textId="33E1E8E5" w:rsidR="00A215DE" w:rsidRDefault="00A215DE" w:rsidP="004E0C62">
      <w:pPr>
        <w:jc w:val="both"/>
        <w:rPr>
          <w:lang w:val="en-US"/>
        </w:rPr>
      </w:pPr>
    </w:p>
    <w:p w14:paraId="7CB06FF4" w14:textId="762B157D" w:rsidR="00A215DE" w:rsidRDefault="00A215DE" w:rsidP="004E0C62">
      <w:pPr>
        <w:jc w:val="both"/>
        <w:rPr>
          <w:lang w:val="en-US"/>
        </w:rPr>
      </w:pPr>
      <w:r>
        <w:rPr>
          <w:lang w:val="en-US"/>
        </w:rPr>
        <w:t xml:space="preserve">It is proposed that Adolescent </w:t>
      </w:r>
      <w:r w:rsidR="00D55A37">
        <w:rPr>
          <w:lang w:val="en-US"/>
        </w:rPr>
        <w:t>H</w:t>
      </w:r>
      <w:r>
        <w:rPr>
          <w:lang w:val="en-US"/>
        </w:rPr>
        <w:t xml:space="preserve">ealth day will be observed once in all schools including private schools. The theme to be adopted this year will be HIV/AIDS prevention </w:t>
      </w:r>
    </w:p>
    <w:p w14:paraId="0F3176FA" w14:textId="77AE05F8" w:rsidR="00A215DE" w:rsidRDefault="00A215DE" w:rsidP="004E0C62">
      <w:pPr>
        <w:jc w:val="both"/>
        <w:rPr>
          <w:lang w:val="en-US"/>
        </w:rPr>
      </w:pPr>
    </w:p>
    <w:tbl>
      <w:tblPr>
        <w:tblW w:w="5000" w:type="pct"/>
        <w:tblLook w:val="04A0" w:firstRow="1" w:lastRow="0" w:firstColumn="1" w:lastColumn="0" w:noHBand="0" w:noVBand="1"/>
      </w:tblPr>
      <w:tblGrid>
        <w:gridCol w:w="2378"/>
        <w:gridCol w:w="1561"/>
        <w:gridCol w:w="1561"/>
        <w:gridCol w:w="1600"/>
        <w:gridCol w:w="1910"/>
      </w:tblGrid>
      <w:tr w:rsidR="00A215DE" w:rsidRPr="00A215DE" w14:paraId="739F781A" w14:textId="77777777" w:rsidTr="00A215DE">
        <w:trPr>
          <w:trHeight w:val="1415"/>
        </w:trPr>
        <w:tc>
          <w:tcPr>
            <w:tcW w:w="13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F3CDBA" w14:textId="77777777" w:rsidR="00A215DE" w:rsidRPr="00A215DE" w:rsidRDefault="00A215DE" w:rsidP="00A215DE">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Component</w:t>
            </w:r>
          </w:p>
        </w:tc>
        <w:tc>
          <w:tcPr>
            <w:tcW w:w="866" w:type="pct"/>
            <w:tcBorders>
              <w:top w:val="single" w:sz="4" w:space="0" w:color="auto"/>
              <w:left w:val="nil"/>
              <w:bottom w:val="single" w:sz="4" w:space="0" w:color="auto"/>
              <w:right w:val="single" w:sz="4" w:space="0" w:color="auto"/>
            </w:tcBorders>
            <w:shd w:val="clear" w:color="auto" w:fill="auto"/>
            <w:vAlign w:val="center"/>
            <w:hideMark/>
          </w:tcPr>
          <w:p w14:paraId="05282B72" w14:textId="77777777" w:rsidR="00A215DE" w:rsidRPr="00A215DE" w:rsidRDefault="00A215DE" w:rsidP="00A215DE">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Unit</w:t>
            </w:r>
          </w:p>
        </w:tc>
        <w:tc>
          <w:tcPr>
            <w:tcW w:w="866" w:type="pct"/>
            <w:tcBorders>
              <w:top w:val="single" w:sz="4" w:space="0" w:color="auto"/>
              <w:left w:val="nil"/>
              <w:bottom w:val="single" w:sz="4" w:space="0" w:color="auto"/>
              <w:right w:val="single" w:sz="4" w:space="0" w:color="auto"/>
            </w:tcBorders>
            <w:shd w:val="clear" w:color="auto" w:fill="auto"/>
            <w:vAlign w:val="center"/>
            <w:hideMark/>
          </w:tcPr>
          <w:p w14:paraId="711763D7" w14:textId="77777777" w:rsidR="00A215DE" w:rsidRPr="00A215DE" w:rsidRDefault="00A215DE" w:rsidP="00A215DE">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No. of Teachers per School including Principal</w:t>
            </w:r>
          </w:p>
        </w:tc>
        <w:tc>
          <w:tcPr>
            <w:tcW w:w="888" w:type="pct"/>
            <w:tcBorders>
              <w:top w:val="single" w:sz="4" w:space="0" w:color="auto"/>
              <w:left w:val="nil"/>
              <w:bottom w:val="single" w:sz="4" w:space="0" w:color="auto"/>
              <w:right w:val="single" w:sz="4" w:space="0" w:color="auto"/>
            </w:tcBorders>
            <w:shd w:val="clear" w:color="auto" w:fill="auto"/>
            <w:vAlign w:val="center"/>
            <w:hideMark/>
          </w:tcPr>
          <w:p w14:paraId="295E2E7C" w14:textId="77777777" w:rsidR="00A215DE" w:rsidRPr="00A215DE" w:rsidRDefault="00A215DE" w:rsidP="00A215DE">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Cost per School including Conveyance for Resource persons in Rs.</w:t>
            </w:r>
          </w:p>
        </w:tc>
        <w:tc>
          <w:tcPr>
            <w:tcW w:w="1060" w:type="pct"/>
            <w:tcBorders>
              <w:top w:val="single" w:sz="4" w:space="0" w:color="auto"/>
              <w:left w:val="nil"/>
              <w:bottom w:val="single" w:sz="4" w:space="0" w:color="auto"/>
              <w:right w:val="single" w:sz="4" w:space="0" w:color="auto"/>
            </w:tcBorders>
            <w:shd w:val="clear" w:color="auto" w:fill="auto"/>
            <w:vAlign w:val="center"/>
            <w:hideMark/>
          </w:tcPr>
          <w:p w14:paraId="1D2A1CCC" w14:textId="77777777" w:rsidR="00A215DE" w:rsidRPr="00A215DE" w:rsidRDefault="00A215DE" w:rsidP="00A215DE">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Cost in Rs.</w:t>
            </w:r>
          </w:p>
        </w:tc>
      </w:tr>
      <w:tr w:rsidR="007D56E9" w:rsidRPr="00A215DE" w14:paraId="684E0492" w14:textId="77777777" w:rsidTr="007D56E9">
        <w:trPr>
          <w:trHeight w:val="56"/>
        </w:trPr>
        <w:tc>
          <w:tcPr>
            <w:tcW w:w="1320" w:type="pct"/>
            <w:tcBorders>
              <w:top w:val="nil"/>
              <w:left w:val="single" w:sz="4" w:space="0" w:color="auto"/>
              <w:bottom w:val="single" w:sz="4" w:space="0" w:color="auto"/>
              <w:right w:val="single" w:sz="4" w:space="0" w:color="auto"/>
            </w:tcBorders>
            <w:shd w:val="clear" w:color="auto" w:fill="auto"/>
            <w:vAlign w:val="center"/>
            <w:hideMark/>
          </w:tcPr>
          <w:p w14:paraId="47CF6DEA" w14:textId="77777777" w:rsidR="007D56E9" w:rsidRPr="00A215DE" w:rsidRDefault="007D56E9" w:rsidP="007D56E9">
            <w:pPr>
              <w:pStyle w:val="NoSpacing"/>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Capacity building of School Teachers on Adolescent Health including Menstrual Hygiene</w:t>
            </w:r>
          </w:p>
        </w:tc>
        <w:tc>
          <w:tcPr>
            <w:tcW w:w="866" w:type="pct"/>
            <w:tcBorders>
              <w:top w:val="nil"/>
              <w:left w:val="nil"/>
              <w:bottom w:val="single" w:sz="4" w:space="0" w:color="auto"/>
              <w:right w:val="single" w:sz="4" w:space="0" w:color="auto"/>
            </w:tcBorders>
            <w:shd w:val="clear" w:color="auto" w:fill="auto"/>
            <w:noWrap/>
            <w:vAlign w:val="center"/>
            <w:hideMark/>
          </w:tcPr>
          <w:p w14:paraId="7BB87635" w14:textId="77777777" w:rsidR="007D56E9" w:rsidRPr="00A215DE" w:rsidRDefault="007D56E9" w:rsidP="007D56E9">
            <w:pPr>
              <w:pStyle w:val="NoSpacing"/>
              <w:jc w:val="center"/>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834</w:t>
            </w:r>
          </w:p>
        </w:tc>
        <w:tc>
          <w:tcPr>
            <w:tcW w:w="866" w:type="pct"/>
            <w:tcBorders>
              <w:top w:val="nil"/>
              <w:left w:val="nil"/>
              <w:bottom w:val="single" w:sz="4" w:space="0" w:color="auto"/>
              <w:right w:val="single" w:sz="4" w:space="0" w:color="auto"/>
            </w:tcBorders>
            <w:shd w:val="clear" w:color="auto" w:fill="auto"/>
            <w:noWrap/>
            <w:vAlign w:val="center"/>
            <w:hideMark/>
          </w:tcPr>
          <w:p w14:paraId="6E9BC50A" w14:textId="77777777" w:rsidR="007D56E9" w:rsidRPr="00A215DE" w:rsidRDefault="007D56E9" w:rsidP="007D56E9">
            <w:pPr>
              <w:pStyle w:val="NoSpacing"/>
              <w:jc w:val="center"/>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7</w:t>
            </w:r>
          </w:p>
        </w:tc>
        <w:tc>
          <w:tcPr>
            <w:tcW w:w="888" w:type="pct"/>
            <w:tcBorders>
              <w:top w:val="nil"/>
              <w:left w:val="nil"/>
              <w:bottom w:val="single" w:sz="4" w:space="0" w:color="auto"/>
              <w:right w:val="single" w:sz="4" w:space="0" w:color="auto"/>
            </w:tcBorders>
            <w:shd w:val="clear" w:color="auto" w:fill="auto"/>
            <w:noWrap/>
            <w:vAlign w:val="center"/>
            <w:hideMark/>
          </w:tcPr>
          <w:p w14:paraId="68E2FF26" w14:textId="77CE524C" w:rsidR="007D56E9" w:rsidRPr="00A215DE" w:rsidRDefault="007D56E9" w:rsidP="007D56E9">
            <w:pPr>
              <w:pStyle w:val="NoSpacing"/>
              <w:jc w:val="right"/>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 xml:space="preserve"> ₹   </w:t>
            </w:r>
            <w:r>
              <w:rPr>
                <w:rFonts w:ascii="Times New Roman" w:hAnsi="Times New Roman" w:cs="Times New Roman"/>
                <w:sz w:val="22"/>
                <w:szCs w:val="22"/>
                <w:lang w:val="en-IN" w:eastAsia="en-GB"/>
              </w:rPr>
              <w:t>2</w:t>
            </w:r>
            <w:r w:rsidRPr="00A215DE">
              <w:rPr>
                <w:rFonts w:ascii="Times New Roman" w:hAnsi="Times New Roman" w:cs="Times New Roman"/>
                <w:sz w:val="22"/>
                <w:szCs w:val="22"/>
                <w:lang w:val="en-IN" w:eastAsia="en-GB"/>
              </w:rPr>
              <w:t xml:space="preserve">,000.00 </w:t>
            </w:r>
          </w:p>
        </w:tc>
        <w:tc>
          <w:tcPr>
            <w:tcW w:w="1060" w:type="pct"/>
            <w:tcBorders>
              <w:top w:val="nil"/>
              <w:left w:val="nil"/>
              <w:bottom w:val="single" w:sz="4" w:space="0" w:color="auto"/>
              <w:right w:val="single" w:sz="4" w:space="0" w:color="auto"/>
            </w:tcBorders>
            <w:shd w:val="clear" w:color="auto" w:fill="auto"/>
            <w:noWrap/>
            <w:vAlign w:val="center"/>
            <w:hideMark/>
          </w:tcPr>
          <w:p w14:paraId="67635202" w14:textId="10BEEA90" w:rsidR="007D56E9" w:rsidRPr="002A040B" w:rsidRDefault="007D56E9" w:rsidP="007D56E9">
            <w:pPr>
              <w:pStyle w:val="NoSpacing"/>
              <w:jc w:val="right"/>
              <w:rPr>
                <w:rFonts w:ascii="Times New Roman" w:hAnsi="Times New Roman" w:cs="Times New Roman"/>
                <w:sz w:val="22"/>
                <w:szCs w:val="22"/>
                <w:lang w:val="en-IN" w:eastAsia="en-GB"/>
              </w:rPr>
            </w:pPr>
            <w:r w:rsidRPr="002A040B">
              <w:rPr>
                <w:rFonts w:ascii="Times New Roman" w:hAnsi="Times New Roman" w:cs="Times New Roman"/>
                <w:color w:val="000000"/>
                <w:sz w:val="22"/>
                <w:szCs w:val="22"/>
              </w:rPr>
              <w:t xml:space="preserve"> </w:t>
            </w:r>
            <w:r w:rsidR="002A040B" w:rsidRPr="002A040B">
              <w:rPr>
                <w:rFonts w:ascii="Times New Roman" w:hAnsi="Times New Roman" w:cs="Times New Roman"/>
                <w:color w:val="000000"/>
                <w:sz w:val="22"/>
                <w:szCs w:val="22"/>
              </w:rPr>
              <w:t>₹ 16</w:t>
            </w:r>
            <w:r w:rsidRPr="002A040B">
              <w:rPr>
                <w:rFonts w:ascii="Times New Roman" w:hAnsi="Times New Roman" w:cs="Times New Roman"/>
                <w:color w:val="000000"/>
                <w:sz w:val="22"/>
                <w:szCs w:val="22"/>
              </w:rPr>
              <w:t xml:space="preserve">,68,000.00 </w:t>
            </w:r>
          </w:p>
        </w:tc>
      </w:tr>
      <w:tr w:rsidR="007D56E9" w:rsidRPr="00A215DE" w14:paraId="14DEBFA6" w14:textId="77777777" w:rsidTr="007D56E9">
        <w:trPr>
          <w:trHeight w:val="56"/>
        </w:trPr>
        <w:tc>
          <w:tcPr>
            <w:tcW w:w="1320" w:type="pct"/>
            <w:tcBorders>
              <w:top w:val="nil"/>
              <w:left w:val="single" w:sz="4" w:space="0" w:color="auto"/>
              <w:bottom w:val="single" w:sz="4" w:space="0" w:color="auto"/>
              <w:right w:val="single" w:sz="4" w:space="0" w:color="auto"/>
            </w:tcBorders>
            <w:shd w:val="clear" w:color="auto" w:fill="auto"/>
            <w:vAlign w:val="center"/>
            <w:hideMark/>
          </w:tcPr>
          <w:p w14:paraId="141239D2" w14:textId="77777777" w:rsidR="007D56E9" w:rsidRPr="00A215DE" w:rsidRDefault="007D56E9" w:rsidP="007D56E9">
            <w:pPr>
              <w:pStyle w:val="NoSpacing"/>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Observation of Adolescent Health Days</w:t>
            </w:r>
          </w:p>
        </w:tc>
        <w:tc>
          <w:tcPr>
            <w:tcW w:w="866" w:type="pct"/>
            <w:tcBorders>
              <w:top w:val="nil"/>
              <w:left w:val="nil"/>
              <w:bottom w:val="single" w:sz="4" w:space="0" w:color="auto"/>
              <w:right w:val="single" w:sz="4" w:space="0" w:color="auto"/>
            </w:tcBorders>
            <w:shd w:val="clear" w:color="auto" w:fill="auto"/>
            <w:noWrap/>
            <w:vAlign w:val="center"/>
            <w:hideMark/>
          </w:tcPr>
          <w:p w14:paraId="1A40EC88" w14:textId="77777777" w:rsidR="007D56E9" w:rsidRPr="00A215DE" w:rsidRDefault="007D56E9" w:rsidP="007D56E9">
            <w:pPr>
              <w:pStyle w:val="NoSpacing"/>
              <w:jc w:val="center"/>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73413</w:t>
            </w:r>
          </w:p>
        </w:tc>
        <w:tc>
          <w:tcPr>
            <w:tcW w:w="866" w:type="pct"/>
            <w:tcBorders>
              <w:top w:val="nil"/>
              <w:left w:val="nil"/>
              <w:bottom w:val="single" w:sz="4" w:space="0" w:color="auto"/>
              <w:right w:val="single" w:sz="4" w:space="0" w:color="auto"/>
            </w:tcBorders>
            <w:shd w:val="clear" w:color="auto" w:fill="auto"/>
            <w:noWrap/>
            <w:vAlign w:val="center"/>
            <w:hideMark/>
          </w:tcPr>
          <w:p w14:paraId="47BEDC92" w14:textId="77777777" w:rsidR="007D56E9" w:rsidRPr="00A215DE" w:rsidRDefault="007D56E9" w:rsidP="007D56E9">
            <w:pPr>
              <w:pStyle w:val="NoSpacing"/>
              <w:jc w:val="center"/>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NA</w:t>
            </w:r>
          </w:p>
        </w:tc>
        <w:tc>
          <w:tcPr>
            <w:tcW w:w="888" w:type="pct"/>
            <w:tcBorders>
              <w:top w:val="nil"/>
              <w:left w:val="nil"/>
              <w:bottom w:val="single" w:sz="4" w:space="0" w:color="auto"/>
              <w:right w:val="single" w:sz="4" w:space="0" w:color="auto"/>
            </w:tcBorders>
            <w:shd w:val="clear" w:color="auto" w:fill="auto"/>
            <w:noWrap/>
            <w:vAlign w:val="center"/>
            <w:hideMark/>
          </w:tcPr>
          <w:p w14:paraId="0020AB9A" w14:textId="30D9EF2F" w:rsidR="007D56E9" w:rsidRPr="00A215DE" w:rsidRDefault="007D56E9" w:rsidP="007D56E9">
            <w:pPr>
              <w:pStyle w:val="NoSpacing"/>
              <w:jc w:val="right"/>
              <w:rPr>
                <w:rFonts w:ascii="Times New Roman" w:hAnsi="Times New Roman" w:cs="Times New Roman"/>
                <w:sz w:val="22"/>
                <w:szCs w:val="22"/>
                <w:lang w:val="en-IN" w:eastAsia="en-GB"/>
              </w:rPr>
            </w:pPr>
            <w:r>
              <w:rPr>
                <w:rFonts w:ascii="Times New Roman" w:hAnsi="Times New Roman" w:cs="Times New Roman"/>
                <w:sz w:val="22"/>
                <w:szCs w:val="22"/>
                <w:lang w:val="en-IN" w:eastAsia="en-GB"/>
              </w:rPr>
              <w:t>3</w:t>
            </w:r>
            <w:r w:rsidRPr="00A215DE">
              <w:rPr>
                <w:rFonts w:ascii="Times New Roman" w:hAnsi="Times New Roman" w:cs="Times New Roman"/>
                <w:sz w:val="22"/>
                <w:szCs w:val="22"/>
                <w:lang w:val="en-IN" w:eastAsia="en-GB"/>
              </w:rPr>
              <w:t>0</w:t>
            </w:r>
            <w:r>
              <w:rPr>
                <w:rFonts w:ascii="Times New Roman" w:hAnsi="Times New Roman" w:cs="Times New Roman"/>
                <w:sz w:val="22"/>
                <w:szCs w:val="22"/>
                <w:lang w:val="en-IN" w:eastAsia="en-GB"/>
              </w:rPr>
              <w:t xml:space="preserve"> per student</w:t>
            </w:r>
          </w:p>
        </w:tc>
        <w:tc>
          <w:tcPr>
            <w:tcW w:w="1060" w:type="pct"/>
            <w:tcBorders>
              <w:top w:val="nil"/>
              <w:left w:val="nil"/>
              <w:bottom w:val="single" w:sz="4" w:space="0" w:color="auto"/>
              <w:right w:val="single" w:sz="4" w:space="0" w:color="auto"/>
            </w:tcBorders>
            <w:shd w:val="clear" w:color="auto" w:fill="auto"/>
            <w:noWrap/>
            <w:vAlign w:val="center"/>
            <w:hideMark/>
          </w:tcPr>
          <w:p w14:paraId="0063EF44" w14:textId="3B6640D7" w:rsidR="007D56E9" w:rsidRPr="002A040B" w:rsidRDefault="007D56E9" w:rsidP="007D56E9">
            <w:pPr>
              <w:pStyle w:val="NoSpacing"/>
              <w:jc w:val="right"/>
              <w:rPr>
                <w:rFonts w:ascii="Times New Roman" w:hAnsi="Times New Roman" w:cs="Times New Roman"/>
                <w:sz w:val="22"/>
                <w:szCs w:val="22"/>
                <w:lang w:val="en-IN" w:eastAsia="en-GB"/>
              </w:rPr>
            </w:pPr>
            <w:r w:rsidRPr="002A040B">
              <w:rPr>
                <w:rFonts w:ascii="Times New Roman" w:hAnsi="Times New Roman" w:cs="Times New Roman"/>
                <w:color w:val="000000"/>
                <w:sz w:val="22"/>
                <w:szCs w:val="22"/>
              </w:rPr>
              <w:t xml:space="preserve"> </w:t>
            </w:r>
            <w:r w:rsidR="002A040B" w:rsidRPr="002A040B">
              <w:rPr>
                <w:rFonts w:ascii="Times New Roman" w:hAnsi="Times New Roman" w:cs="Times New Roman"/>
                <w:color w:val="000000"/>
                <w:sz w:val="22"/>
                <w:szCs w:val="22"/>
              </w:rPr>
              <w:t>₹ 22</w:t>
            </w:r>
            <w:r w:rsidRPr="002A040B">
              <w:rPr>
                <w:rFonts w:ascii="Times New Roman" w:hAnsi="Times New Roman" w:cs="Times New Roman"/>
                <w:color w:val="000000"/>
                <w:sz w:val="22"/>
                <w:szCs w:val="22"/>
              </w:rPr>
              <w:t xml:space="preserve">,02,390.00 </w:t>
            </w:r>
          </w:p>
        </w:tc>
      </w:tr>
      <w:tr w:rsidR="007D56E9" w:rsidRPr="00A215DE" w14:paraId="472E99BA" w14:textId="77777777" w:rsidTr="007D56E9">
        <w:trPr>
          <w:trHeight w:val="498"/>
        </w:trPr>
        <w:tc>
          <w:tcPr>
            <w:tcW w:w="1320" w:type="pct"/>
            <w:tcBorders>
              <w:top w:val="nil"/>
              <w:left w:val="single" w:sz="4" w:space="0" w:color="auto"/>
              <w:bottom w:val="single" w:sz="4" w:space="0" w:color="auto"/>
              <w:right w:val="single" w:sz="4" w:space="0" w:color="auto"/>
            </w:tcBorders>
            <w:shd w:val="clear" w:color="auto" w:fill="auto"/>
            <w:vAlign w:val="center"/>
            <w:hideMark/>
          </w:tcPr>
          <w:p w14:paraId="406B1125" w14:textId="77777777" w:rsidR="007D56E9" w:rsidRPr="00A215DE" w:rsidRDefault="007D56E9" w:rsidP="007D56E9">
            <w:pPr>
              <w:pStyle w:val="NoSpacing"/>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Distribution of Free Sanitary Pads (6 months)</w:t>
            </w:r>
          </w:p>
        </w:tc>
        <w:tc>
          <w:tcPr>
            <w:tcW w:w="866" w:type="pct"/>
            <w:tcBorders>
              <w:top w:val="nil"/>
              <w:left w:val="nil"/>
              <w:bottom w:val="single" w:sz="4" w:space="0" w:color="auto"/>
              <w:right w:val="single" w:sz="4" w:space="0" w:color="auto"/>
            </w:tcBorders>
            <w:shd w:val="clear" w:color="auto" w:fill="auto"/>
            <w:vAlign w:val="bottom"/>
            <w:hideMark/>
          </w:tcPr>
          <w:p w14:paraId="667D8213" w14:textId="77777777" w:rsidR="007D56E9" w:rsidRPr="00A215DE" w:rsidRDefault="007D56E9" w:rsidP="007D56E9">
            <w:pPr>
              <w:pStyle w:val="NoSpacing"/>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27386 students (75% of all girls, i.e., 36514 enrolled in schools)</w:t>
            </w:r>
          </w:p>
        </w:tc>
        <w:tc>
          <w:tcPr>
            <w:tcW w:w="866" w:type="pct"/>
            <w:tcBorders>
              <w:top w:val="nil"/>
              <w:left w:val="nil"/>
              <w:bottom w:val="single" w:sz="4" w:space="0" w:color="auto"/>
              <w:right w:val="single" w:sz="4" w:space="0" w:color="auto"/>
            </w:tcBorders>
            <w:shd w:val="clear" w:color="auto" w:fill="auto"/>
            <w:vAlign w:val="bottom"/>
            <w:hideMark/>
          </w:tcPr>
          <w:p w14:paraId="77F409CF" w14:textId="77777777" w:rsidR="007D56E9" w:rsidRPr="00A215DE" w:rsidRDefault="007D56E9" w:rsidP="007D56E9">
            <w:pPr>
              <w:pStyle w:val="NoSpacing"/>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6 months/ 1 pack per month per student</w:t>
            </w:r>
          </w:p>
        </w:tc>
        <w:tc>
          <w:tcPr>
            <w:tcW w:w="888" w:type="pct"/>
            <w:tcBorders>
              <w:top w:val="nil"/>
              <w:left w:val="nil"/>
              <w:bottom w:val="single" w:sz="4" w:space="0" w:color="auto"/>
              <w:right w:val="single" w:sz="4" w:space="0" w:color="auto"/>
            </w:tcBorders>
            <w:shd w:val="clear" w:color="auto" w:fill="auto"/>
            <w:noWrap/>
            <w:vAlign w:val="center"/>
            <w:hideMark/>
          </w:tcPr>
          <w:p w14:paraId="68295484" w14:textId="77777777" w:rsidR="007D56E9" w:rsidRPr="00A215DE" w:rsidRDefault="007D56E9" w:rsidP="007D56E9">
            <w:pPr>
              <w:pStyle w:val="NoSpacing"/>
              <w:jc w:val="right"/>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12</w:t>
            </w:r>
          </w:p>
        </w:tc>
        <w:tc>
          <w:tcPr>
            <w:tcW w:w="1060" w:type="pct"/>
            <w:tcBorders>
              <w:top w:val="nil"/>
              <w:left w:val="nil"/>
              <w:bottom w:val="single" w:sz="4" w:space="0" w:color="auto"/>
              <w:right w:val="single" w:sz="4" w:space="0" w:color="auto"/>
            </w:tcBorders>
            <w:shd w:val="clear" w:color="auto" w:fill="auto"/>
            <w:noWrap/>
            <w:vAlign w:val="center"/>
            <w:hideMark/>
          </w:tcPr>
          <w:p w14:paraId="149C31C9" w14:textId="0B67E50C" w:rsidR="007D56E9" w:rsidRPr="002A040B" w:rsidRDefault="007D56E9" w:rsidP="007D56E9">
            <w:pPr>
              <w:pStyle w:val="NoSpacing"/>
              <w:jc w:val="right"/>
              <w:rPr>
                <w:rFonts w:ascii="Times New Roman" w:hAnsi="Times New Roman" w:cs="Times New Roman"/>
                <w:sz w:val="22"/>
                <w:szCs w:val="22"/>
                <w:lang w:val="en-IN" w:eastAsia="en-GB"/>
              </w:rPr>
            </w:pPr>
            <w:r w:rsidRPr="002A040B">
              <w:rPr>
                <w:rFonts w:ascii="Times New Roman" w:hAnsi="Times New Roman" w:cs="Times New Roman"/>
                <w:color w:val="000000"/>
                <w:sz w:val="22"/>
                <w:szCs w:val="22"/>
              </w:rPr>
              <w:t xml:space="preserve"> </w:t>
            </w:r>
            <w:r w:rsidR="002A040B" w:rsidRPr="002A040B">
              <w:rPr>
                <w:rFonts w:ascii="Times New Roman" w:hAnsi="Times New Roman" w:cs="Times New Roman"/>
                <w:color w:val="000000"/>
                <w:sz w:val="22"/>
                <w:szCs w:val="22"/>
              </w:rPr>
              <w:t>₹ 19</w:t>
            </w:r>
            <w:r w:rsidRPr="002A040B">
              <w:rPr>
                <w:rFonts w:ascii="Times New Roman" w:hAnsi="Times New Roman" w:cs="Times New Roman"/>
                <w:color w:val="000000"/>
                <w:sz w:val="22"/>
                <w:szCs w:val="22"/>
              </w:rPr>
              <w:t xml:space="preserve">,71,792.00 </w:t>
            </w:r>
          </w:p>
        </w:tc>
      </w:tr>
      <w:tr w:rsidR="007D56E9" w:rsidRPr="00A215DE" w14:paraId="52EF7A8F" w14:textId="77777777" w:rsidTr="007D56E9">
        <w:trPr>
          <w:trHeight w:val="56"/>
        </w:trPr>
        <w:tc>
          <w:tcPr>
            <w:tcW w:w="3940" w:type="pct"/>
            <w:gridSpan w:val="4"/>
            <w:tcBorders>
              <w:top w:val="nil"/>
              <w:left w:val="single" w:sz="4" w:space="0" w:color="auto"/>
              <w:bottom w:val="single" w:sz="4" w:space="0" w:color="auto"/>
              <w:right w:val="single" w:sz="4" w:space="0" w:color="auto"/>
            </w:tcBorders>
            <w:shd w:val="clear" w:color="auto" w:fill="auto"/>
            <w:vAlign w:val="center"/>
          </w:tcPr>
          <w:p w14:paraId="3A2BD3E0" w14:textId="62E37027" w:rsidR="007D56E9" w:rsidRPr="00A215DE" w:rsidRDefault="007D56E9" w:rsidP="007D56E9">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Cost</w:t>
            </w:r>
          </w:p>
        </w:tc>
        <w:tc>
          <w:tcPr>
            <w:tcW w:w="1060" w:type="pct"/>
            <w:tcBorders>
              <w:top w:val="nil"/>
              <w:left w:val="nil"/>
              <w:bottom w:val="single" w:sz="4" w:space="0" w:color="auto"/>
              <w:right w:val="single" w:sz="4" w:space="0" w:color="auto"/>
            </w:tcBorders>
            <w:shd w:val="clear" w:color="auto" w:fill="auto"/>
            <w:noWrap/>
            <w:vAlign w:val="center"/>
          </w:tcPr>
          <w:p w14:paraId="3E6C11B1" w14:textId="17524508" w:rsidR="007D56E9" w:rsidRPr="00A215DE" w:rsidRDefault="007D56E9" w:rsidP="007D56E9">
            <w:pPr>
              <w:pStyle w:val="NoSpacing"/>
              <w:jc w:val="right"/>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 xml:space="preserve">₹ </w:t>
            </w:r>
            <w:r>
              <w:rPr>
                <w:rFonts w:ascii="Times New Roman" w:hAnsi="Times New Roman" w:cs="Times New Roman"/>
                <w:b/>
                <w:bCs/>
                <w:sz w:val="22"/>
                <w:szCs w:val="22"/>
                <w:lang w:val="en-IN" w:eastAsia="en-GB"/>
              </w:rPr>
              <w:t>58,42,18</w:t>
            </w:r>
            <w:r w:rsidRPr="00A215DE">
              <w:rPr>
                <w:rFonts w:ascii="Times New Roman" w:hAnsi="Times New Roman" w:cs="Times New Roman"/>
                <w:b/>
                <w:bCs/>
                <w:sz w:val="22"/>
                <w:szCs w:val="22"/>
                <w:lang w:val="en-IN" w:eastAsia="en-GB"/>
              </w:rPr>
              <w:t>2.00</w:t>
            </w:r>
          </w:p>
        </w:tc>
      </w:tr>
    </w:tbl>
    <w:p w14:paraId="6A28014A" w14:textId="034BC6B7" w:rsidR="00A215DE" w:rsidRDefault="00A215DE" w:rsidP="004E0C62">
      <w:pPr>
        <w:jc w:val="both"/>
        <w:rPr>
          <w:lang w:val="en-US"/>
        </w:rPr>
      </w:pPr>
    </w:p>
    <w:p w14:paraId="0D131048" w14:textId="06FBAC77" w:rsidR="00A215DE" w:rsidRPr="00A215DE" w:rsidRDefault="00A215DE" w:rsidP="004E0C62">
      <w:pPr>
        <w:jc w:val="both"/>
        <w:rPr>
          <w:b/>
          <w:bCs/>
          <w:i/>
          <w:iCs/>
          <w:lang w:val="en-US"/>
        </w:rPr>
      </w:pPr>
      <w:r w:rsidRPr="00A215DE">
        <w:rPr>
          <w:b/>
          <w:bCs/>
          <w:i/>
          <w:iCs/>
          <w:lang w:val="en-US"/>
        </w:rPr>
        <w:t xml:space="preserve">Rupees </w:t>
      </w:r>
      <w:r w:rsidR="007D56E9">
        <w:rPr>
          <w:b/>
          <w:bCs/>
          <w:i/>
          <w:iCs/>
          <w:lang w:val="en-US"/>
        </w:rPr>
        <w:t>Fifty-Eight</w:t>
      </w:r>
      <w:r w:rsidRPr="00A215DE">
        <w:rPr>
          <w:b/>
          <w:bCs/>
          <w:i/>
          <w:iCs/>
          <w:lang w:val="en-US"/>
        </w:rPr>
        <w:t xml:space="preserve"> lakhs Forty-</w:t>
      </w:r>
      <w:r w:rsidR="007D56E9">
        <w:rPr>
          <w:b/>
          <w:bCs/>
          <w:i/>
          <w:iCs/>
          <w:lang w:val="en-US"/>
        </w:rPr>
        <w:t>Two</w:t>
      </w:r>
      <w:r w:rsidRPr="00A215DE">
        <w:rPr>
          <w:b/>
          <w:bCs/>
          <w:i/>
          <w:iCs/>
          <w:lang w:val="en-US"/>
        </w:rPr>
        <w:t xml:space="preserve"> thousand </w:t>
      </w:r>
      <w:r w:rsidR="007D56E9">
        <w:rPr>
          <w:b/>
          <w:bCs/>
          <w:i/>
          <w:iCs/>
          <w:lang w:val="en-US"/>
        </w:rPr>
        <w:t>One</w:t>
      </w:r>
      <w:r w:rsidRPr="00A215DE">
        <w:rPr>
          <w:b/>
          <w:bCs/>
          <w:i/>
          <w:iCs/>
          <w:lang w:val="en-US"/>
        </w:rPr>
        <w:t xml:space="preserve"> hundred &amp; </w:t>
      </w:r>
      <w:r w:rsidR="007D56E9">
        <w:rPr>
          <w:b/>
          <w:bCs/>
          <w:i/>
          <w:iCs/>
          <w:lang w:val="en-US"/>
        </w:rPr>
        <w:t>Eigh</w:t>
      </w:r>
      <w:r w:rsidRPr="00A215DE">
        <w:rPr>
          <w:b/>
          <w:bCs/>
          <w:i/>
          <w:iCs/>
          <w:lang w:val="en-US"/>
        </w:rPr>
        <w:t>ty-Two only</w:t>
      </w:r>
    </w:p>
    <w:p w14:paraId="386A4CD8" w14:textId="77777777" w:rsidR="00A215DE" w:rsidRDefault="00A215DE" w:rsidP="004E0C62">
      <w:pPr>
        <w:jc w:val="both"/>
        <w:rPr>
          <w:lang w:val="en-US"/>
        </w:rPr>
      </w:pPr>
    </w:p>
    <w:p w14:paraId="174EDF48" w14:textId="578FA90E" w:rsidR="00F773CB" w:rsidRDefault="00F773CB" w:rsidP="000263CA">
      <w:pPr>
        <w:jc w:val="both"/>
        <w:rPr>
          <w:b/>
          <w:lang w:val="en-US"/>
        </w:rPr>
      </w:pPr>
      <w:r w:rsidRPr="001617AA">
        <w:rPr>
          <w:b/>
          <w:lang w:val="en-US"/>
        </w:rPr>
        <w:t>1.</w:t>
      </w:r>
      <w:r w:rsidR="002154B3">
        <w:rPr>
          <w:b/>
          <w:lang w:val="en-US"/>
        </w:rPr>
        <w:t>3</w:t>
      </w:r>
      <w:r w:rsidRPr="001617AA">
        <w:rPr>
          <w:b/>
          <w:lang w:val="en-US"/>
        </w:rPr>
        <w:t xml:space="preserve">. </w:t>
      </w:r>
      <w:r w:rsidR="002154B3">
        <w:rPr>
          <w:b/>
          <w:lang w:val="en-US"/>
        </w:rPr>
        <w:t>Wellness Activities</w:t>
      </w:r>
      <w:r w:rsidR="00A67760">
        <w:rPr>
          <w:b/>
          <w:lang w:val="en-US"/>
        </w:rPr>
        <w:t xml:space="preserve"> - Zumba</w:t>
      </w:r>
    </w:p>
    <w:p w14:paraId="046D2666" w14:textId="77777777" w:rsidR="002154B3" w:rsidRPr="001617AA" w:rsidRDefault="002154B3" w:rsidP="000263CA">
      <w:pPr>
        <w:jc w:val="both"/>
        <w:rPr>
          <w:b/>
          <w:lang w:val="en-US"/>
        </w:rPr>
      </w:pPr>
    </w:p>
    <w:p w14:paraId="0D241B8A" w14:textId="6A4DB09E" w:rsidR="001617AA" w:rsidRDefault="002A040B" w:rsidP="000263CA">
      <w:pPr>
        <w:jc w:val="both"/>
        <w:rPr>
          <w:bCs/>
          <w:lang w:val="en-US"/>
        </w:rPr>
      </w:pPr>
      <w:r>
        <w:rPr>
          <w:bCs/>
          <w:lang w:val="en-US"/>
        </w:rPr>
        <w:t>We propose to conduct Zumba sessions twice a month in all the UPHCs. Cost of hiring a professional trainer is Rs. 2,500 per session. We have piloted in one UPHC and it was greatly appreciated by the public.</w:t>
      </w:r>
    </w:p>
    <w:p w14:paraId="417D96DC" w14:textId="0A113A43" w:rsidR="002A040B" w:rsidRDefault="002A040B" w:rsidP="000263CA">
      <w:pPr>
        <w:jc w:val="both"/>
        <w:rPr>
          <w:bCs/>
          <w:lang w:val="en-US"/>
        </w:rPr>
      </w:pPr>
    </w:p>
    <w:tbl>
      <w:tblPr>
        <w:tblW w:w="8541" w:type="dxa"/>
        <w:tblLook w:val="04A0" w:firstRow="1" w:lastRow="0" w:firstColumn="1" w:lastColumn="0" w:noHBand="0" w:noVBand="1"/>
      </w:tblPr>
      <w:tblGrid>
        <w:gridCol w:w="703"/>
        <w:gridCol w:w="2553"/>
        <w:gridCol w:w="1842"/>
        <w:gridCol w:w="1276"/>
        <w:gridCol w:w="2167"/>
      </w:tblGrid>
      <w:tr w:rsidR="002A040B" w14:paraId="51E97868" w14:textId="77777777" w:rsidTr="002A040B">
        <w:trPr>
          <w:trHeight w:val="32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7755F" w14:textId="25EB83F5" w:rsidR="002A040B" w:rsidRDefault="002A040B" w:rsidP="002A040B">
            <w:pPr>
              <w:jc w:val="center"/>
              <w:rPr>
                <w:color w:val="000000"/>
              </w:rPr>
            </w:pPr>
            <w:proofErr w:type="spellStart"/>
            <w:r>
              <w:rPr>
                <w:color w:val="000000"/>
              </w:rPr>
              <w:t>S.No</w:t>
            </w:r>
            <w:proofErr w:type="spellEnd"/>
          </w:p>
        </w:tc>
        <w:tc>
          <w:tcPr>
            <w:tcW w:w="2553" w:type="dxa"/>
            <w:tcBorders>
              <w:top w:val="single" w:sz="4" w:space="0" w:color="auto"/>
              <w:left w:val="nil"/>
              <w:bottom w:val="single" w:sz="4" w:space="0" w:color="auto"/>
              <w:right w:val="single" w:sz="4" w:space="0" w:color="auto"/>
            </w:tcBorders>
            <w:shd w:val="clear" w:color="auto" w:fill="auto"/>
            <w:noWrap/>
            <w:vAlign w:val="center"/>
            <w:hideMark/>
          </w:tcPr>
          <w:p w14:paraId="142E6A52" w14:textId="57321B2E" w:rsidR="002A040B" w:rsidRDefault="002A040B" w:rsidP="002A040B">
            <w:pPr>
              <w:jc w:val="center"/>
              <w:rPr>
                <w:color w:val="000000"/>
              </w:rPr>
            </w:pPr>
            <w:r>
              <w:rPr>
                <w:color w:val="000000"/>
              </w:rPr>
              <w:t>Total number of UPHCs where Zumba will be conducted</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53B19717" w14:textId="05869E66" w:rsidR="002A040B" w:rsidRDefault="002A040B" w:rsidP="002A040B">
            <w:pPr>
              <w:jc w:val="center"/>
              <w:rPr>
                <w:color w:val="000000"/>
              </w:rPr>
            </w:pPr>
            <w:r>
              <w:rPr>
                <w:color w:val="000000"/>
              </w:rPr>
              <w:t>Total number of months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EFE3C3F" w14:textId="4302FB77" w:rsidR="002A040B" w:rsidRDefault="002A040B" w:rsidP="002A040B">
            <w:pPr>
              <w:jc w:val="center"/>
              <w:rPr>
                <w:color w:val="000000"/>
              </w:rPr>
            </w:pPr>
            <w:r>
              <w:rPr>
                <w:color w:val="000000"/>
              </w:rPr>
              <w:t xml:space="preserve">Cost per month @ Rs. 2500 per session </w:t>
            </w:r>
            <w:r>
              <w:rPr>
                <w:color w:val="000000"/>
              </w:rPr>
              <w:lastRenderedPageBreak/>
              <w:t>twice a month</w:t>
            </w:r>
          </w:p>
        </w:tc>
        <w:tc>
          <w:tcPr>
            <w:tcW w:w="2167" w:type="dxa"/>
            <w:tcBorders>
              <w:top w:val="single" w:sz="4" w:space="0" w:color="auto"/>
              <w:left w:val="nil"/>
              <w:bottom w:val="single" w:sz="4" w:space="0" w:color="auto"/>
              <w:right w:val="single" w:sz="4" w:space="0" w:color="auto"/>
            </w:tcBorders>
            <w:shd w:val="clear" w:color="auto" w:fill="auto"/>
            <w:noWrap/>
            <w:vAlign w:val="center"/>
            <w:hideMark/>
          </w:tcPr>
          <w:p w14:paraId="5A5A367E" w14:textId="7E3E29A0" w:rsidR="002A040B" w:rsidRDefault="002A040B" w:rsidP="002A040B">
            <w:pPr>
              <w:jc w:val="center"/>
              <w:rPr>
                <w:color w:val="000000"/>
              </w:rPr>
            </w:pPr>
            <w:r>
              <w:rPr>
                <w:color w:val="000000"/>
              </w:rPr>
              <w:lastRenderedPageBreak/>
              <w:t>Total cost</w:t>
            </w:r>
          </w:p>
        </w:tc>
      </w:tr>
      <w:tr w:rsidR="002A040B" w14:paraId="094DD810" w14:textId="77777777" w:rsidTr="002A040B">
        <w:trPr>
          <w:trHeight w:val="320"/>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4BD188F" w14:textId="1877605C" w:rsidR="002A040B" w:rsidRDefault="002A040B" w:rsidP="002A040B">
            <w:pPr>
              <w:jc w:val="center"/>
              <w:rPr>
                <w:color w:val="000000"/>
              </w:rPr>
            </w:pPr>
          </w:p>
        </w:tc>
        <w:tc>
          <w:tcPr>
            <w:tcW w:w="2553" w:type="dxa"/>
            <w:tcBorders>
              <w:top w:val="nil"/>
              <w:left w:val="nil"/>
              <w:bottom w:val="single" w:sz="4" w:space="0" w:color="auto"/>
              <w:right w:val="single" w:sz="4" w:space="0" w:color="auto"/>
            </w:tcBorders>
            <w:shd w:val="clear" w:color="auto" w:fill="auto"/>
            <w:noWrap/>
            <w:vAlign w:val="center"/>
            <w:hideMark/>
          </w:tcPr>
          <w:p w14:paraId="6563D334" w14:textId="77777777" w:rsidR="002A040B" w:rsidRDefault="002A040B" w:rsidP="002A040B">
            <w:pPr>
              <w:jc w:val="center"/>
              <w:rPr>
                <w:color w:val="000000"/>
              </w:rPr>
            </w:pPr>
            <w:r>
              <w:rPr>
                <w:color w:val="000000"/>
              </w:rPr>
              <w:t>9</w:t>
            </w:r>
          </w:p>
        </w:tc>
        <w:tc>
          <w:tcPr>
            <w:tcW w:w="1842" w:type="dxa"/>
            <w:tcBorders>
              <w:top w:val="nil"/>
              <w:left w:val="nil"/>
              <w:bottom w:val="single" w:sz="4" w:space="0" w:color="auto"/>
              <w:right w:val="single" w:sz="4" w:space="0" w:color="auto"/>
            </w:tcBorders>
            <w:shd w:val="clear" w:color="auto" w:fill="auto"/>
            <w:noWrap/>
            <w:vAlign w:val="center"/>
            <w:hideMark/>
          </w:tcPr>
          <w:p w14:paraId="41AA6701" w14:textId="77777777" w:rsidR="002A040B" w:rsidRDefault="002A040B" w:rsidP="002A040B">
            <w:pPr>
              <w:jc w:val="center"/>
              <w:rPr>
                <w:color w:val="000000"/>
              </w:rPr>
            </w:pPr>
            <w:r>
              <w:rPr>
                <w:color w:val="000000"/>
              </w:rPr>
              <w:t>8</w:t>
            </w:r>
          </w:p>
        </w:tc>
        <w:tc>
          <w:tcPr>
            <w:tcW w:w="1276" w:type="dxa"/>
            <w:tcBorders>
              <w:top w:val="nil"/>
              <w:left w:val="nil"/>
              <w:bottom w:val="single" w:sz="4" w:space="0" w:color="auto"/>
              <w:right w:val="single" w:sz="4" w:space="0" w:color="auto"/>
            </w:tcBorders>
            <w:shd w:val="clear" w:color="auto" w:fill="auto"/>
            <w:noWrap/>
            <w:vAlign w:val="center"/>
            <w:hideMark/>
          </w:tcPr>
          <w:p w14:paraId="413E6788" w14:textId="50A4CFEF" w:rsidR="002A040B" w:rsidRDefault="002A040B" w:rsidP="002A040B">
            <w:pPr>
              <w:jc w:val="right"/>
              <w:rPr>
                <w:color w:val="000000"/>
              </w:rPr>
            </w:pPr>
            <w:r>
              <w:rPr>
                <w:color w:val="000000"/>
              </w:rPr>
              <w:t>₹ 5000</w:t>
            </w:r>
          </w:p>
        </w:tc>
        <w:tc>
          <w:tcPr>
            <w:tcW w:w="2167" w:type="dxa"/>
            <w:tcBorders>
              <w:top w:val="nil"/>
              <w:left w:val="nil"/>
              <w:bottom w:val="single" w:sz="4" w:space="0" w:color="auto"/>
              <w:right w:val="single" w:sz="4" w:space="0" w:color="auto"/>
            </w:tcBorders>
            <w:shd w:val="clear" w:color="auto" w:fill="auto"/>
            <w:noWrap/>
            <w:vAlign w:val="center"/>
            <w:hideMark/>
          </w:tcPr>
          <w:p w14:paraId="1216A1E7" w14:textId="77777777" w:rsidR="002A040B" w:rsidRDefault="002A040B" w:rsidP="002A040B">
            <w:pPr>
              <w:jc w:val="right"/>
              <w:rPr>
                <w:color w:val="000000"/>
              </w:rPr>
            </w:pPr>
            <w:r>
              <w:rPr>
                <w:color w:val="000000"/>
              </w:rPr>
              <w:t xml:space="preserve"> ₹ 3,60,000.00 </w:t>
            </w:r>
          </w:p>
        </w:tc>
      </w:tr>
    </w:tbl>
    <w:p w14:paraId="51F4C2A1" w14:textId="31CFDDAE" w:rsidR="002A040B" w:rsidRDefault="002A040B" w:rsidP="000263CA">
      <w:pPr>
        <w:jc w:val="both"/>
        <w:rPr>
          <w:bCs/>
          <w:lang w:val="en-US"/>
        </w:rPr>
      </w:pPr>
    </w:p>
    <w:p w14:paraId="0E782E1C" w14:textId="6F30DA0E" w:rsidR="002A040B" w:rsidRPr="002A040B" w:rsidRDefault="002A040B" w:rsidP="000263CA">
      <w:pPr>
        <w:jc w:val="both"/>
        <w:rPr>
          <w:b/>
          <w:i/>
          <w:iCs/>
          <w:lang w:val="en-US"/>
        </w:rPr>
      </w:pPr>
      <w:r w:rsidRPr="002A040B">
        <w:rPr>
          <w:b/>
          <w:i/>
          <w:iCs/>
          <w:lang w:val="en-US"/>
        </w:rPr>
        <w:t>Rupees Three lakhs &amp; Sixty thousand only</w:t>
      </w:r>
    </w:p>
    <w:p w14:paraId="10F9CDD2" w14:textId="5A59B912" w:rsidR="00A67760" w:rsidRDefault="00A67760" w:rsidP="000263CA">
      <w:pPr>
        <w:jc w:val="both"/>
        <w:rPr>
          <w:bCs/>
          <w:lang w:val="en-US"/>
        </w:rPr>
      </w:pPr>
    </w:p>
    <w:p w14:paraId="3F1DC1D4" w14:textId="58B2A2B6" w:rsidR="00A67760" w:rsidRPr="0037355D" w:rsidRDefault="00A67760" w:rsidP="000263CA">
      <w:pPr>
        <w:jc w:val="both"/>
        <w:rPr>
          <w:b/>
          <w:lang w:val="en-US"/>
        </w:rPr>
      </w:pPr>
      <w:r w:rsidRPr="0037355D">
        <w:rPr>
          <w:b/>
          <w:lang w:val="en-US"/>
        </w:rPr>
        <w:t>1.4. C</w:t>
      </w:r>
      <w:r w:rsidR="002A040B" w:rsidRPr="0037355D">
        <w:rPr>
          <w:b/>
          <w:lang w:val="en-US"/>
        </w:rPr>
        <w:t>ommunity-Based Elderly Care</w:t>
      </w:r>
    </w:p>
    <w:p w14:paraId="58191574" w14:textId="5558EE36" w:rsidR="002A040B" w:rsidRDefault="002A040B" w:rsidP="000263CA">
      <w:pPr>
        <w:jc w:val="both"/>
        <w:rPr>
          <w:bCs/>
          <w:lang w:val="en-US"/>
        </w:rPr>
      </w:pPr>
    </w:p>
    <w:p w14:paraId="4FB77D1C" w14:textId="13F772B2" w:rsidR="002A040B" w:rsidRDefault="0037355D" w:rsidP="0037355D">
      <w:pPr>
        <w:ind w:firstLine="720"/>
        <w:jc w:val="both"/>
        <w:rPr>
          <w:bCs/>
          <w:lang w:val="en-US"/>
        </w:rPr>
      </w:pPr>
      <w:r>
        <w:rPr>
          <w:bCs/>
          <w:lang w:val="en-US"/>
        </w:rPr>
        <w:t xml:space="preserve">In Mizoram, elderly citizens above the age are all members of </w:t>
      </w:r>
      <w:r w:rsidRPr="0037355D">
        <w:rPr>
          <w:bCs/>
          <w:i/>
          <w:iCs/>
          <w:lang w:val="en-US"/>
        </w:rPr>
        <w:t xml:space="preserve">Mizo </w:t>
      </w:r>
      <w:proofErr w:type="spellStart"/>
      <w:r w:rsidRPr="0037355D">
        <w:rPr>
          <w:bCs/>
          <w:i/>
          <w:iCs/>
          <w:lang w:val="en-US"/>
        </w:rPr>
        <w:t>Upa</w:t>
      </w:r>
      <w:proofErr w:type="spellEnd"/>
      <w:r w:rsidRPr="0037355D">
        <w:rPr>
          <w:bCs/>
          <w:i/>
          <w:iCs/>
          <w:lang w:val="en-US"/>
        </w:rPr>
        <w:t xml:space="preserve"> Pawl</w:t>
      </w:r>
      <w:r>
        <w:rPr>
          <w:bCs/>
          <w:lang w:val="en-US"/>
        </w:rPr>
        <w:t xml:space="preserve"> (rough translation - Mizo Elderly Association). Each local council (</w:t>
      </w:r>
      <w:proofErr w:type="spellStart"/>
      <w:r w:rsidRPr="0037355D">
        <w:rPr>
          <w:bCs/>
          <w:i/>
          <w:iCs/>
          <w:lang w:val="en-US"/>
        </w:rPr>
        <w:t>veng</w:t>
      </w:r>
      <w:proofErr w:type="spellEnd"/>
      <w:r>
        <w:rPr>
          <w:bCs/>
          <w:lang w:val="en-US"/>
        </w:rPr>
        <w:t xml:space="preserve">) has its own branch of MUP and usually a room is constructed/allocated in the locality where members can meet up. It is proposed that 79 MUP branches in Mizoram be supported to conduct activities in their MUP houses that will improve upon the quality of time spent at MUP houses which has been found to be having a significant impact upon their mental health. </w:t>
      </w:r>
    </w:p>
    <w:p w14:paraId="0AA78EB1" w14:textId="16F7E185" w:rsidR="001617AA" w:rsidRDefault="001617AA" w:rsidP="000263CA">
      <w:pPr>
        <w:jc w:val="both"/>
        <w:rPr>
          <w:bCs/>
          <w:lang w:val="en-US"/>
        </w:rPr>
      </w:pPr>
    </w:p>
    <w:p w14:paraId="3E937067" w14:textId="460FA022" w:rsidR="0037355D" w:rsidRDefault="0037355D" w:rsidP="000263CA">
      <w:pPr>
        <w:jc w:val="both"/>
        <w:rPr>
          <w:bCs/>
          <w:lang w:val="en-US"/>
        </w:rPr>
      </w:pPr>
      <w:r>
        <w:rPr>
          <w:bCs/>
          <w:lang w:val="en-US"/>
        </w:rPr>
        <w:t>It is proposed that MUP houses can be supported with minimal funding for purchase of recreational items. World Elderly Day, 1</w:t>
      </w:r>
      <w:r w:rsidRPr="0037355D">
        <w:rPr>
          <w:bCs/>
          <w:vertAlign w:val="superscript"/>
          <w:lang w:val="en-US"/>
        </w:rPr>
        <w:t>st</w:t>
      </w:r>
      <w:r>
        <w:rPr>
          <w:bCs/>
          <w:lang w:val="en-US"/>
        </w:rPr>
        <w:t xml:space="preserve"> October, could be observed in collaboration with MUP to impart upon Elderly care.</w:t>
      </w:r>
    </w:p>
    <w:p w14:paraId="607F1A95" w14:textId="7C7AD183" w:rsidR="0037355D" w:rsidRDefault="0037355D" w:rsidP="000263CA">
      <w:pPr>
        <w:jc w:val="both"/>
        <w:rPr>
          <w:bCs/>
          <w:lang w:val="en-US"/>
        </w:rPr>
      </w:pPr>
      <w:r>
        <w:rPr>
          <w:bCs/>
          <w:lang w:val="en-US"/>
        </w:rPr>
        <w:t>Once a month community elderly outreach at MUP houses could be conducted with a Medicine specialist or UPHC Medical Officer.</w:t>
      </w:r>
    </w:p>
    <w:p w14:paraId="45ABEDCD" w14:textId="6FCE9EB9" w:rsidR="0037355D" w:rsidRDefault="0037355D" w:rsidP="000263CA">
      <w:pPr>
        <w:jc w:val="both"/>
        <w:rPr>
          <w:bCs/>
          <w:lang w:val="en-US"/>
        </w:rPr>
      </w:pPr>
    </w:p>
    <w:tbl>
      <w:tblPr>
        <w:tblW w:w="5000" w:type="pct"/>
        <w:tblLook w:val="04A0" w:firstRow="1" w:lastRow="0" w:firstColumn="1" w:lastColumn="0" w:noHBand="0" w:noVBand="1"/>
      </w:tblPr>
      <w:tblGrid>
        <w:gridCol w:w="2547"/>
        <w:gridCol w:w="2836"/>
        <w:gridCol w:w="1717"/>
        <w:gridCol w:w="1910"/>
      </w:tblGrid>
      <w:tr w:rsidR="0037355D" w:rsidRPr="00A215DE" w14:paraId="31318A92" w14:textId="77777777" w:rsidTr="0037355D">
        <w:trPr>
          <w:trHeight w:val="1415"/>
        </w:trPr>
        <w:tc>
          <w:tcPr>
            <w:tcW w:w="14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1473DD" w14:textId="77777777" w:rsidR="0037355D" w:rsidRPr="00A215DE" w:rsidRDefault="0037355D" w:rsidP="0047107A">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Component</w:t>
            </w:r>
          </w:p>
        </w:tc>
        <w:tc>
          <w:tcPr>
            <w:tcW w:w="1574" w:type="pct"/>
            <w:tcBorders>
              <w:top w:val="single" w:sz="4" w:space="0" w:color="auto"/>
              <w:left w:val="nil"/>
              <w:bottom w:val="single" w:sz="4" w:space="0" w:color="auto"/>
              <w:right w:val="single" w:sz="4" w:space="0" w:color="auto"/>
            </w:tcBorders>
            <w:shd w:val="clear" w:color="auto" w:fill="auto"/>
            <w:vAlign w:val="center"/>
            <w:hideMark/>
          </w:tcPr>
          <w:p w14:paraId="14ADEE55" w14:textId="079157E1" w:rsidR="0037355D" w:rsidRPr="00A215DE" w:rsidRDefault="0037355D" w:rsidP="0047107A">
            <w:pPr>
              <w:pStyle w:val="NoSpacing"/>
              <w:jc w:val="center"/>
              <w:rPr>
                <w:rFonts w:ascii="Times New Roman" w:hAnsi="Times New Roman" w:cs="Times New Roman"/>
                <w:b/>
                <w:bCs/>
                <w:sz w:val="22"/>
                <w:szCs w:val="22"/>
                <w:lang w:val="en-IN" w:eastAsia="en-GB"/>
              </w:rPr>
            </w:pPr>
            <w:r>
              <w:rPr>
                <w:rFonts w:ascii="Times New Roman" w:hAnsi="Times New Roman" w:cs="Times New Roman"/>
                <w:b/>
                <w:bCs/>
                <w:sz w:val="22"/>
                <w:szCs w:val="22"/>
                <w:lang w:val="en-IN" w:eastAsia="en-GB"/>
              </w:rPr>
              <w:t>Total number</w:t>
            </w:r>
          </w:p>
        </w:tc>
        <w:tc>
          <w:tcPr>
            <w:tcW w:w="953" w:type="pct"/>
            <w:tcBorders>
              <w:top w:val="single" w:sz="4" w:space="0" w:color="auto"/>
              <w:left w:val="nil"/>
              <w:bottom w:val="single" w:sz="4" w:space="0" w:color="auto"/>
              <w:right w:val="single" w:sz="4" w:space="0" w:color="auto"/>
            </w:tcBorders>
            <w:shd w:val="clear" w:color="auto" w:fill="auto"/>
            <w:vAlign w:val="center"/>
            <w:hideMark/>
          </w:tcPr>
          <w:p w14:paraId="7285B3FC" w14:textId="4F9DA84E" w:rsidR="0037355D" w:rsidRPr="00A215DE" w:rsidRDefault="0037355D" w:rsidP="0047107A">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 xml:space="preserve">Cost per </w:t>
            </w:r>
            <w:r>
              <w:rPr>
                <w:rFonts w:ascii="Times New Roman" w:hAnsi="Times New Roman" w:cs="Times New Roman"/>
                <w:b/>
                <w:bCs/>
                <w:sz w:val="22"/>
                <w:szCs w:val="22"/>
                <w:lang w:val="en-IN" w:eastAsia="en-GB"/>
              </w:rPr>
              <w:t xml:space="preserve">unit </w:t>
            </w:r>
            <w:r w:rsidRPr="00A215DE">
              <w:rPr>
                <w:rFonts w:ascii="Times New Roman" w:hAnsi="Times New Roman" w:cs="Times New Roman"/>
                <w:b/>
                <w:bCs/>
                <w:sz w:val="22"/>
                <w:szCs w:val="22"/>
                <w:lang w:val="en-IN" w:eastAsia="en-GB"/>
              </w:rPr>
              <w:t>in Rs.</w:t>
            </w:r>
          </w:p>
        </w:tc>
        <w:tc>
          <w:tcPr>
            <w:tcW w:w="1060" w:type="pct"/>
            <w:tcBorders>
              <w:top w:val="single" w:sz="4" w:space="0" w:color="auto"/>
              <w:left w:val="nil"/>
              <w:bottom w:val="single" w:sz="4" w:space="0" w:color="auto"/>
              <w:right w:val="single" w:sz="4" w:space="0" w:color="auto"/>
            </w:tcBorders>
            <w:shd w:val="clear" w:color="auto" w:fill="auto"/>
            <w:vAlign w:val="center"/>
            <w:hideMark/>
          </w:tcPr>
          <w:p w14:paraId="0E56C0DD" w14:textId="77777777" w:rsidR="0037355D" w:rsidRPr="00A215DE" w:rsidRDefault="0037355D" w:rsidP="0047107A">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Cost in Rs.</w:t>
            </w:r>
          </w:p>
        </w:tc>
      </w:tr>
      <w:tr w:rsidR="0037355D" w:rsidRPr="00A215DE" w14:paraId="369FA576" w14:textId="77777777" w:rsidTr="0037355D">
        <w:trPr>
          <w:trHeight w:val="56"/>
        </w:trPr>
        <w:tc>
          <w:tcPr>
            <w:tcW w:w="1413" w:type="pct"/>
            <w:tcBorders>
              <w:top w:val="nil"/>
              <w:left w:val="single" w:sz="4" w:space="0" w:color="auto"/>
              <w:bottom w:val="single" w:sz="4" w:space="0" w:color="auto"/>
              <w:right w:val="single" w:sz="4" w:space="0" w:color="auto"/>
            </w:tcBorders>
            <w:shd w:val="clear" w:color="auto" w:fill="auto"/>
            <w:vAlign w:val="center"/>
            <w:hideMark/>
          </w:tcPr>
          <w:p w14:paraId="549DC3ED" w14:textId="37AC3B28" w:rsidR="0037355D" w:rsidRPr="00A215DE" w:rsidRDefault="0037355D" w:rsidP="0037355D">
            <w:pPr>
              <w:pStyle w:val="NoSpacing"/>
              <w:rPr>
                <w:rFonts w:ascii="Times New Roman" w:hAnsi="Times New Roman" w:cs="Times New Roman"/>
                <w:sz w:val="22"/>
                <w:szCs w:val="22"/>
                <w:lang w:val="en-IN" w:eastAsia="en-GB"/>
              </w:rPr>
            </w:pPr>
            <w:r>
              <w:rPr>
                <w:rFonts w:ascii="Times New Roman" w:hAnsi="Times New Roman" w:cs="Times New Roman"/>
                <w:sz w:val="22"/>
                <w:szCs w:val="22"/>
                <w:lang w:val="en-IN" w:eastAsia="en-GB"/>
              </w:rPr>
              <w:t>Purchase of recreational items</w:t>
            </w:r>
          </w:p>
        </w:tc>
        <w:tc>
          <w:tcPr>
            <w:tcW w:w="1574" w:type="pct"/>
            <w:tcBorders>
              <w:top w:val="nil"/>
              <w:left w:val="nil"/>
              <w:bottom w:val="single" w:sz="4" w:space="0" w:color="auto"/>
              <w:right w:val="single" w:sz="4" w:space="0" w:color="auto"/>
            </w:tcBorders>
            <w:shd w:val="clear" w:color="auto" w:fill="auto"/>
            <w:noWrap/>
            <w:vAlign w:val="center"/>
            <w:hideMark/>
          </w:tcPr>
          <w:p w14:paraId="4372407A" w14:textId="6804D091" w:rsidR="0037355D" w:rsidRPr="00A215DE" w:rsidRDefault="0037355D" w:rsidP="0037355D">
            <w:pPr>
              <w:pStyle w:val="NoSpacing"/>
              <w:jc w:val="center"/>
              <w:rPr>
                <w:rFonts w:ascii="Times New Roman" w:hAnsi="Times New Roman" w:cs="Times New Roman"/>
                <w:sz w:val="22"/>
                <w:szCs w:val="22"/>
                <w:lang w:val="en-IN" w:eastAsia="en-GB"/>
              </w:rPr>
            </w:pPr>
            <w:r>
              <w:rPr>
                <w:rFonts w:ascii="Times New Roman" w:hAnsi="Times New Roman" w:cs="Times New Roman"/>
                <w:sz w:val="22"/>
                <w:szCs w:val="22"/>
                <w:lang w:val="en-IN" w:eastAsia="en-GB"/>
              </w:rPr>
              <w:t>79</w:t>
            </w:r>
          </w:p>
        </w:tc>
        <w:tc>
          <w:tcPr>
            <w:tcW w:w="953" w:type="pct"/>
            <w:tcBorders>
              <w:top w:val="nil"/>
              <w:left w:val="nil"/>
              <w:bottom w:val="single" w:sz="4" w:space="0" w:color="auto"/>
              <w:right w:val="single" w:sz="4" w:space="0" w:color="auto"/>
            </w:tcBorders>
            <w:shd w:val="clear" w:color="auto" w:fill="auto"/>
            <w:noWrap/>
            <w:vAlign w:val="center"/>
            <w:hideMark/>
          </w:tcPr>
          <w:p w14:paraId="2101007A" w14:textId="031FF401" w:rsidR="0037355D" w:rsidRPr="00A215DE" w:rsidRDefault="0037355D" w:rsidP="0037355D">
            <w:pPr>
              <w:pStyle w:val="NoSpacing"/>
              <w:jc w:val="right"/>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 xml:space="preserve"> ₹ </w:t>
            </w:r>
            <w:r>
              <w:rPr>
                <w:rFonts w:ascii="Times New Roman" w:hAnsi="Times New Roman" w:cs="Times New Roman"/>
                <w:sz w:val="22"/>
                <w:szCs w:val="22"/>
                <w:lang w:val="en-IN" w:eastAsia="en-GB"/>
              </w:rPr>
              <w:t>2</w:t>
            </w:r>
            <w:r w:rsidRPr="00A215DE">
              <w:rPr>
                <w:rFonts w:ascii="Times New Roman" w:hAnsi="Times New Roman" w:cs="Times New Roman"/>
                <w:sz w:val="22"/>
                <w:szCs w:val="22"/>
                <w:lang w:val="en-IN" w:eastAsia="en-GB"/>
              </w:rPr>
              <w:t xml:space="preserve">,000.00 </w:t>
            </w:r>
          </w:p>
        </w:tc>
        <w:tc>
          <w:tcPr>
            <w:tcW w:w="1060" w:type="pct"/>
            <w:tcBorders>
              <w:top w:val="nil"/>
              <w:left w:val="nil"/>
              <w:bottom w:val="single" w:sz="4" w:space="0" w:color="auto"/>
              <w:right w:val="single" w:sz="4" w:space="0" w:color="auto"/>
            </w:tcBorders>
            <w:shd w:val="clear" w:color="auto" w:fill="auto"/>
            <w:noWrap/>
            <w:vAlign w:val="center"/>
            <w:hideMark/>
          </w:tcPr>
          <w:p w14:paraId="3E7C0384" w14:textId="541A9751" w:rsidR="0037355D" w:rsidRPr="0037355D" w:rsidRDefault="0037355D" w:rsidP="0037355D">
            <w:pPr>
              <w:pStyle w:val="NoSpacing"/>
              <w:jc w:val="right"/>
              <w:rPr>
                <w:rFonts w:ascii="Times New Roman" w:hAnsi="Times New Roman" w:cs="Times New Roman"/>
                <w:sz w:val="22"/>
                <w:szCs w:val="22"/>
                <w:lang w:val="en-IN" w:eastAsia="en-GB"/>
              </w:rPr>
            </w:pPr>
            <w:r w:rsidRPr="0037355D">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37355D">
              <w:rPr>
                <w:rFonts w:ascii="Times New Roman" w:hAnsi="Times New Roman" w:cs="Times New Roman"/>
                <w:color w:val="000000"/>
                <w:sz w:val="22"/>
                <w:szCs w:val="22"/>
              </w:rPr>
              <w:t xml:space="preserve">1,58,000.00 </w:t>
            </w:r>
          </w:p>
        </w:tc>
      </w:tr>
      <w:tr w:rsidR="0037355D" w:rsidRPr="00A215DE" w14:paraId="021E5C39" w14:textId="77777777" w:rsidTr="0037355D">
        <w:trPr>
          <w:trHeight w:val="56"/>
        </w:trPr>
        <w:tc>
          <w:tcPr>
            <w:tcW w:w="1413" w:type="pct"/>
            <w:tcBorders>
              <w:top w:val="nil"/>
              <w:left w:val="single" w:sz="4" w:space="0" w:color="auto"/>
              <w:bottom w:val="single" w:sz="4" w:space="0" w:color="auto"/>
              <w:right w:val="single" w:sz="4" w:space="0" w:color="auto"/>
            </w:tcBorders>
            <w:shd w:val="clear" w:color="auto" w:fill="auto"/>
            <w:vAlign w:val="center"/>
            <w:hideMark/>
          </w:tcPr>
          <w:p w14:paraId="259B76C9" w14:textId="3DB5C5D2" w:rsidR="0037355D" w:rsidRPr="00A215DE" w:rsidRDefault="0037355D" w:rsidP="0037355D">
            <w:pPr>
              <w:pStyle w:val="NoSpacing"/>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 xml:space="preserve">Observation of </w:t>
            </w:r>
            <w:r>
              <w:rPr>
                <w:rFonts w:ascii="Times New Roman" w:hAnsi="Times New Roman" w:cs="Times New Roman"/>
                <w:sz w:val="22"/>
                <w:szCs w:val="22"/>
                <w:lang w:val="en-IN" w:eastAsia="en-GB"/>
              </w:rPr>
              <w:t>Elderly Day</w:t>
            </w:r>
          </w:p>
        </w:tc>
        <w:tc>
          <w:tcPr>
            <w:tcW w:w="1574" w:type="pct"/>
            <w:tcBorders>
              <w:top w:val="nil"/>
              <w:left w:val="nil"/>
              <w:bottom w:val="single" w:sz="4" w:space="0" w:color="auto"/>
              <w:right w:val="single" w:sz="4" w:space="0" w:color="auto"/>
            </w:tcBorders>
            <w:shd w:val="clear" w:color="auto" w:fill="auto"/>
            <w:noWrap/>
            <w:vAlign w:val="center"/>
            <w:hideMark/>
          </w:tcPr>
          <w:p w14:paraId="5828CB78" w14:textId="31774408" w:rsidR="0037355D" w:rsidRPr="00A215DE" w:rsidRDefault="0037355D" w:rsidP="0037355D">
            <w:pPr>
              <w:pStyle w:val="NoSpacing"/>
              <w:jc w:val="center"/>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7</w:t>
            </w:r>
            <w:r>
              <w:rPr>
                <w:rFonts w:ascii="Times New Roman" w:hAnsi="Times New Roman" w:cs="Times New Roman"/>
                <w:sz w:val="22"/>
                <w:szCs w:val="22"/>
                <w:lang w:val="en-IN" w:eastAsia="en-GB"/>
              </w:rPr>
              <w:t>9</w:t>
            </w:r>
          </w:p>
        </w:tc>
        <w:tc>
          <w:tcPr>
            <w:tcW w:w="953" w:type="pct"/>
            <w:tcBorders>
              <w:top w:val="nil"/>
              <w:left w:val="nil"/>
              <w:bottom w:val="single" w:sz="4" w:space="0" w:color="auto"/>
              <w:right w:val="single" w:sz="4" w:space="0" w:color="auto"/>
            </w:tcBorders>
            <w:shd w:val="clear" w:color="auto" w:fill="auto"/>
            <w:noWrap/>
            <w:vAlign w:val="center"/>
            <w:hideMark/>
          </w:tcPr>
          <w:p w14:paraId="54DACC3A" w14:textId="03D812D2" w:rsidR="0037355D" w:rsidRPr="00A215DE" w:rsidRDefault="0037355D" w:rsidP="0037355D">
            <w:pPr>
              <w:pStyle w:val="NoSpacing"/>
              <w:jc w:val="right"/>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w:t>
            </w:r>
            <w:r>
              <w:rPr>
                <w:rFonts w:ascii="Times New Roman" w:hAnsi="Times New Roman" w:cs="Times New Roman"/>
                <w:sz w:val="22"/>
                <w:szCs w:val="22"/>
                <w:lang w:val="en-IN" w:eastAsia="en-GB"/>
              </w:rPr>
              <w:t xml:space="preserve"> 5000.00</w:t>
            </w:r>
          </w:p>
        </w:tc>
        <w:tc>
          <w:tcPr>
            <w:tcW w:w="1060" w:type="pct"/>
            <w:tcBorders>
              <w:top w:val="nil"/>
              <w:left w:val="nil"/>
              <w:bottom w:val="single" w:sz="4" w:space="0" w:color="auto"/>
              <w:right w:val="single" w:sz="4" w:space="0" w:color="auto"/>
            </w:tcBorders>
            <w:shd w:val="clear" w:color="auto" w:fill="auto"/>
            <w:noWrap/>
            <w:vAlign w:val="center"/>
            <w:hideMark/>
          </w:tcPr>
          <w:p w14:paraId="68D9AF13" w14:textId="1B2BE42E" w:rsidR="0037355D" w:rsidRPr="0037355D" w:rsidRDefault="0037355D" w:rsidP="0037355D">
            <w:pPr>
              <w:pStyle w:val="NoSpacing"/>
              <w:jc w:val="right"/>
              <w:rPr>
                <w:rFonts w:ascii="Times New Roman" w:hAnsi="Times New Roman" w:cs="Times New Roman"/>
                <w:sz w:val="22"/>
                <w:szCs w:val="22"/>
                <w:lang w:val="en-IN" w:eastAsia="en-GB"/>
              </w:rPr>
            </w:pPr>
            <w:r w:rsidRPr="0037355D">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37355D">
              <w:rPr>
                <w:rFonts w:ascii="Times New Roman" w:hAnsi="Times New Roman" w:cs="Times New Roman"/>
                <w:color w:val="000000"/>
                <w:sz w:val="22"/>
                <w:szCs w:val="22"/>
              </w:rPr>
              <w:t xml:space="preserve">3,95,000.00 </w:t>
            </w:r>
          </w:p>
        </w:tc>
      </w:tr>
      <w:tr w:rsidR="0037355D" w:rsidRPr="00A215DE" w14:paraId="4DFD9463" w14:textId="77777777" w:rsidTr="0037355D">
        <w:trPr>
          <w:trHeight w:val="498"/>
        </w:trPr>
        <w:tc>
          <w:tcPr>
            <w:tcW w:w="1413" w:type="pct"/>
            <w:tcBorders>
              <w:top w:val="nil"/>
              <w:left w:val="single" w:sz="4" w:space="0" w:color="auto"/>
              <w:bottom w:val="single" w:sz="4" w:space="0" w:color="auto"/>
              <w:right w:val="single" w:sz="4" w:space="0" w:color="auto"/>
            </w:tcBorders>
            <w:shd w:val="clear" w:color="auto" w:fill="auto"/>
            <w:vAlign w:val="center"/>
            <w:hideMark/>
          </w:tcPr>
          <w:p w14:paraId="61C4B4E5" w14:textId="6BB44A2E" w:rsidR="0037355D" w:rsidRPr="00A215DE" w:rsidRDefault="0037355D" w:rsidP="0037355D">
            <w:pPr>
              <w:pStyle w:val="NoSpacing"/>
              <w:rPr>
                <w:rFonts w:ascii="Times New Roman" w:hAnsi="Times New Roman" w:cs="Times New Roman"/>
                <w:sz w:val="22"/>
                <w:szCs w:val="22"/>
                <w:lang w:val="en-IN" w:eastAsia="en-GB"/>
              </w:rPr>
            </w:pPr>
            <w:r>
              <w:rPr>
                <w:rFonts w:ascii="Times New Roman" w:hAnsi="Times New Roman" w:cs="Times New Roman"/>
                <w:sz w:val="22"/>
                <w:szCs w:val="22"/>
                <w:lang w:val="en-IN" w:eastAsia="en-GB"/>
              </w:rPr>
              <w:t>Elderly clinic (once a month) x 8 months</w:t>
            </w:r>
          </w:p>
        </w:tc>
        <w:tc>
          <w:tcPr>
            <w:tcW w:w="1574" w:type="pct"/>
            <w:tcBorders>
              <w:top w:val="nil"/>
              <w:left w:val="nil"/>
              <w:bottom w:val="single" w:sz="4" w:space="0" w:color="auto"/>
              <w:right w:val="single" w:sz="4" w:space="0" w:color="auto"/>
            </w:tcBorders>
            <w:shd w:val="clear" w:color="auto" w:fill="auto"/>
            <w:vAlign w:val="center"/>
            <w:hideMark/>
          </w:tcPr>
          <w:p w14:paraId="525CAC41" w14:textId="1E9A2040" w:rsidR="0037355D" w:rsidRPr="00A215DE" w:rsidRDefault="0037355D" w:rsidP="0037355D">
            <w:pPr>
              <w:pStyle w:val="NoSpacing"/>
              <w:jc w:val="center"/>
              <w:rPr>
                <w:rFonts w:ascii="Times New Roman" w:hAnsi="Times New Roman" w:cs="Times New Roman"/>
                <w:sz w:val="22"/>
                <w:szCs w:val="22"/>
                <w:lang w:val="en-IN" w:eastAsia="en-GB"/>
              </w:rPr>
            </w:pPr>
            <w:r>
              <w:rPr>
                <w:rFonts w:ascii="Times New Roman" w:hAnsi="Times New Roman" w:cs="Times New Roman"/>
                <w:sz w:val="22"/>
                <w:szCs w:val="22"/>
                <w:lang w:val="en-IN" w:eastAsia="en-GB"/>
              </w:rPr>
              <w:t>8 UPHCs x 8 months</w:t>
            </w:r>
          </w:p>
        </w:tc>
        <w:tc>
          <w:tcPr>
            <w:tcW w:w="953" w:type="pct"/>
            <w:tcBorders>
              <w:top w:val="nil"/>
              <w:left w:val="nil"/>
              <w:bottom w:val="single" w:sz="4" w:space="0" w:color="auto"/>
              <w:right w:val="single" w:sz="4" w:space="0" w:color="auto"/>
            </w:tcBorders>
            <w:shd w:val="clear" w:color="auto" w:fill="auto"/>
            <w:noWrap/>
            <w:vAlign w:val="center"/>
            <w:hideMark/>
          </w:tcPr>
          <w:p w14:paraId="37C98BD0" w14:textId="5CDAE1F0" w:rsidR="0037355D" w:rsidRPr="00A215DE" w:rsidRDefault="0037355D" w:rsidP="0037355D">
            <w:pPr>
              <w:pStyle w:val="NoSpacing"/>
              <w:jc w:val="right"/>
              <w:rPr>
                <w:rFonts w:ascii="Times New Roman" w:hAnsi="Times New Roman" w:cs="Times New Roman"/>
                <w:sz w:val="22"/>
                <w:szCs w:val="22"/>
                <w:lang w:val="en-IN" w:eastAsia="en-GB"/>
              </w:rPr>
            </w:pPr>
            <w:r w:rsidRPr="00A215DE">
              <w:rPr>
                <w:rFonts w:ascii="Times New Roman" w:hAnsi="Times New Roman" w:cs="Times New Roman"/>
                <w:sz w:val="22"/>
                <w:szCs w:val="22"/>
                <w:lang w:val="en-IN" w:eastAsia="en-GB"/>
              </w:rPr>
              <w:t>₹</w:t>
            </w:r>
            <w:r>
              <w:rPr>
                <w:rFonts w:ascii="Times New Roman" w:hAnsi="Times New Roman" w:cs="Times New Roman"/>
                <w:sz w:val="22"/>
                <w:szCs w:val="22"/>
                <w:lang w:val="en-IN" w:eastAsia="en-GB"/>
              </w:rPr>
              <w:t xml:space="preserve"> 3000.00</w:t>
            </w:r>
          </w:p>
        </w:tc>
        <w:tc>
          <w:tcPr>
            <w:tcW w:w="1060" w:type="pct"/>
            <w:tcBorders>
              <w:top w:val="nil"/>
              <w:left w:val="nil"/>
              <w:bottom w:val="single" w:sz="4" w:space="0" w:color="auto"/>
              <w:right w:val="single" w:sz="4" w:space="0" w:color="auto"/>
            </w:tcBorders>
            <w:shd w:val="clear" w:color="auto" w:fill="auto"/>
            <w:noWrap/>
            <w:vAlign w:val="center"/>
            <w:hideMark/>
          </w:tcPr>
          <w:p w14:paraId="4A057245" w14:textId="7DDD85CF" w:rsidR="0037355D" w:rsidRPr="0037355D" w:rsidRDefault="0037355D" w:rsidP="0037355D">
            <w:pPr>
              <w:pStyle w:val="NoSpacing"/>
              <w:jc w:val="right"/>
              <w:rPr>
                <w:rFonts w:ascii="Times New Roman" w:hAnsi="Times New Roman" w:cs="Times New Roman"/>
                <w:sz w:val="22"/>
                <w:szCs w:val="22"/>
                <w:lang w:val="en-IN" w:eastAsia="en-GB"/>
              </w:rPr>
            </w:pPr>
            <w:r w:rsidRPr="0037355D">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37355D">
              <w:rPr>
                <w:rFonts w:ascii="Times New Roman" w:hAnsi="Times New Roman" w:cs="Times New Roman"/>
                <w:color w:val="000000"/>
                <w:sz w:val="22"/>
                <w:szCs w:val="22"/>
              </w:rPr>
              <w:t xml:space="preserve">1,92,000.00 </w:t>
            </w:r>
          </w:p>
        </w:tc>
      </w:tr>
      <w:tr w:rsidR="0037355D" w:rsidRPr="00A215DE" w14:paraId="6B6F407D" w14:textId="77777777" w:rsidTr="0047107A">
        <w:trPr>
          <w:trHeight w:val="56"/>
        </w:trPr>
        <w:tc>
          <w:tcPr>
            <w:tcW w:w="3940" w:type="pct"/>
            <w:gridSpan w:val="3"/>
            <w:tcBorders>
              <w:top w:val="nil"/>
              <w:left w:val="single" w:sz="4" w:space="0" w:color="auto"/>
              <w:bottom w:val="single" w:sz="4" w:space="0" w:color="auto"/>
              <w:right w:val="single" w:sz="4" w:space="0" w:color="auto"/>
            </w:tcBorders>
            <w:shd w:val="clear" w:color="auto" w:fill="auto"/>
            <w:vAlign w:val="center"/>
          </w:tcPr>
          <w:p w14:paraId="14327335" w14:textId="77777777" w:rsidR="0037355D" w:rsidRPr="00A215DE" w:rsidRDefault="0037355D" w:rsidP="0037355D">
            <w:pPr>
              <w:pStyle w:val="NoSpacing"/>
              <w:jc w:val="center"/>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Total Cost</w:t>
            </w:r>
          </w:p>
        </w:tc>
        <w:tc>
          <w:tcPr>
            <w:tcW w:w="1060" w:type="pct"/>
            <w:tcBorders>
              <w:top w:val="nil"/>
              <w:left w:val="nil"/>
              <w:bottom w:val="single" w:sz="4" w:space="0" w:color="auto"/>
              <w:right w:val="single" w:sz="4" w:space="0" w:color="auto"/>
            </w:tcBorders>
            <w:shd w:val="clear" w:color="auto" w:fill="auto"/>
            <w:noWrap/>
            <w:vAlign w:val="center"/>
          </w:tcPr>
          <w:p w14:paraId="6E7A788A" w14:textId="6A761ECA" w:rsidR="0037355D" w:rsidRPr="00A215DE" w:rsidRDefault="0037355D" w:rsidP="0037355D">
            <w:pPr>
              <w:pStyle w:val="NoSpacing"/>
              <w:jc w:val="right"/>
              <w:rPr>
                <w:rFonts w:ascii="Times New Roman" w:hAnsi="Times New Roman" w:cs="Times New Roman"/>
                <w:b/>
                <w:bCs/>
                <w:sz w:val="22"/>
                <w:szCs w:val="22"/>
                <w:lang w:val="en-IN" w:eastAsia="en-GB"/>
              </w:rPr>
            </w:pPr>
            <w:r w:rsidRPr="00A215DE">
              <w:rPr>
                <w:rFonts w:ascii="Times New Roman" w:hAnsi="Times New Roman" w:cs="Times New Roman"/>
                <w:b/>
                <w:bCs/>
                <w:sz w:val="22"/>
                <w:szCs w:val="22"/>
                <w:lang w:val="en-IN" w:eastAsia="en-GB"/>
              </w:rPr>
              <w:t xml:space="preserve">₹ </w:t>
            </w:r>
            <w:r>
              <w:rPr>
                <w:rFonts w:ascii="Times New Roman" w:hAnsi="Times New Roman" w:cs="Times New Roman"/>
                <w:b/>
                <w:bCs/>
                <w:sz w:val="22"/>
                <w:szCs w:val="22"/>
                <w:lang w:val="en-IN" w:eastAsia="en-GB"/>
              </w:rPr>
              <w:t xml:space="preserve"> 7,45,000</w:t>
            </w:r>
            <w:r w:rsidRPr="00A215DE">
              <w:rPr>
                <w:rFonts w:ascii="Times New Roman" w:hAnsi="Times New Roman" w:cs="Times New Roman"/>
                <w:b/>
                <w:bCs/>
                <w:sz w:val="22"/>
                <w:szCs w:val="22"/>
                <w:lang w:val="en-IN" w:eastAsia="en-GB"/>
              </w:rPr>
              <w:t>.00</w:t>
            </w:r>
          </w:p>
        </w:tc>
      </w:tr>
    </w:tbl>
    <w:p w14:paraId="64AC0376" w14:textId="366352E1" w:rsidR="0037355D" w:rsidRDefault="0037355D" w:rsidP="000263CA">
      <w:pPr>
        <w:jc w:val="both"/>
        <w:rPr>
          <w:bCs/>
          <w:lang w:val="en-US"/>
        </w:rPr>
      </w:pPr>
    </w:p>
    <w:p w14:paraId="1B6F652C" w14:textId="16DB8E7B" w:rsidR="0037355D" w:rsidRDefault="0037355D" w:rsidP="000263CA">
      <w:pPr>
        <w:jc w:val="both"/>
        <w:rPr>
          <w:b/>
          <w:i/>
          <w:iCs/>
          <w:lang w:val="en-US"/>
        </w:rPr>
      </w:pPr>
      <w:r w:rsidRPr="0037355D">
        <w:rPr>
          <w:b/>
          <w:i/>
          <w:iCs/>
          <w:lang w:val="en-US"/>
        </w:rPr>
        <w:t>Rupees Seven lakhs &amp; Forty-Five thousand only</w:t>
      </w:r>
    </w:p>
    <w:p w14:paraId="7FF5D2D5" w14:textId="14A62088" w:rsidR="00246A34" w:rsidRDefault="00246A34" w:rsidP="000263CA">
      <w:pPr>
        <w:jc w:val="both"/>
        <w:rPr>
          <w:b/>
          <w:i/>
          <w:iCs/>
          <w:lang w:val="en-US"/>
        </w:rPr>
      </w:pPr>
    </w:p>
    <w:p w14:paraId="443AAB4B" w14:textId="07ADA37C" w:rsidR="00246A34" w:rsidRDefault="00246A34" w:rsidP="000263CA">
      <w:pPr>
        <w:jc w:val="both"/>
        <w:rPr>
          <w:b/>
          <w:lang w:val="en-US"/>
        </w:rPr>
      </w:pPr>
      <w:bookmarkStart w:id="0" w:name="_GoBack"/>
      <w:r>
        <w:rPr>
          <w:b/>
          <w:lang w:val="en-US"/>
        </w:rPr>
        <w:t>1.5. Community based Mental Health activities</w:t>
      </w:r>
    </w:p>
    <w:bookmarkEnd w:id="0"/>
    <w:p w14:paraId="2B657722" w14:textId="6E9817D5" w:rsidR="00246A34" w:rsidRDefault="00246A34" w:rsidP="000263CA">
      <w:pPr>
        <w:jc w:val="both"/>
        <w:rPr>
          <w:b/>
          <w:lang w:val="en-US"/>
        </w:rPr>
      </w:pPr>
    </w:p>
    <w:p w14:paraId="5BD74754" w14:textId="07E2BFD3" w:rsidR="00246A34" w:rsidRDefault="0045281C" w:rsidP="0045281C">
      <w:pPr>
        <w:ind w:firstLine="720"/>
        <w:jc w:val="both"/>
        <w:rPr>
          <w:bCs/>
          <w:lang w:val="en-US"/>
        </w:rPr>
      </w:pPr>
      <w:r>
        <w:rPr>
          <w:bCs/>
          <w:lang w:val="en-US"/>
        </w:rPr>
        <w:t>It is envisaged that in collaboration with National Mental Health Programme (NMHP), the following activities will be carried out in the communities in Aizawl, Lunglei and Champhai town areas. With the high burden of HIV/AIDS and drugs addiction especially in Champhai, it is hoped that in collaboration with MSACS and its partner agencies, support will be extended to all high-risk groups and vulnerable age groups in these towns.</w:t>
      </w:r>
    </w:p>
    <w:p w14:paraId="20E5A851" w14:textId="2576FAC7" w:rsidR="00B23B0C" w:rsidRDefault="00B23B0C" w:rsidP="0045281C">
      <w:pPr>
        <w:ind w:firstLine="720"/>
        <w:jc w:val="both"/>
        <w:rPr>
          <w:bCs/>
          <w:lang w:val="en-US"/>
        </w:rPr>
      </w:pPr>
    </w:p>
    <w:tbl>
      <w:tblPr>
        <w:tblStyle w:val="TableGrid"/>
        <w:tblW w:w="5000" w:type="pct"/>
        <w:tblLook w:val="04A0" w:firstRow="1" w:lastRow="0" w:firstColumn="1" w:lastColumn="0" w:noHBand="0" w:noVBand="1"/>
      </w:tblPr>
      <w:tblGrid>
        <w:gridCol w:w="630"/>
        <w:gridCol w:w="1867"/>
        <w:gridCol w:w="1697"/>
        <w:gridCol w:w="2266"/>
        <w:gridCol w:w="878"/>
        <w:gridCol w:w="1672"/>
      </w:tblGrid>
      <w:tr w:rsidR="00887A41" w:rsidRPr="00BB3B28" w14:paraId="1BD85D91" w14:textId="77777777" w:rsidTr="00BB3B28">
        <w:tc>
          <w:tcPr>
            <w:tcW w:w="350" w:type="pct"/>
            <w:vAlign w:val="center"/>
          </w:tcPr>
          <w:p w14:paraId="7FB50AE2" w14:textId="77777777" w:rsidR="00B23B0C" w:rsidRPr="00BB3B28" w:rsidRDefault="00B23B0C" w:rsidP="00B23B0C">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Sl. No</w:t>
            </w:r>
          </w:p>
        </w:tc>
        <w:tc>
          <w:tcPr>
            <w:tcW w:w="1036" w:type="pct"/>
            <w:tcBorders>
              <w:right w:val="single" w:sz="4" w:space="0" w:color="auto"/>
            </w:tcBorders>
            <w:vAlign w:val="center"/>
          </w:tcPr>
          <w:p w14:paraId="5F6F7823" w14:textId="77777777" w:rsidR="00B23B0C" w:rsidRPr="00BB3B28" w:rsidRDefault="00B23B0C" w:rsidP="00B23B0C">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Particulars</w:t>
            </w:r>
          </w:p>
        </w:tc>
        <w:tc>
          <w:tcPr>
            <w:tcW w:w="942" w:type="pct"/>
            <w:tcBorders>
              <w:right w:val="single" w:sz="4" w:space="0" w:color="auto"/>
            </w:tcBorders>
            <w:vAlign w:val="center"/>
          </w:tcPr>
          <w:p w14:paraId="5260B041" w14:textId="77777777" w:rsidR="00B23B0C" w:rsidRPr="00BB3B28" w:rsidRDefault="00B23B0C" w:rsidP="00B23B0C">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Activity</w:t>
            </w:r>
          </w:p>
        </w:tc>
        <w:tc>
          <w:tcPr>
            <w:tcW w:w="1257" w:type="pct"/>
            <w:tcBorders>
              <w:right w:val="single" w:sz="4" w:space="0" w:color="auto"/>
            </w:tcBorders>
            <w:vAlign w:val="center"/>
          </w:tcPr>
          <w:p w14:paraId="625689C6" w14:textId="56516FE9" w:rsidR="00B23B0C" w:rsidRPr="00BB3B28" w:rsidRDefault="00B23B0C" w:rsidP="00B23B0C">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Unit Cost in Rs.</w:t>
            </w:r>
          </w:p>
        </w:tc>
        <w:tc>
          <w:tcPr>
            <w:tcW w:w="487" w:type="pct"/>
            <w:tcBorders>
              <w:right w:val="single" w:sz="4" w:space="0" w:color="auto"/>
            </w:tcBorders>
            <w:vAlign w:val="center"/>
          </w:tcPr>
          <w:p w14:paraId="7136547E" w14:textId="1F4F1F3C" w:rsidR="00B23B0C" w:rsidRPr="00BB3B28" w:rsidRDefault="00B23B0C" w:rsidP="00B23B0C">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No(s)</w:t>
            </w:r>
          </w:p>
        </w:tc>
        <w:tc>
          <w:tcPr>
            <w:tcW w:w="928" w:type="pct"/>
            <w:tcBorders>
              <w:left w:val="single" w:sz="4" w:space="0" w:color="auto"/>
            </w:tcBorders>
            <w:vAlign w:val="center"/>
          </w:tcPr>
          <w:p w14:paraId="2CF05ACE" w14:textId="7DC45D25" w:rsidR="00B23B0C" w:rsidRPr="00BB3B28" w:rsidRDefault="00B23B0C" w:rsidP="00B23B0C">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Budget (in Rs.)</w:t>
            </w:r>
          </w:p>
        </w:tc>
      </w:tr>
      <w:tr w:rsidR="00887A41" w:rsidRPr="00BB3B28" w14:paraId="452EDAC9" w14:textId="77777777" w:rsidTr="00BB3B28">
        <w:tc>
          <w:tcPr>
            <w:tcW w:w="350" w:type="pct"/>
            <w:vAlign w:val="center"/>
          </w:tcPr>
          <w:p w14:paraId="568A3727" w14:textId="77777777" w:rsidR="00B23B0C" w:rsidRPr="00BB3B28" w:rsidRDefault="00B23B0C" w:rsidP="00BB3B28">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1.</w:t>
            </w:r>
          </w:p>
        </w:tc>
        <w:tc>
          <w:tcPr>
            <w:tcW w:w="1036" w:type="pct"/>
            <w:tcBorders>
              <w:right w:val="single" w:sz="4" w:space="0" w:color="auto"/>
            </w:tcBorders>
            <w:vAlign w:val="center"/>
          </w:tcPr>
          <w:p w14:paraId="0F72A4D8"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Outreach at:</w:t>
            </w:r>
          </w:p>
          <w:p w14:paraId="3C2AA57F"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a) Schools</w:t>
            </w:r>
          </w:p>
          <w:p w14:paraId="4B1BC75D"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b) Colleges</w:t>
            </w:r>
          </w:p>
          <w:p w14:paraId="03BC068B"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c) Workplace</w:t>
            </w:r>
          </w:p>
          <w:p w14:paraId="5F53A81C" w14:textId="184F5DF3"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lastRenderedPageBreak/>
              <w:t>d) Local Council/</w:t>
            </w:r>
            <w:r w:rsidR="00887A41" w:rsidRPr="00BB3B28">
              <w:rPr>
                <w:rFonts w:ascii="Times New Roman" w:hAnsi="Times New Roman" w:cs="Times New Roman"/>
                <w:sz w:val="22"/>
                <w:szCs w:val="22"/>
              </w:rPr>
              <w:t xml:space="preserve"> </w:t>
            </w:r>
            <w:r w:rsidRPr="00BB3B28">
              <w:rPr>
                <w:rFonts w:ascii="Times New Roman" w:hAnsi="Times New Roman" w:cs="Times New Roman"/>
                <w:sz w:val="22"/>
                <w:szCs w:val="22"/>
              </w:rPr>
              <w:t>community levels</w:t>
            </w:r>
          </w:p>
        </w:tc>
        <w:tc>
          <w:tcPr>
            <w:tcW w:w="942" w:type="pct"/>
            <w:tcBorders>
              <w:right w:val="single" w:sz="4" w:space="0" w:color="auto"/>
            </w:tcBorders>
            <w:vAlign w:val="center"/>
          </w:tcPr>
          <w:p w14:paraId="27651B0E"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lastRenderedPageBreak/>
              <w:t>Mental Health workshop and suicide prevention</w:t>
            </w:r>
          </w:p>
        </w:tc>
        <w:tc>
          <w:tcPr>
            <w:tcW w:w="1257" w:type="pct"/>
            <w:tcBorders>
              <w:right w:val="single" w:sz="4" w:space="0" w:color="auto"/>
            </w:tcBorders>
            <w:vAlign w:val="center"/>
          </w:tcPr>
          <w:p w14:paraId="35D6E8BA" w14:textId="5E9514E4" w:rsidR="00B23B0C" w:rsidRPr="00BB3B28" w:rsidRDefault="00887A41"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t>25,000</w:t>
            </w:r>
            <w:r w:rsidR="00B23B0C" w:rsidRPr="00BB3B28">
              <w:rPr>
                <w:rFonts w:ascii="Times New Roman" w:hAnsi="Times New Roman" w:cs="Times New Roman"/>
                <w:sz w:val="22"/>
                <w:szCs w:val="22"/>
              </w:rPr>
              <w:t xml:space="preserve"> </w:t>
            </w:r>
          </w:p>
        </w:tc>
        <w:tc>
          <w:tcPr>
            <w:tcW w:w="487" w:type="pct"/>
            <w:tcBorders>
              <w:right w:val="single" w:sz="4" w:space="0" w:color="auto"/>
            </w:tcBorders>
            <w:vAlign w:val="center"/>
          </w:tcPr>
          <w:p w14:paraId="598BDF96" w14:textId="3A9FBC54" w:rsidR="00B23B0C" w:rsidRPr="00BB3B28" w:rsidRDefault="00887A41" w:rsidP="00887A41">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 xml:space="preserve">18 (Twice a year by </w:t>
            </w:r>
            <w:r w:rsidRPr="00BB3B28">
              <w:rPr>
                <w:rFonts w:ascii="Times New Roman" w:hAnsi="Times New Roman" w:cs="Times New Roman"/>
                <w:sz w:val="22"/>
                <w:szCs w:val="22"/>
              </w:rPr>
              <w:lastRenderedPageBreak/>
              <w:t>each UPHC</w:t>
            </w:r>
          </w:p>
        </w:tc>
        <w:tc>
          <w:tcPr>
            <w:tcW w:w="928" w:type="pct"/>
            <w:tcBorders>
              <w:left w:val="single" w:sz="4" w:space="0" w:color="auto"/>
            </w:tcBorders>
            <w:vAlign w:val="center"/>
          </w:tcPr>
          <w:p w14:paraId="07543982" w14:textId="49EDABEE" w:rsidR="00B23B0C" w:rsidRPr="00BB3B28" w:rsidRDefault="00887A41"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lastRenderedPageBreak/>
              <w:t>4,50,000</w:t>
            </w:r>
          </w:p>
        </w:tc>
      </w:tr>
      <w:tr w:rsidR="00887A41" w:rsidRPr="00BB3B28" w14:paraId="6205CAF4" w14:textId="77777777" w:rsidTr="00BB3B28">
        <w:tc>
          <w:tcPr>
            <w:tcW w:w="350" w:type="pct"/>
            <w:vAlign w:val="center"/>
          </w:tcPr>
          <w:p w14:paraId="318C3174" w14:textId="77777777" w:rsidR="00B23B0C" w:rsidRPr="00BB3B28" w:rsidRDefault="00B23B0C" w:rsidP="00BB3B28">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2.</w:t>
            </w:r>
          </w:p>
        </w:tc>
        <w:tc>
          <w:tcPr>
            <w:tcW w:w="1036" w:type="pct"/>
            <w:tcBorders>
              <w:right w:val="single" w:sz="4" w:space="0" w:color="auto"/>
            </w:tcBorders>
            <w:vAlign w:val="center"/>
          </w:tcPr>
          <w:p w14:paraId="6A520036"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Free Clinic at:</w:t>
            </w:r>
          </w:p>
          <w:p w14:paraId="66DF05FC"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a) Schools</w:t>
            </w:r>
          </w:p>
          <w:p w14:paraId="14F583BE"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b) Colleges</w:t>
            </w:r>
          </w:p>
          <w:p w14:paraId="29CBD8C8" w14:textId="77777777"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c) Workplace</w:t>
            </w:r>
          </w:p>
          <w:p w14:paraId="0C483272" w14:textId="37D3F511"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d) Local Council/</w:t>
            </w:r>
            <w:r w:rsidR="00887A41" w:rsidRPr="00BB3B28">
              <w:rPr>
                <w:rFonts w:ascii="Times New Roman" w:hAnsi="Times New Roman" w:cs="Times New Roman"/>
                <w:sz w:val="22"/>
                <w:szCs w:val="22"/>
              </w:rPr>
              <w:t xml:space="preserve"> </w:t>
            </w:r>
            <w:r w:rsidRPr="00BB3B28">
              <w:rPr>
                <w:rFonts w:ascii="Times New Roman" w:hAnsi="Times New Roman" w:cs="Times New Roman"/>
                <w:sz w:val="22"/>
                <w:szCs w:val="22"/>
              </w:rPr>
              <w:t>community levels</w:t>
            </w:r>
          </w:p>
        </w:tc>
        <w:tc>
          <w:tcPr>
            <w:tcW w:w="942" w:type="pct"/>
            <w:tcBorders>
              <w:right w:val="single" w:sz="4" w:space="0" w:color="auto"/>
            </w:tcBorders>
            <w:vAlign w:val="center"/>
          </w:tcPr>
          <w:p w14:paraId="48C40552" w14:textId="36FBB7DF" w:rsidR="00B23B0C" w:rsidRPr="00BB3B28" w:rsidRDefault="00B23B0C"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 xml:space="preserve">Free </w:t>
            </w:r>
            <w:r w:rsidR="00887A41" w:rsidRPr="00BB3B28">
              <w:rPr>
                <w:rFonts w:ascii="Times New Roman" w:hAnsi="Times New Roman" w:cs="Times New Roman"/>
                <w:sz w:val="22"/>
                <w:szCs w:val="22"/>
              </w:rPr>
              <w:t xml:space="preserve">mental </w:t>
            </w:r>
            <w:r w:rsidRPr="00BB3B28">
              <w:rPr>
                <w:rFonts w:ascii="Times New Roman" w:hAnsi="Times New Roman" w:cs="Times New Roman"/>
                <w:sz w:val="22"/>
                <w:szCs w:val="22"/>
              </w:rPr>
              <w:t>health check</w:t>
            </w:r>
            <w:r w:rsidR="00887A41" w:rsidRPr="00BB3B28">
              <w:rPr>
                <w:rFonts w:ascii="Times New Roman" w:hAnsi="Times New Roman" w:cs="Times New Roman"/>
                <w:sz w:val="22"/>
                <w:szCs w:val="22"/>
              </w:rPr>
              <w:t>-</w:t>
            </w:r>
            <w:r w:rsidRPr="00BB3B28">
              <w:rPr>
                <w:rFonts w:ascii="Times New Roman" w:hAnsi="Times New Roman" w:cs="Times New Roman"/>
                <w:sz w:val="22"/>
                <w:szCs w:val="22"/>
              </w:rPr>
              <w:t>ups</w:t>
            </w:r>
            <w:r w:rsidR="00887A41" w:rsidRPr="00BB3B28">
              <w:rPr>
                <w:rFonts w:ascii="Times New Roman" w:hAnsi="Times New Roman" w:cs="Times New Roman"/>
                <w:sz w:val="22"/>
                <w:szCs w:val="22"/>
              </w:rPr>
              <w:t xml:space="preserve"> including hiring of psychiatrist/ conveyance for DMHP team/</w:t>
            </w:r>
          </w:p>
        </w:tc>
        <w:tc>
          <w:tcPr>
            <w:tcW w:w="1257" w:type="pct"/>
            <w:tcBorders>
              <w:right w:val="single" w:sz="4" w:space="0" w:color="auto"/>
            </w:tcBorders>
            <w:vAlign w:val="center"/>
          </w:tcPr>
          <w:p w14:paraId="6107A131" w14:textId="497D0A95" w:rsidR="00B23B0C" w:rsidRPr="00BB3B28" w:rsidRDefault="00BB3B28"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t>10</w:t>
            </w:r>
            <w:r w:rsidR="00887A41" w:rsidRPr="00BB3B28">
              <w:rPr>
                <w:rFonts w:ascii="Times New Roman" w:hAnsi="Times New Roman" w:cs="Times New Roman"/>
                <w:sz w:val="22"/>
                <w:szCs w:val="22"/>
              </w:rPr>
              <w:t>,000</w:t>
            </w:r>
          </w:p>
        </w:tc>
        <w:tc>
          <w:tcPr>
            <w:tcW w:w="487" w:type="pct"/>
            <w:tcBorders>
              <w:right w:val="single" w:sz="4" w:space="0" w:color="auto"/>
            </w:tcBorders>
            <w:vAlign w:val="center"/>
          </w:tcPr>
          <w:p w14:paraId="2D2ED7C3" w14:textId="63B74F25" w:rsidR="00B23B0C" w:rsidRPr="00BB3B28" w:rsidRDefault="00887A41" w:rsidP="00887A41">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24</w:t>
            </w:r>
          </w:p>
        </w:tc>
        <w:tc>
          <w:tcPr>
            <w:tcW w:w="928" w:type="pct"/>
            <w:tcBorders>
              <w:left w:val="single" w:sz="4" w:space="0" w:color="auto"/>
            </w:tcBorders>
            <w:vAlign w:val="center"/>
          </w:tcPr>
          <w:p w14:paraId="7CBFB814" w14:textId="0223DF6D" w:rsidR="00B23B0C" w:rsidRPr="00BB3B28" w:rsidRDefault="00BB3B28"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t>2</w:t>
            </w:r>
            <w:r w:rsidR="00887A41" w:rsidRPr="00BB3B28">
              <w:rPr>
                <w:rFonts w:ascii="Times New Roman" w:hAnsi="Times New Roman" w:cs="Times New Roman"/>
                <w:sz w:val="22"/>
                <w:szCs w:val="22"/>
              </w:rPr>
              <w:t>,</w:t>
            </w:r>
            <w:r w:rsidRPr="00BB3B28">
              <w:rPr>
                <w:rFonts w:ascii="Times New Roman" w:hAnsi="Times New Roman" w:cs="Times New Roman"/>
                <w:sz w:val="22"/>
                <w:szCs w:val="22"/>
              </w:rPr>
              <w:t>40</w:t>
            </w:r>
            <w:r w:rsidR="00887A41" w:rsidRPr="00BB3B28">
              <w:rPr>
                <w:rFonts w:ascii="Times New Roman" w:hAnsi="Times New Roman" w:cs="Times New Roman"/>
                <w:sz w:val="22"/>
                <w:szCs w:val="22"/>
              </w:rPr>
              <w:t>,000</w:t>
            </w:r>
          </w:p>
        </w:tc>
      </w:tr>
      <w:tr w:rsidR="00BB3B28" w:rsidRPr="00BB3B28" w14:paraId="00D8C026" w14:textId="77777777" w:rsidTr="00BB3B28">
        <w:tc>
          <w:tcPr>
            <w:tcW w:w="350" w:type="pct"/>
            <w:vAlign w:val="center"/>
          </w:tcPr>
          <w:p w14:paraId="12334B68" w14:textId="19296A0F" w:rsidR="00BB3B28" w:rsidRPr="00BB3B28" w:rsidRDefault="00BB3B28" w:rsidP="00BB3B28">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3.</w:t>
            </w:r>
          </w:p>
        </w:tc>
        <w:tc>
          <w:tcPr>
            <w:tcW w:w="1036" w:type="pct"/>
            <w:tcBorders>
              <w:right w:val="single" w:sz="4" w:space="0" w:color="auto"/>
            </w:tcBorders>
            <w:vAlign w:val="center"/>
          </w:tcPr>
          <w:p w14:paraId="54E096A4" w14:textId="51971B63" w:rsidR="00BB3B28" w:rsidRPr="00BB3B28" w:rsidRDefault="00BB3B28"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Training of UPHC Medical Officers in Mental Health Services delivery</w:t>
            </w:r>
          </w:p>
        </w:tc>
        <w:tc>
          <w:tcPr>
            <w:tcW w:w="942" w:type="pct"/>
            <w:tcBorders>
              <w:right w:val="single" w:sz="4" w:space="0" w:color="auto"/>
            </w:tcBorders>
            <w:vAlign w:val="center"/>
          </w:tcPr>
          <w:p w14:paraId="470004D1" w14:textId="0A593998" w:rsidR="00BB3B28" w:rsidRPr="00BB3B28" w:rsidRDefault="00BB3B28"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Training of MOs x 3 days</w:t>
            </w:r>
          </w:p>
        </w:tc>
        <w:tc>
          <w:tcPr>
            <w:tcW w:w="1257" w:type="pct"/>
            <w:tcBorders>
              <w:right w:val="single" w:sz="4" w:space="0" w:color="auto"/>
            </w:tcBorders>
            <w:vAlign w:val="center"/>
          </w:tcPr>
          <w:p w14:paraId="66C5ADB3" w14:textId="721BA2A5" w:rsidR="00BB3B28" w:rsidRPr="00BB3B28" w:rsidRDefault="00BB3B28"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t>10,000</w:t>
            </w:r>
          </w:p>
        </w:tc>
        <w:tc>
          <w:tcPr>
            <w:tcW w:w="487" w:type="pct"/>
            <w:tcBorders>
              <w:right w:val="single" w:sz="4" w:space="0" w:color="auto"/>
            </w:tcBorders>
            <w:vAlign w:val="center"/>
          </w:tcPr>
          <w:p w14:paraId="48A59BD2" w14:textId="3FD97399" w:rsidR="00BB3B28" w:rsidRPr="00BB3B28" w:rsidRDefault="00BB3B28" w:rsidP="00887A41">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9</w:t>
            </w:r>
          </w:p>
        </w:tc>
        <w:tc>
          <w:tcPr>
            <w:tcW w:w="928" w:type="pct"/>
            <w:tcBorders>
              <w:left w:val="single" w:sz="4" w:space="0" w:color="auto"/>
            </w:tcBorders>
            <w:vAlign w:val="center"/>
          </w:tcPr>
          <w:p w14:paraId="1457A16E" w14:textId="607BF2A4" w:rsidR="00BB3B28" w:rsidRPr="00BB3B28" w:rsidRDefault="00BB3B28"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t>90,000</w:t>
            </w:r>
          </w:p>
        </w:tc>
      </w:tr>
      <w:tr w:rsidR="00BB3B28" w:rsidRPr="00BB3B28" w14:paraId="321921F2" w14:textId="77777777" w:rsidTr="00BB3B28">
        <w:tc>
          <w:tcPr>
            <w:tcW w:w="350" w:type="pct"/>
            <w:vAlign w:val="center"/>
          </w:tcPr>
          <w:p w14:paraId="60235EF6" w14:textId="45DAAD24" w:rsidR="00BB3B28" w:rsidRPr="00BB3B28" w:rsidRDefault="00BB3B28" w:rsidP="00BB3B28">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4.</w:t>
            </w:r>
          </w:p>
        </w:tc>
        <w:tc>
          <w:tcPr>
            <w:tcW w:w="1036" w:type="pct"/>
            <w:tcBorders>
              <w:right w:val="single" w:sz="4" w:space="0" w:color="auto"/>
            </w:tcBorders>
            <w:vAlign w:val="center"/>
          </w:tcPr>
          <w:p w14:paraId="47FEE885" w14:textId="73B959DA" w:rsidR="00BB3B28" w:rsidRPr="00BB3B28" w:rsidRDefault="00BB3B28"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Training of staff nurses in Mental Health Counselling</w:t>
            </w:r>
          </w:p>
        </w:tc>
        <w:tc>
          <w:tcPr>
            <w:tcW w:w="942" w:type="pct"/>
            <w:tcBorders>
              <w:right w:val="single" w:sz="4" w:space="0" w:color="auto"/>
            </w:tcBorders>
            <w:vAlign w:val="center"/>
          </w:tcPr>
          <w:p w14:paraId="192B1866" w14:textId="151BE154" w:rsidR="00BB3B28" w:rsidRPr="00BB3B28" w:rsidRDefault="00BB3B28" w:rsidP="00B23B0C">
            <w:pPr>
              <w:pStyle w:val="NoSpacing"/>
              <w:rPr>
                <w:rFonts w:ascii="Times New Roman" w:hAnsi="Times New Roman" w:cs="Times New Roman"/>
                <w:sz w:val="22"/>
                <w:szCs w:val="22"/>
              </w:rPr>
            </w:pPr>
            <w:r w:rsidRPr="00BB3B28">
              <w:rPr>
                <w:rFonts w:ascii="Times New Roman" w:hAnsi="Times New Roman" w:cs="Times New Roman"/>
                <w:sz w:val="22"/>
                <w:szCs w:val="22"/>
              </w:rPr>
              <w:t>Training of Staff Nurses x 2 days</w:t>
            </w:r>
          </w:p>
        </w:tc>
        <w:tc>
          <w:tcPr>
            <w:tcW w:w="1257" w:type="pct"/>
            <w:tcBorders>
              <w:right w:val="single" w:sz="4" w:space="0" w:color="auto"/>
            </w:tcBorders>
            <w:vAlign w:val="center"/>
          </w:tcPr>
          <w:p w14:paraId="2553D1FB" w14:textId="1840DD26" w:rsidR="00BB3B28" w:rsidRPr="00BB3B28" w:rsidRDefault="00BB3B28"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t>5,000</w:t>
            </w:r>
          </w:p>
        </w:tc>
        <w:tc>
          <w:tcPr>
            <w:tcW w:w="487" w:type="pct"/>
            <w:tcBorders>
              <w:right w:val="single" w:sz="4" w:space="0" w:color="auto"/>
            </w:tcBorders>
            <w:vAlign w:val="center"/>
          </w:tcPr>
          <w:p w14:paraId="1BAB4441" w14:textId="0B70C177" w:rsidR="00BB3B28" w:rsidRPr="00BB3B28" w:rsidRDefault="00BB3B28" w:rsidP="00887A41">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9</w:t>
            </w:r>
          </w:p>
        </w:tc>
        <w:tc>
          <w:tcPr>
            <w:tcW w:w="928" w:type="pct"/>
            <w:tcBorders>
              <w:left w:val="single" w:sz="4" w:space="0" w:color="auto"/>
            </w:tcBorders>
            <w:vAlign w:val="center"/>
          </w:tcPr>
          <w:p w14:paraId="146642B0" w14:textId="5AE30505" w:rsidR="00BB3B28" w:rsidRPr="00BB3B28" w:rsidRDefault="00BB3B28" w:rsidP="00887A41">
            <w:pPr>
              <w:pStyle w:val="NoSpacing"/>
              <w:jc w:val="right"/>
              <w:rPr>
                <w:rFonts w:ascii="Times New Roman" w:hAnsi="Times New Roman" w:cs="Times New Roman"/>
                <w:sz w:val="22"/>
                <w:szCs w:val="22"/>
              </w:rPr>
            </w:pPr>
            <w:r w:rsidRPr="00BB3B28">
              <w:rPr>
                <w:rFonts w:ascii="Times New Roman" w:hAnsi="Times New Roman" w:cs="Times New Roman"/>
                <w:sz w:val="22"/>
                <w:szCs w:val="22"/>
              </w:rPr>
              <w:t>45,000</w:t>
            </w:r>
          </w:p>
        </w:tc>
      </w:tr>
      <w:tr w:rsidR="00BB3B28" w:rsidRPr="00BB3B28" w14:paraId="1AD49C44" w14:textId="77777777" w:rsidTr="00BB3B28">
        <w:tc>
          <w:tcPr>
            <w:tcW w:w="350" w:type="pct"/>
            <w:vAlign w:val="center"/>
          </w:tcPr>
          <w:p w14:paraId="6DA467D6" w14:textId="4470E538" w:rsidR="00BB3B28" w:rsidRPr="00BB3B28" w:rsidRDefault="00BB3B28" w:rsidP="00BB3B28">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5.</w:t>
            </w:r>
          </w:p>
        </w:tc>
        <w:tc>
          <w:tcPr>
            <w:tcW w:w="1036" w:type="pct"/>
            <w:tcBorders>
              <w:right w:val="single" w:sz="4" w:space="0" w:color="auto"/>
            </w:tcBorders>
            <w:vAlign w:val="center"/>
          </w:tcPr>
          <w:p w14:paraId="57306677" w14:textId="627FBC27" w:rsidR="00BB3B28" w:rsidRPr="00BB3B28" w:rsidRDefault="00BB3B28" w:rsidP="00BB3B28">
            <w:pPr>
              <w:pStyle w:val="NoSpacing"/>
              <w:rPr>
                <w:rFonts w:ascii="Times New Roman" w:hAnsi="Times New Roman" w:cs="Times New Roman"/>
                <w:sz w:val="22"/>
                <w:szCs w:val="22"/>
              </w:rPr>
            </w:pPr>
            <w:r w:rsidRPr="00BB3B28">
              <w:rPr>
                <w:rFonts w:ascii="Times New Roman" w:hAnsi="Times New Roman" w:cs="Times New Roman"/>
                <w:sz w:val="22"/>
                <w:szCs w:val="22"/>
              </w:rPr>
              <w:t xml:space="preserve">Hiring of </w:t>
            </w:r>
            <w:r w:rsidRPr="00BB3B28">
              <w:rPr>
                <w:rFonts w:ascii="Times New Roman" w:hAnsi="Times New Roman" w:cs="Times New Roman"/>
                <w:sz w:val="22"/>
                <w:szCs w:val="22"/>
              </w:rPr>
              <w:t>Counsellors</w:t>
            </w:r>
          </w:p>
        </w:tc>
        <w:tc>
          <w:tcPr>
            <w:tcW w:w="942" w:type="pct"/>
            <w:vMerge w:val="restart"/>
            <w:tcBorders>
              <w:right w:val="single" w:sz="4" w:space="0" w:color="auto"/>
            </w:tcBorders>
            <w:vAlign w:val="center"/>
          </w:tcPr>
          <w:p w14:paraId="76D7C875" w14:textId="0F9E02CD" w:rsidR="00BB3B28" w:rsidRPr="00BB3B28" w:rsidRDefault="00BB3B28" w:rsidP="00BB3B28">
            <w:pPr>
              <w:pStyle w:val="NoSpacing"/>
              <w:rPr>
                <w:rFonts w:ascii="Times New Roman" w:hAnsi="Times New Roman" w:cs="Times New Roman"/>
                <w:sz w:val="22"/>
                <w:szCs w:val="22"/>
              </w:rPr>
            </w:pPr>
            <w:r>
              <w:rPr>
                <w:rFonts w:ascii="Times New Roman" w:hAnsi="Times New Roman" w:cs="Times New Roman"/>
                <w:sz w:val="22"/>
                <w:szCs w:val="22"/>
              </w:rPr>
              <w:t xml:space="preserve">Crisis Helpline/ </w:t>
            </w:r>
            <w:proofErr w:type="spellStart"/>
            <w:r>
              <w:rPr>
                <w:rFonts w:ascii="Times New Roman" w:hAnsi="Times New Roman" w:cs="Times New Roman"/>
                <w:sz w:val="22"/>
                <w:szCs w:val="22"/>
              </w:rPr>
              <w:t>Counseling</w:t>
            </w:r>
            <w:proofErr w:type="spellEnd"/>
          </w:p>
        </w:tc>
        <w:tc>
          <w:tcPr>
            <w:tcW w:w="1257" w:type="pct"/>
            <w:tcBorders>
              <w:right w:val="single" w:sz="4" w:space="0" w:color="auto"/>
            </w:tcBorders>
            <w:vAlign w:val="center"/>
          </w:tcPr>
          <w:p w14:paraId="4F32198E" w14:textId="4B4A33A3" w:rsidR="00BB3B28" w:rsidRPr="00BB3B28" w:rsidRDefault="00BB3B28" w:rsidP="00BB3B28">
            <w:pPr>
              <w:pStyle w:val="NoSpacing"/>
              <w:jc w:val="right"/>
              <w:rPr>
                <w:rFonts w:ascii="Times New Roman" w:hAnsi="Times New Roman" w:cs="Times New Roman"/>
                <w:sz w:val="22"/>
                <w:szCs w:val="22"/>
              </w:rPr>
            </w:pPr>
            <w:r w:rsidRPr="00BB3B28">
              <w:rPr>
                <w:rFonts w:ascii="Times New Roman" w:hAnsi="Times New Roman" w:cs="Times New Roman"/>
                <w:b/>
                <w:sz w:val="22"/>
                <w:szCs w:val="22"/>
              </w:rPr>
              <w:t xml:space="preserve"> </w:t>
            </w:r>
            <w:r w:rsidRPr="00BB3B28">
              <w:rPr>
                <w:rFonts w:ascii="Times New Roman" w:hAnsi="Times New Roman" w:cs="Times New Roman"/>
                <w:sz w:val="22"/>
                <w:szCs w:val="22"/>
              </w:rPr>
              <w:t>Remuneration@ Rs. 17,500x3x12=6,30,000</w:t>
            </w:r>
          </w:p>
        </w:tc>
        <w:tc>
          <w:tcPr>
            <w:tcW w:w="487" w:type="pct"/>
            <w:tcBorders>
              <w:right w:val="single" w:sz="4" w:space="0" w:color="auto"/>
            </w:tcBorders>
            <w:vAlign w:val="center"/>
          </w:tcPr>
          <w:p w14:paraId="500B2989" w14:textId="596212FC" w:rsidR="00BB3B28" w:rsidRPr="00BB3B28" w:rsidRDefault="00BB3B28" w:rsidP="00BB3B28">
            <w:pPr>
              <w:pStyle w:val="NoSpacing"/>
              <w:jc w:val="center"/>
              <w:rPr>
                <w:rFonts w:ascii="Times New Roman" w:hAnsi="Times New Roman" w:cs="Times New Roman"/>
                <w:sz w:val="22"/>
                <w:szCs w:val="22"/>
              </w:rPr>
            </w:pPr>
            <w:r>
              <w:rPr>
                <w:rFonts w:ascii="Times New Roman" w:hAnsi="Times New Roman" w:cs="Times New Roman"/>
                <w:sz w:val="22"/>
                <w:szCs w:val="22"/>
              </w:rPr>
              <w:t>3</w:t>
            </w:r>
          </w:p>
        </w:tc>
        <w:tc>
          <w:tcPr>
            <w:tcW w:w="928" w:type="pct"/>
            <w:tcBorders>
              <w:left w:val="single" w:sz="4" w:space="0" w:color="auto"/>
            </w:tcBorders>
            <w:vAlign w:val="center"/>
          </w:tcPr>
          <w:p w14:paraId="57455B83" w14:textId="42371CFD" w:rsidR="00BB3B28" w:rsidRPr="00BB3B28" w:rsidRDefault="00BB3B28" w:rsidP="00BB3B28">
            <w:pPr>
              <w:pStyle w:val="NoSpacing"/>
              <w:jc w:val="right"/>
              <w:rPr>
                <w:rFonts w:ascii="Times New Roman" w:hAnsi="Times New Roman" w:cs="Times New Roman"/>
                <w:sz w:val="22"/>
                <w:szCs w:val="22"/>
              </w:rPr>
            </w:pPr>
            <w:r>
              <w:rPr>
                <w:rFonts w:ascii="Times New Roman" w:hAnsi="Times New Roman" w:cs="Times New Roman"/>
                <w:sz w:val="22"/>
                <w:szCs w:val="22"/>
              </w:rPr>
              <w:t>6,30,000</w:t>
            </w:r>
          </w:p>
        </w:tc>
      </w:tr>
      <w:tr w:rsidR="00BB3B28" w:rsidRPr="00BB3B28" w14:paraId="058195CC" w14:textId="77777777" w:rsidTr="00BB3B28">
        <w:tc>
          <w:tcPr>
            <w:tcW w:w="350" w:type="pct"/>
            <w:vAlign w:val="center"/>
          </w:tcPr>
          <w:p w14:paraId="00CF5B5E" w14:textId="7569AB6C" w:rsidR="00BB3B28" w:rsidRPr="00BB3B28" w:rsidRDefault="00BB3B28" w:rsidP="00BB3B28">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6.</w:t>
            </w:r>
          </w:p>
        </w:tc>
        <w:tc>
          <w:tcPr>
            <w:tcW w:w="1036" w:type="pct"/>
            <w:tcBorders>
              <w:right w:val="single" w:sz="4" w:space="0" w:color="auto"/>
            </w:tcBorders>
            <w:vAlign w:val="center"/>
          </w:tcPr>
          <w:p w14:paraId="2DF0CD03" w14:textId="18C2815B" w:rsidR="00BB3B28" w:rsidRPr="00BB3B28" w:rsidRDefault="00BB3B28" w:rsidP="00BB3B28">
            <w:pPr>
              <w:pStyle w:val="NoSpacing"/>
              <w:rPr>
                <w:rFonts w:ascii="Times New Roman" w:hAnsi="Times New Roman" w:cs="Times New Roman"/>
                <w:sz w:val="22"/>
                <w:szCs w:val="22"/>
              </w:rPr>
            </w:pPr>
            <w:r w:rsidRPr="00BB3B28">
              <w:rPr>
                <w:rFonts w:ascii="Times New Roman" w:hAnsi="Times New Roman" w:cs="Times New Roman"/>
                <w:sz w:val="22"/>
                <w:szCs w:val="22"/>
              </w:rPr>
              <w:t>Expenses for the Maintenance of Helpline</w:t>
            </w:r>
          </w:p>
        </w:tc>
        <w:tc>
          <w:tcPr>
            <w:tcW w:w="942" w:type="pct"/>
            <w:vMerge/>
            <w:tcBorders>
              <w:right w:val="single" w:sz="4" w:space="0" w:color="auto"/>
            </w:tcBorders>
            <w:vAlign w:val="center"/>
          </w:tcPr>
          <w:p w14:paraId="09F5B7D9" w14:textId="77777777" w:rsidR="00BB3B28" w:rsidRPr="00BB3B28" w:rsidRDefault="00BB3B28" w:rsidP="00BB3B28">
            <w:pPr>
              <w:pStyle w:val="NoSpacing"/>
              <w:rPr>
                <w:rFonts w:ascii="Times New Roman" w:hAnsi="Times New Roman" w:cs="Times New Roman"/>
                <w:sz w:val="22"/>
                <w:szCs w:val="22"/>
              </w:rPr>
            </w:pPr>
          </w:p>
        </w:tc>
        <w:tc>
          <w:tcPr>
            <w:tcW w:w="1257" w:type="pct"/>
            <w:tcBorders>
              <w:right w:val="single" w:sz="4" w:space="0" w:color="auto"/>
            </w:tcBorders>
            <w:vAlign w:val="center"/>
          </w:tcPr>
          <w:p w14:paraId="329AB0F3" w14:textId="78ABBFD0" w:rsidR="00BB3B28" w:rsidRPr="00BB3B28" w:rsidRDefault="00BB3B28" w:rsidP="00BB3B28">
            <w:pPr>
              <w:pStyle w:val="NoSpacing"/>
              <w:jc w:val="right"/>
              <w:rPr>
                <w:rFonts w:ascii="Times New Roman" w:hAnsi="Times New Roman" w:cs="Times New Roman"/>
                <w:sz w:val="22"/>
                <w:szCs w:val="22"/>
              </w:rPr>
            </w:pPr>
            <w:r w:rsidRPr="00BB3B28">
              <w:rPr>
                <w:rFonts w:ascii="Times New Roman" w:hAnsi="Times New Roman" w:cs="Times New Roman"/>
                <w:sz w:val="22"/>
                <w:szCs w:val="22"/>
              </w:rPr>
              <w:t>1,00,000</w:t>
            </w:r>
          </w:p>
        </w:tc>
        <w:tc>
          <w:tcPr>
            <w:tcW w:w="487" w:type="pct"/>
            <w:tcBorders>
              <w:right w:val="single" w:sz="4" w:space="0" w:color="auto"/>
            </w:tcBorders>
            <w:vAlign w:val="center"/>
          </w:tcPr>
          <w:p w14:paraId="73832371" w14:textId="0CFDB114" w:rsidR="00BB3B28" w:rsidRPr="00BB3B28" w:rsidRDefault="00BB3B28" w:rsidP="00BB3B28">
            <w:pPr>
              <w:pStyle w:val="NoSpacing"/>
              <w:jc w:val="center"/>
              <w:rPr>
                <w:rFonts w:ascii="Times New Roman" w:hAnsi="Times New Roman" w:cs="Times New Roman"/>
                <w:sz w:val="22"/>
                <w:szCs w:val="22"/>
              </w:rPr>
            </w:pPr>
            <w:r>
              <w:rPr>
                <w:rFonts w:ascii="Times New Roman" w:hAnsi="Times New Roman" w:cs="Times New Roman"/>
                <w:sz w:val="22"/>
                <w:szCs w:val="22"/>
              </w:rPr>
              <w:t>1</w:t>
            </w:r>
          </w:p>
        </w:tc>
        <w:tc>
          <w:tcPr>
            <w:tcW w:w="928" w:type="pct"/>
            <w:tcBorders>
              <w:left w:val="single" w:sz="4" w:space="0" w:color="auto"/>
            </w:tcBorders>
            <w:vAlign w:val="center"/>
          </w:tcPr>
          <w:p w14:paraId="08F3A159" w14:textId="23DD5F14" w:rsidR="00BB3B28" w:rsidRPr="00BB3B28" w:rsidRDefault="00BB3B28" w:rsidP="00BB3B28">
            <w:pPr>
              <w:pStyle w:val="NoSpacing"/>
              <w:jc w:val="right"/>
              <w:rPr>
                <w:rFonts w:ascii="Times New Roman" w:hAnsi="Times New Roman" w:cs="Times New Roman"/>
                <w:sz w:val="22"/>
                <w:szCs w:val="22"/>
              </w:rPr>
            </w:pPr>
            <w:r>
              <w:rPr>
                <w:rFonts w:ascii="Times New Roman" w:hAnsi="Times New Roman" w:cs="Times New Roman"/>
                <w:sz w:val="22"/>
                <w:szCs w:val="22"/>
              </w:rPr>
              <w:t>1,00,000</w:t>
            </w:r>
          </w:p>
        </w:tc>
      </w:tr>
      <w:tr w:rsidR="00BB3B28" w:rsidRPr="00BB3B28" w14:paraId="1888BE0A" w14:textId="77777777" w:rsidTr="00BB3B28">
        <w:tc>
          <w:tcPr>
            <w:tcW w:w="350" w:type="pct"/>
            <w:vAlign w:val="center"/>
          </w:tcPr>
          <w:p w14:paraId="4F48D925" w14:textId="0DA0C1C9" w:rsidR="00BB3B28" w:rsidRPr="00BB3B28" w:rsidRDefault="00BB3B28" w:rsidP="00BB3B28">
            <w:pPr>
              <w:pStyle w:val="NoSpacing"/>
              <w:jc w:val="center"/>
              <w:rPr>
                <w:rFonts w:ascii="Times New Roman" w:hAnsi="Times New Roman" w:cs="Times New Roman"/>
                <w:sz w:val="22"/>
                <w:szCs w:val="22"/>
              </w:rPr>
            </w:pPr>
            <w:r w:rsidRPr="00BB3B28">
              <w:rPr>
                <w:rFonts w:ascii="Times New Roman" w:hAnsi="Times New Roman" w:cs="Times New Roman"/>
                <w:sz w:val="22"/>
                <w:szCs w:val="22"/>
              </w:rPr>
              <w:t>7.</w:t>
            </w:r>
          </w:p>
        </w:tc>
        <w:tc>
          <w:tcPr>
            <w:tcW w:w="1036" w:type="pct"/>
            <w:tcBorders>
              <w:right w:val="single" w:sz="4" w:space="0" w:color="auto"/>
            </w:tcBorders>
            <w:vAlign w:val="center"/>
          </w:tcPr>
          <w:p w14:paraId="38BF39FB" w14:textId="5881C41D" w:rsidR="00BB3B28" w:rsidRPr="00BB3B28" w:rsidRDefault="00BB3B28" w:rsidP="00BB3B28">
            <w:pPr>
              <w:pStyle w:val="NoSpacing"/>
              <w:rPr>
                <w:rFonts w:ascii="Times New Roman" w:hAnsi="Times New Roman" w:cs="Times New Roman"/>
                <w:sz w:val="22"/>
                <w:szCs w:val="22"/>
              </w:rPr>
            </w:pPr>
            <w:r w:rsidRPr="00BB3B28">
              <w:rPr>
                <w:rFonts w:ascii="Times New Roman" w:hAnsi="Times New Roman" w:cs="Times New Roman"/>
                <w:sz w:val="22"/>
                <w:szCs w:val="22"/>
              </w:rPr>
              <w:t>Office Expenditure</w:t>
            </w:r>
            <w:r>
              <w:rPr>
                <w:rFonts w:ascii="Times New Roman" w:hAnsi="Times New Roman" w:cs="Times New Roman"/>
                <w:sz w:val="22"/>
                <w:szCs w:val="22"/>
              </w:rPr>
              <w:t xml:space="preserve"> (rent)</w:t>
            </w:r>
          </w:p>
        </w:tc>
        <w:tc>
          <w:tcPr>
            <w:tcW w:w="942" w:type="pct"/>
            <w:vMerge/>
            <w:tcBorders>
              <w:right w:val="single" w:sz="4" w:space="0" w:color="auto"/>
            </w:tcBorders>
            <w:vAlign w:val="center"/>
          </w:tcPr>
          <w:p w14:paraId="1B202E59" w14:textId="77777777" w:rsidR="00BB3B28" w:rsidRPr="00BB3B28" w:rsidRDefault="00BB3B28" w:rsidP="00BB3B28">
            <w:pPr>
              <w:pStyle w:val="NoSpacing"/>
              <w:rPr>
                <w:rFonts w:ascii="Times New Roman" w:hAnsi="Times New Roman" w:cs="Times New Roman"/>
                <w:sz w:val="22"/>
                <w:szCs w:val="22"/>
              </w:rPr>
            </w:pPr>
          </w:p>
        </w:tc>
        <w:tc>
          <w:tcPr>
            <w:tcW w:w="1257" w:type="pct"/>
            <w:tcBorders>
              <w:right w:val="single" w:sz="4" w:space="0" w:color="auto"/>
            </w:tcBorders>
            <w:vAlign w:val="center"/>
          </w:tcPr>
          <w:p w14:paraId="3C9ECFD8" w14:textId="7A183031" w:rsidR="00BB3B28" w:rsidRPr="00BB3B28" w:rsidRDefault="00BB3B28" w:rsidP="00BB3B28">
            <w:pPr>
              <w:pStyle w:val="NoSpacing"/>
              <w:jc w:val="right"/>
              <w:rPr>
                <w:rFonts w:ascii="Times New Roman" w:hAnsi="Times New Roman" w:cs="Times New Roman"/>
                <w:sz w:val="22"/>
                <w:szCs w:val="22"/>
              </w:rPr>
            </w:pPr>
            <w:r>
              <w:rPr>
                <w:rFonts w:ascii="Times New Roman" w:hAnsi="Times New Roman" w:cs="Times New Roman"/>
                <w:sz w:val="22"/>
                <w:szCs w:val="22"/>
              </w:rPr>
              <w:t>80,000</w:t>
            </w:r>
          </w:p>
        </w:tc>
        <w:tc>
          <w:tcPr>
            <w:tcW w:w="487" w:type="pct"/>
            <w:tcBorders>
              <w:right w:val="single" w:sz="4" w:space="0" w:color="auto"/>
            </w:tcBorders>
            <w:vAlign w:val="center"/>
          </w:tcPr>
          <w:p w14:paraId="33985E32" w14:textId="7B7F07AE" w:rsidR="00BB3B28" w:rsidRPr="00BB3B28" w:rsidRDefault="00BB3B28" w:rsidP="00BB3B28">
            <w:pPr>
              <w:pStyle w:val="NoSpacing"/>
              <w:jc w:val="center"/>
              <w:rPr>
                <w:rFonts w:ascii="Times New Roman" w:hAnsi="Times New Roman" w:cs="Times New Roman"/>
                <w:sz w:val="22"/>
                <w:szCs w:val="22"/>
              </w:rPr>
            </w:pPr>
            <w:r>
              <w:rPr>
                <w:rFonts w:ascii="Times New Roman" w:hAnsi="Times New Roman" w:cs="Times New Roman"/>
                <w:sz w:val="22"/>
                <w:szCs w:val="22"/>
              </w:rPr>
              <w:t>1</w:t>
            </w:r>
          </w:p>
        </w:tc>
        <w:tc>
          <w:tcPr>
            <w:tcW w:w="928" w:type="pct"/>
            <w:tcBorders>
              <w:left w:val="single" w:sz="4" w:space="0" w:color="auto"/>
            </w:tcBorders>
            <w:vAlign w:val="center"/>
          </w:tcPr>
          <w:p w14:paraId="77627E00" w14:textId="501D966B" w:rsidR="00BB3B28" w:rsidRPr="00BB3B28" w:rsidRDefault="00BB3B28" w:rsidP="00BB3B28">
            <w:pPr>
              <w:pStyle w:val="NoSpacing"/>
              <w:jc w:val="right"/>
              <w:rPr>
                <w:rFonts w:ascii="Times New Roman" w:hAnsi="Times New Roman" w:cs="Times New Roman"/>
                <w:sz w:val="22"/>
                <w:szCs w:val="22"/>
              </w:rPr>
            </w:pPr>
            <w:r>
              <w:rPr>
                <w:rFonts w:ascii="Times New Roman" w:hAnsi="Times New Roman" w:cs="Times New Roman"/>
                <w:sz w:val="22"/>
                <w:szCs w:val="22"/>
              </w:rPr>
              <w:t>80,000</w:t>
            </w:r>
          </w:p>
        </w:tc>
      </w:tr>
      <w:tr w:rsidR="00BB3B28" w:rsidRPr="00BB3B28" w14:paraId="6E07CDF3" w14:textId="77777777" w:rsidTr="00BB3B28">
        <w:tc>
          <w:tcPr>
            <w:tcW w:w="350" w:type="pct"/>
            <w:vAlign w:val="center"/>
          </w:tcPr>
          <w:p w14:paraId="301146DE" w14:textId="6798E1D9" w:rsidR="00BB3B28" w:rsidRPr="00BB3B28" w:rsidRDefault="00BB3B28" w:rsidP="00BB3B28">
            <w:pPr>
              <w:pStyle w:val="NoSpacing"/>
              <w:jc w:val="center"/>
              <w:rPr>
                <w:rFonts w:ascii="Times New Roman" w:hAnsi="Times New Roman" w:cs="Times New Roman"/>
                <w:sz w:val="22"/>
                <w:szCs w:val="22"/>
              </w:rPr>
            </w:pPr>
            <w:r>
              <w:rPr>
                <w:rFonts w:ascii="Times New Roman" w:hAnsi="Times New Roman" w:cs="Times New Roman"/>
                <w:sz w:val="22"/>
                <w:szCs w:val="22"/>
              </w:rPr>
              <w:t>8.</w:t>
            </w:r>
          </w:p>
        </w:tc>
        <w:tc>
          <w:tcPr>
            <w:tcW w:w="1036" w:type="pct"/>
            <w:tcBorders>
              <w:right w:val="single" w:sz="4" w:space="0" w:color="auto"/>
            </w:tcBorders>
            <w:vAlign w:val="center"/>
          </w:tcPr>
          <w:p w14:paraId="21D883DF" w14:textId="242D47FC" w:rsidR="00BB3B28" w:rsidRPr="00BB3B28" w:rsidRDefault="00BB3B28" w:rsidP="00BB3B28">
            <w:pPr>
              <w:pStyle w:val="NoSpacing"/>
              <w:rPr>
                <w:rFonts w:ascii="Times New Roman" w:hAnsi="Times New Roman" w:cs="Times New Roman"/>
                <w:sz w:val="22"/>
                <w:szCs w:val="22"/>
              </w:rPr>
            </w:pPr>
            <w:r>
              <w:rPr>
                <w:rFonts w:ascii="Times New Roman" w:hAnsi="Times New Roman" w:cs="Times New Roman"/>
                <w:sz w:val="22"/>
                <w:szCs w:val="22"/>
              </w:rPr>
              <w:t>Observation of World Mental Health Day at 8 UPHCs</w:t>
            </w:r>
          </w:p>
        </w:tc>
        <w:tc>
          <w:tcPr>
            <w:tcW w:w="942" w:type="pct"/>
            <w:tcBorders>
              <w:right w:val="single" w:sz="4" w:space="0" w:color="auto"/>
            </w:tcBorders>
            <w:vAlign w:val="center"/>
          </w:tcPr>
          <w:p w14:paraId="0A47D7F5" w14:textId="1EDC25A8" w:rsidR="00BB3B28" w:rsidRPr="00BB3B28" w:rsidRDefault="00BB3B28" w:rsidP="00BB3B28">
            <w:pPr>
              <w:pStyle w:val="NoSpacing"/>
              <w:rPr>
                <w:rFonts w:ascii="Times New Roman" w:hAnsi="Times New Roman" w:cs="Times New Roman"/>
                <w:sz w:val="22"/>
                <w:szCs w:val="22"/>
              </w:rPr>
            </w:pPr>
            <w:r>
              <w:rPr>
                <w:rFonts w:ascii="Times New Roman" w:hAnsi="Times New Roman" w:cs="Times New Roman"/>
                <w:sz w:val="22"/>
                <w:szCs w:val="22"/>
              </w:rPr>
              <w:t>Mental Health Day observation with CBOs</w:t>
            </w:r>
          </w:p>
        </w:tc>
        <w:tc>
          <w:tcPr>
            <w:tcW w:w="1257" w:type="pct"/>
            <w:tcBorders>
              <w:right w:val="single" w:sz="4" w:space="0" w:color="auto"/>
            </w:tcBorders>
            <w:vAlign w:val="center"/>
          </w:tcPr>
          <w:p w14:paraId="01349299" w14:textId="52A12335" w:rsidR="00BB3B28" w:rsidRDefault="00BB3B28" w:rsidP="00BB3B28">
            <w:pPr>
              <w:pStyle w:val="NoSpacing"/>
              <w:jc w:val="right"/>
              <w:rPr>
                <w:rFonts w:ascii="Times New Roman" w:hAnsi="Times New Roman" w:cs="Times New Roman"/>
                <w:sz w:val="22"/>
                <w:szCs w:val="22"/>
              </w:rPr>
            </w:pPr>
            <w:r>
              <w:rPr>
                <w:rFonts w:ascii="Times New Roman" w:hAnsi="Times New Roman" w:cs="Times New Roman"/>
                <w:sz w:val="22"/>
                <w:szCs w:val="22"/>
              </w:rPr>
              <w:t>50,000</w:t>
            </w:r>
          </w:p>
        </w:tc>
        <w:tc>
          <w:tcPr>
            <w:tcW w:w="487" w:type="pct"/>
            <w:tcBorders>
              <w:right w:val="single" w:sz="4" w:space="0" w:color="auto"/>
            </w:tcBorders>
            <w:vAlign w:val="center"/>
          </w:tcPr>
          <w:p w14:paraId="58E89AB9" w14:textId="0AD09760" w:rsidR="00BB3B28" w:rsidRDefault="00BB3B28" w:rsidP="00BB3B28">
            <w:pPr>
              <w:pStyle w:val="NoSpacing"/>
              <w:jc w:val="center"/>
              <w:rPr>
                <w:rFonts w:ascii="Times New Roman" w:hAnsi="Times New Roman" w:cs="Times New Roman"/>
                <w:sz w:val="22"/>
                <w:szCs w:val="22"/>
              </w:rPr>
            </w:pPr>
            <w:r>
              <w:rPr>
                <w:rFonts w:ascii="Times New Roman" w:hAnsi="Times New Roman" w:cs="Times New Roman"/>
                <w:sz w:val="22"/>
                <w:szCs w:val="22"/>
              </w:rPr>
              <w:t>9</w:t>
            </w:r>
          </w:p>
        </w:tc>
        <w:tc>
          <w:tcPr>
            <w:tcW w:w="928" w:type="pct"/>
            <w:tcBorders>
              <w:left w:val="single" w:sz="4" w:space="0" w:color="auto"/>
            </w:tcBorders>
            <w:vAlign w:val="center"/>
          </w:tcPr>
          <w:p w14:paraId="6E848C50" w14:textId="1ABE0703" w:rsidR="00BB3B28" w:rsidRDefault="00BB3B28" w:rsidP="00BB3B28">
            <w:pPr>
              <w:pStyle w:val="NoSpacing"/>
              <w:jc w:val="right"/>
              <w:rPr>
                <w:rFonts w:ascii="Times New Roman" w:hAnsi="Times New Roman" w:cs="Times New Roman"/>
                <w:sz w:val="22"/>
                <w:szCs w:val="22"/>
              </w:rPr>
            </w:pPr>
            <w:r>
              <w:rPr>
                <w:rFonts w:ascii="Times New Roman" w:hAnsi="Times New Roman" w:cs="Times New Roman"/>
                <w:sz w:val="22"/>
                <w:szCs w:val="22"/>
              </w:rPr>
              <w:t>4,50,000</w:t>
            </w:r>
          </w:p>
        </w:tc>
      </w:tr>
      <w:tr w:rsidR="00BB3B28" w:rsidRPr="00BB3B28" w14:paraId="24EC8A71" w14:textId="77777777" w:rsidTr="00BB3B28">
        <w:tc>
          <w:tcPr>
            <w:tcW w:w="4072" w:type="pct"/>
            <w:gridSpan w:val="5"/>
            <w:tcBorders>
              <w:right w:val="single" w:sz="4" w:space="0" w:color="auto"/>
            </w:tcBorders>
            <w:vAlign w:val="center"/>
          </w:tcPr>
          <w:p w14:paraId="2BFE31F7" w14:textId="398193BC" w:rsidR="00BB3B28" w:rsidRPr="00BB3B28" w:rsidRDefault="00BB3B28" w:rsidP="00BB3B28">
            <w:pPr>
              <w:pStyle w:val="NoSpacing"/>
              <w:jc w:val="center"/>
              <w:rPr>
                <w:rFonts w:ascii="Times New Roman" w:hAnsi="Times New Roman" w:cs="Times New Roman"/>
                <w:b/>
                <w:bCs/>
                <w:sz w:val="22"/>
                <w:szCs w:val="22"/>
              </w:rPr>
            </w:pPr>
            <w:r w:rsidRPr="00BB3B28">
              <w:rPr>
                <w:rFonts w:ascii="Times New Roman" w:hAnsi="Times New Roman" w:cs="Times New Roman"/>
                <w:b/>
                <w:bCs/>
                <w:sz w:val="22"/>
                <w:szCs w:val="22"/>
              </w:rPr>
              <w:t>Total</w:t>
            </w:r>
          </w:p>
        </w:tc>
        <w:tc>
          <w:tcPr>
            <w:tcW w:w="928" w:type="pct"/>
            <w:tcBorders>
              <w:left w:val="single" w:sz="4" w:space="0" w:color="auto"/>
            </w:tcBorders>
            <w:vAlign w:val="center"/>
          </w:tcPr>
          <w:p w14:paraId="51CF9DFB" w14:textId="3D1CB098" w:rsidR="00BB3B28" w:rsidRPr="00BB3B28" w:rsidRDefault="00BB3B28" w:rsidP="00BB3B28">
            <w:pPr>
              <w:pStyle w:val="NoSpacing"/>
              <w:jc w:val="right"/>
              <w:rPr>
                <w:rFonts w:ascii="Times New Roman" w:hAnsi="Times New Roman" w:cs="Times New Roman"/>
                <w:b/>
                <w:bCs/>
                <w:sz w:val="22"/>
                <w:szCs w:val="22"/>
              </w:rPr>
            </w:pPr>
            <w:r w:rsidRPr="00BB3B28">
              <w:rPr>
                <w:rFonts w:ascii="Times New Roman" w:hAnsi="Times New Roman" w:cs="Times New Roman"/>
                <w:b/>
                <w:bCs/>
                <w:sz w:val="22"/>
                <w:szCs w:val="22"/>
              </w:rPr>
              <w:t>20,85,000</w:t>
            </w:r>
          </w:p>
        </w:tc>
      </w:tr>
    </w:tbl>
    <w:p w14:paraId="607F657B" w14:textId="2E152B47" w:rsidR="00B23B0C" w:rsidRPr="00BB3B28" w:rsidRDefault="00BB3B28" w:rsidP="00BB3B28">
      <w:pPr>
        <w:jc w:val="both"/>
        <w:rPr>
          <w:b/>
          <w:i/>
          <w:iCs/>
          <w:lang w:val="en-US"/>
        </w:rPr>
      </w:pPr>
      <w:r w:rsidRPr="00BB3B28">
        <w:rPr>
          <w:b/>
          <w:i/>
          <w:iCs/>
          <w:lang w:val="en-US"/>
        </w:rPr>
        <w:t>Rupees Twenty-lakhs and Eighty-Five thousand only</w:t>
      </w:r>
    </w:p>
    <w:p w14:paraId="317177EB" w14:textId="77777777" w:rsidR="00A215DE" w:rsidRDefault="00A215DE" w:rsidP="000263CA">
      <w:pPr>
        <w:jc w:val="both"/>
        <w:rPr>
          <w:b/>
          <w:lang w:val="en-US"/>
        </w:rPr>
      </w:pPr>
    </w:p>
    <w:p w14:paraId="1337EEA4" w14:textId="2F5D82D8" w:rsidR="000263CA" w:rsidRPr="00F31E7B" w:rsidRDefault="004A622D" w:rsidP="000263CA">
      <w:pPr>
        <w:jc w:val="both"/>
        <w:rPr>
          <w:b/>
          <w:lang w:val="en-US"/>
        </w:rPr>
      </w:pPr>
      <w:r>
        <w:rPr>
          <w:b/>
          <w:lang w:val="en-US"/>
        </w:rPr>
        <w:t>2</w:t>
      </w:r>
      <w:r w:rsidR="00F31E7B" w:rsidRPr="00F31E7B">
        <w:rPr>
          <w:b/>
          <w:lang w:val="en-US"/>
        </w:rPr>
        <w:t xml:space="preserve">. FMR </w:t>
      </w:r>
      <w:r w:rsidR="000263CA" w:rsidRPr="00F31E7B">
        <w:rPr>
          <w:b/>
          <w:lang w:val="en-US"/>
        </w:rPr>
        <w:t>U.3.1.1.</w:t>
      </w:r>
      <w:r w:rsidR="002B3809">
        <w:rPr>
          <w:b/>
          <w:lang w:val="en-US"/>
        </w:rPr>
        <w:t>2</w:t>
      </w:r>
      <w:r w:rsidR="000263CA" w:rsidRPr="00F31E7B">
        <w:rPr>
          <w:b/>
          <w:lang w:val="en-US"/>
        </w:rPr>
        <w:t>.</w:t>
      </w:r>
      <w:r w:rsidR="002B3809">
        <w:rPr>
          <w:b/>
          <w:lang w:val="en-US"/>
        </w:rPr>
        <w:t xml:space="preserve"> </w:t>
      </w:r>
      <w:r w:rsidR="000263CA" w:rsidRPr="00F31E7B">
        <w:rPr>
          <w:b/>
          <w:lang w:val="en-US"/>
        </w:rPr>
        <w:t xml:space="preserve">ASHA incentive for </w:t>
      </w:r>
      <w:r w:rsidR="002B3809">
        <w:rPr>
          <w:b/>
          <w:lang w:val="en-US"/>
        </w:rPr>
        <w:t>Ayushman Bharat -</w:t>
      </w:r>
      <w:r w:rsidR="000263CA" w:rsidRPr="00F31E7B">
        <w:rPr>
          <w:b/>
          <w:lang w:val="en-US"/>
        </w:rPr>
        <w:t xml:space="preserve"> H</w:t>
      </w:r>
      <w:r w:rsidR="002B3809">
        <w:rPr>
          <w:b/>
          <w:lang w:val="en-US"/>
        </w:rPr>
        <w:t>&amp;WCs</w:t>
      </w:r>
    </w:p>
    <w:p w14:paraId="1E3FC605" w14:textId="535C2448" w:rsidR="00F31E7B" w:rsidRDefault="008E57A3" w:rsidP="000263CA">
      <w:pPr>
        <w:jc w:val="both"/>
        <w:rPr>
          <w:lang w:val="en-US"/>
        </w:rPr>
      </w:pPr>
      <w:r>
        <w:rPr>
          <w:lang w:val="en-US"/>
        </w:rPr>
        <w:t>To be included in Team-Based Incentives.</w:t>
      </w:r>
    </w:p>
    <w:p w14:paraId="65DA7EDB" w14:textId="77777777" w:rsidR="008E57A3" w:rsidRDefault="008E57A3" w:rsidP="000263CA">
      <w:pPr>
        <w:jc w:val="both"/>
        <w:rPr>
          <w:lang w:val="en-US"/>
        </w:rPr>
      </w:pPr>
    </w:p>
    <w:p w14:paraId="16469F62" w14:textId="0F920274" w:rsidR="000263CA" w:rsidRPr="00205A6F" w:rsidRDefault="008E57A3" w:rsidP="000263CA">
      <w:pPr>
        <w:jc w:val="both"/>
        <w:rPr>
          <w:b/>
          <w:lang w:val="en-US"/>
        </w:rPr>
      </w:pPr>
      <w:r>
        <w:rPr>
          <w:b/>
          <w:lang w:val="en-US"/>
        </w:rPr>
        <w:t>3</w:t>
      </w:r>
      <w:r w:rsidR="00F31E7B" w:rsidRPr="00F31E7B">
        <w:rPr>
          <w:b/>
          <w:lang w:val="en-US"/>
        </w:rPr>
        <w:t xml:space="preserve">. FMR </w:t>
      </w:r>
      <w:r w:rsidR="000263CA" w:rsidRPr="00205A6F">
        <w:rPr>
          <w:b/>
          <w:lang w:val="en-US"/>
        </w:rPr>
        <w:t xml:space="preserve">U.6.1.1. Equipment for </w:t>
      </w:r>
      <w:r w:rsidR="00845CEE">
        <w:rPr>
          <w:b/>
          <w:lang w:val="en-US"/>
        </w:rPr>
        <w:t>Ayushman Bharat - Health &amp; Wellness Centres</w:t>
      </w:r>
    </w:p>
    <w:p w14:paraId="3B118D39" w14:textId="77777777" w:rsidR="00174A6A" w:rsidRDefault="00174A6A" w:rsidP="000263CA">
      <w:pPr>
        <w:jc w:val="both"/>
        <w:rPr>
          <w:lang w:val="en-US"/>
        </w:rPr>
      </w:pPr>
    </w:p>
    <w:p w14:paraId="40EE6E39" w14:textId="6776290C" w:rsidR="00174A6A" w:rsidRDefault="00174A6A" w:rsidP="00174A6A">
      <w:pPr>
        <w:ind w:firstLine="720"/>
        <w:jc w:val="both"/>
        <w:rPr>
          <w:lang w:val="en-US"/>
        </w:rPr>
      </w:pPr>
      <w:r>
        <w:rPr>
          <w:lang w:val="en-US"/>
        </w:rPr>
        <w:t xml:space="preserve">As discussed at NPCC January 2020, establishment of a new UPHC in Champhai is proposed. The total number of UPHCs in the state with Champhai UPHC will be 9. </w:t>
      </w:r>
    </w:p>
    <w:p w14:paraId="32210A6E" w14:textId="3899F2DB" w:rsidR="00174A6A" w:rsidRDefault="00174A6A" w:rsidP="000263CA">
      <w:pPr>
        <w:jc w:val="both"/>
        <w:rPr>
          <w:lang w:val="en-US"/>
        </w:rPr>
      </w:pPr>
    </w:p>
    <w:p w14:paraId="05068DAF" w14:textId="239E2190" w:rsidR="00174A6A" w:rsidRDefault="00174A6A" w:rsidP="000263CA">
      <w:pPr>
        <w:jc w:val="both"/>
        <w:rPr>
          <w:lang w:val="en-US"/>
        </w:rPr>
      </w:pPr>
      <w:r>
        <w:rPr>
          <w:lang w:val="en-US"/>
        </w:rPr>
        <w:tab/>
        <w:t xml:space="preserve">This fund is for purchase of Semi-autoanalyzer for Champhai UPHC at the rate of Rs. 2,00,000. </w:t>
      </w:r>
    </w:p>
    <w:p w14:paraId="1A0AFB06" w14:textId="77777777" w:rsidR="00174A6A" w:rsidRDefault="00174A6A" w:rsidP="000263CA">
      <w:pPr>
        <w:jc w:val="both"/>
        <w:rPr>
          <w:lang w:val="en-US"/>
        </w:rPr>
      </w:pPr>
    </w:p>
    <w:p w14:paraId="65757E32" w14:textId="77777777" w:rsidR="00174A6A" w:rsidRDefault="00174A6A" w:rsidP="00174A6A">
      <w:pPr>
        <w:ind w:firstLine="720"/>
        <w:jc w:val="both"/>
        <w:rPr>
          <w:lang w:val="en-US"/>
        </w:rPr>
      </w:pPr>
      <w:r>
        <w:rPr>
          <w:lang w:val="en-US"/>
        </w:rPr>
        <w:t xml:space="preserve">Rs. 1,00,000 is allocated as pooled fund for purchase of other equipment as per need. The list of items </w:t>
      </w:r>
      <w:proofErr w:type="gramStart"/>
      <w:r>
        <w:rPr>
          <w:lang w:val="en-US"/>
        </w:rPr>
        <w:t>are</w:t>
      </w:r>
      <w:proofErr w:type="gramEnd"/>
      <w:r>
        <w:rPr>
          <w:lang w:val="en-US"/>
        </w:rPr>
        <w:t>:</w:t>
      </w:r>
    </w:p>
    <w:p w14:paraId="246C304F" w14:textId="32E66082" w:rsidR="00174A6A" w:rsidRDefault="00174A6A" w:rsidP="00174A6A">
      <w:pPr>
        <w:pStyle w:val="ListParagraph"/>
        <w:numPr>
          <w:ilvl w:val="0"/>
          <w:numId w:val="39"/>
        </w:numPr>
        <w:jc w:val="both"/>
        <w:rPr>
          <w:lang w:val="en-US"/>
        </w:rPr>
      </w:pPr>
      <w:r>
        <w:rPr>
          <w:lang w:val="en-US"/>
        </w:rPr>
        <w:t>Centrifuge</w:t>
      </w:r>
    </w:p>
    <w:p w14:paraId="4B111E49" w14:textId="001713D0" w:rsidR="00174A6A" w:rsidRDefault="00174A6A" w:rsidP="00174A6A">
      <w:pPr>
        <w:pStyle w:val="ListParagraph"/>
        <w:numPr>
          <w:ilvl w:val="0"/>
          <w:numId w:val="39"/>
        </w:numPr>
        <w:jc w:val="both"/>
        <w:rPr>
          <w:lang w:val="en-US"/>
        </w:rPr>
      </w:pPr>
      <w:r>
        <w:rPr>
          <w:lang w:val="en-US"/>
        </w:rPr>
        <w:t>Test tubes</w:t>
      </w:r>
    </w:p>
    <w:p w14:paraId="105FCEE2" w14:textId="5921C69E" w:rsidR="00174A6A" w:rsidRDefault="00174A6A" w:rsidP="00174A6A">
      <w:pPr>
        <w:pStyle w:val="ListParagraph"/>
        <w:numPr>
          <w:ilvl w:val="0"/>
          <w:numId w:val="39"/>
        </w:numPr>
        <w:jc w:val="both"/>
        <w:rPr>
          <w:lang w:val="en-US"/>
        </w:rPr>
      </w:pPr>
      <w:r>
        <w:rPr>
          <w:lang w:val="en-US"/>
        </w:rPr>
        <w:t>Pipettes including micropipettes</w:t>
      </w:r>
    </w:p>
    <w:p w14:paraId="7FCD81D2" w14:textId="40038179" w:rsidR="00174A6A" w:rsidRDefault="00174A6A" w:rsidP="00174A6A">
      <w:pPr>
        <w:pStyle w:val="ListParagraph"/>
        <w:numPr>
          <w:ilvl w:val="0"/>
          <w:numId w:val="39"/>
        </w:numPr>
        <w:jc w:val="both"/>
        <w:rPr>
          <w:lang w:val="en-US"/>
        </w:rPr>
      </w:pPr>
      <w:r>
        <w:rPr>
          <w:lang w:val="en-US"/>
        </w:rPr>
        <w:t>Ophthalmoscope</w:t>
      </w:r>
    </w:p>
    <w:p w14:paraId="618AC5FD" w14:textId="1D1FED78" w:rsidR="00174A6A" w:rsidRPr="00174A6A" w:rsidRDefault="00174A6A" w:rsidP="00174A6A">
      <w:pPr>
        <w:pStyle w:val="ListParagraph"/>
        <w:numPr>
          <w:ilvl w:val="0"/>
          <w:numId w:val="39"/>
        </w:numPr>
        <w:jc w:val="both"/>
        <w:rPr>
          <w:lang w:val="en-US"/>
        </w:rPr>
      </w:pPr>
      <w:r>
        <w:rPr>
          <w:lang w:val="en-US"/>
        </w:rPr>
        <w:t>Otoscope</w:t>
      </w:r>
    </w:p>
    <w:p w14:paraId="47AFD1BF" w14:textId="77777777" w:rsidR="000263CA" w:rsidRDefault="000263CA" w:rsidP="000263CA">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0263CA" w14:paraId="0CBB0641" w14:textId="77777777" w:rsidTr="00F474A0">
        <w:tc>
          <w:tcPr>
            <w:tcW w:w="704" w:type="dxa"/>
            <w:vAlign w:val="center"/>
          </w:tcPr>
          <w:p w14:paraId="3F0E676D" w14:textId="77777777" w:rsidR="000263CA" w:rsidRDefault="000263CA" w:rsidP="00F474A0">
            <w:pPr>
              <w:jc w:val="center"/>
              <w:rPr>
                <w:b/>
                <w:lang w:val="en-US"/>
              </w:rPr>
            </w:pPr>
            <w:r w:rsidRPr="00CB1CF1">
              <w:rPr>
                <w:b/>
                <w:lang w:val="en-US"/>
              </w:rPr>
              <w:t>S.</w:t>
            </w:r>
          </w:p>
          <w:p w14:paraId="26A28EAD" w14:textId="77777777" w:rsidR="000263CA" w:rsidRPr="00CB1CF1" w:rsidRDefault="000263CA" w:rsidP="00F474A0">
            <w:pPr>
              <w:jc w:val="center"/>
              <w:rPr>
                <w:b/>
                <w:lang w:val="en-US"/>
              </w:rPr>
            </w:pPr>
            <w:r w:rsidRPr="00CB1CF1">
              <w:rPr>
                <w:b/>
                <w:lang w:val="en-US"/>
              </w:rPr>
              <w:t>No</w:t>
            </w:r>
          </w:p>
        </w:tc>
        <w:tc>
          <w:tcPr>
            <w:tcW w:w="2552" w:type="dxa"/>
            <w:vAlign w:val="center"/>
          </w:tcPr>
          <w:p w14:paraId="454840AA" w14:textId="77777777" w:rsidR="000263CA" w:rsidRPr="00CB1CF1" w:rsidRDefault="000263CA" w:rsidP="00F474A0">
            <w:pPr>
              <w:jc w:val="center"/>
              <w:rPr>
                <w:b/>
                <w:lang w:val="en-US"/>
              </w:rPr>
            </w:pPr>
            <w:r w:rsidRPr="00CB1CF1">
              <w:rPr>
                <w:b/>
                <w:lang w:val="en-US"/>
              </w:rPr>
              <w:t>Name of District</w:t>
            </w:r>
          </w:p>
        </w:tc>
        <w:tc>
          <w:tcPr>
            <w:tcW w:w="1984" w:type="dxa"/>
            <w:vAlign w:val="center"/>
          </w:tcPr>
          <w:p w14:paraId="7FE58DF9" w14:textId="77777777" w:rsidR="000263CA" w:rsidRPr="00CB1CF1" w:rsidRDefault="000263CA" w:rsidP="00F474A0">
            <w:pPr>
              <w:jc w:val="center"/>
              <w:rPr>
                <w:b/>
                <w:lang w:val="en-US"/>
              </w:rPr>
            </w:pPr>
            <w:r w:rsidRPr="00CB1CF1">
              <w:rPr>
                <w:b/>
                <w:lang w:val="en-US"/>
              </w:rPr>
              <w:t xml:space="preserve">Total no. of </w:t>
            </w:r>
            <w:r>
              <w:rPr>
                <w:b/>
                <w:lang w:val="en-US"/>
              </w:rPr>
              <w:t>HWCs</w:t>
            </w:r>
          </w:p>
        </w:tc>
        <w:tc>
          <w:tcPr>
            <w:tcW w:w="1843" w:type="dxa"/>
            <w:vAlign w:val="center"/>
          </w:tcPr>
          <w:p w14:paraId="24848FF5" w14:textId="77777777" w:rsidR="000263CA" w:rsidRPr="00CB1CF1" w:rsidRDefault="000263CA" w:rsidP="00F474A0">
            <w:pPr>
              <w:jc w:val="center"/>
              <w:rPr>
                <w:b/>
                <w:lang w:val="en-US"/>
              </w:rPr>
            </w:pPr>
            <w:r w:rsidRPr="00CB1CF1">
              <w:rPr>
                <w:b/>
                <w:lang w:val="en-US"/>
              </w:rPr>
              <w:t>Unit cost in Rs.</w:t>
            </w:r>
          </w:p>
        </w:tc>
        <w:tc>
          <w:tcPr>
            <w:tcW w:w="1927" w:type="dxa"/>
            <w:vAlign w:val="center"/>
          </w:tcPr>
          <w:p w14:paraId="0C935F48" w14:textId="77777777" w:rsidR="000263CA" w:rsidRPr="00CB1CF1" w:rsidRDefault="000263CA" w:rsidP="00F474A0">
            <w:pPr>
              <w:jc w:val="center"/>
              <w:rPr>
                <w:b/>
                <w:lang w:val="en-US"/>
              </w:rPr>
            </w:pPr>
            <w:r w:rsidRPr="00CB1CF1">
              <w:rPr>
                <w:b/>
                <w:lang w:val="en-US"/>
              </w:rPr>
              <w:t>Total cost in Rs.</w:t>
            </w:r>
          </w:p>
        </w:tc>
      </w:tr>
      <w:tr w:rsidR="000263CA" w14:paraId="55D803A6" w14:textId="77777777" w:rsidTr="00F474A0">
        <w:tc>
          <w:tcPr>
            <w:tcW w:w="704" w:type="dxa"/>
          </w:tcPr>
          <w:p w14:paraId="7DEBAED2" w14:textId="77777777" w:rsidR="000263CA" w:rsidRDefault="000263CA" w:rsidP="00F474A0">
            <w:pPr>
              <w:jc w:val="center"/>
              <w:rPr>
                <w:lang w:val="en-US"/>
              </w:rPr>
            </w:pPr>
            <w:r>
              <w:rPr>
                <w:lang w:val="en-US"/>
              </w:rPr>
              <w:lastRenderedPageBreak/>
              <w:t>1</w:t>
            </w:r>
          </w:p>
        </w:tc>
        <w:tc>
          <w:tcPr>
            <w:tcW w:w="2552" w:type="dxa"/>
          </w:tcPr>
          <w:p w14:paraId="559EABDE" w14:textId="77777777" w:rsidR="000263CA" w:rsidRDefault="000263CA" w:rsidP="00F474A0">
            <w:pPr>
              <w:jc w:val="both"/>
              <w:rPr>
                <w:lang w:val="en-US"/>
              </w:rPr>
            </w:pPr>
            <w:r w:rsidRPr="0004524A">
              <w:rPr>
                <w:lang w:val="en-US"/>
              </w:rPr>
              <w:t>Aizawl East</w:t>
            </w:r>
          </w:p>
        </w:tc>
        <w:tc>
          <w:tcPr>
            <w:tcW w:w="1984" w:type="dxa"/>
          </w:tcPr>
          <w:p w14:paraId="43344DF9" w14:textId="0435C4FE" w:rsidR="000263CA" w:rsidRDefault="00845CEE" w:rsidP="00F474A0">
            <w:pPr>
              <w:jc w:val="center"/>
              <w:rPr>
                <w:lang w:val="en-US"/>
              </w:rPr>
            </w:pPr>
            <w:r>
              <w:rPr>
                <w:lang w:val="en-US"/>
              </w:rPr>
              <w:t>3</w:t>
            </w:r>
          </w:p>
        </w:tc>
        <w:tc>
          <w:tcPr>
            <w:tcW w:w="1843" w:type="dxa"/>
          </w:tcPr>
          <w:p w14:paraId="48A019A1" w14:textId="40AD4E71" w:rsidR="000263CA" w:rsidRDefault="00845CEE" w:rsidP="00F474A0">
            <w:pPr>
              <w:jc w:val="right"/>
              <w:rPr>
                <w:lang w:val="en-US"/>
              </w:rPr>
            </w:pPr>
            <w:r>
              <w:rPr>
                <w:lang w:val="en-US"/>
              </w:rPr>
              <w:t>1</w:t>
            </w:r>
            <w:r w:rsidR="000263CA">
              <w:rPr>
                <w:lang w:val="en-US"/>
              </w:rPr>
              <w:t>,</w:t>
            </w:r>
            <w:r>
              <w:rPr>
                <w:lang w:val="en-US"/>
              </w:rPr>
              <w:t>0</w:t>
            </w:r>
            <w:r w:rsidR="000263CA">
              <w:rPr>
                <w:lang w:val="en-US"/>
              </w:rPr>
              <w:t>0,000</w:t>
            </w:r>
          </w:p>
        </w:tc>
        <w:tc>
          <w:tcPr>
            <w:tcW w:w="1927" w:type="dxa"/>
          </w:tcPr>
          <w:p w14:paraId="41041CF7" w14:textId="0A8CBD8F" w:rsidR="000263CA" w:rsidRPr="00097ABF" w:rsidRDefault="00845CEE" w:rsidP="00F474A0">
            <w:pPr>
              <w:jc w:val="right"/>
              <w:rPr>
                <w:lang w:val="en-US"/>
              </w:rPr>
            </w:pPr>
            <w:r>
              <w:rPr>
                <w:lang w:val="en-US"/>
              </w:rPr>
              <w:t>3</w:t>
            </w:r>
            <w:r w:rsidR="000263CA">
              <w:rPr>
                <w:lang w:val="en-US"/>
              </w:rPr>
              <w:t>,</w:t>
            </w:r>
            <w:r>
              <w:rPr>
                <w:lang w:val="en-US"/>
              </w:rPr>
              <w:t>0</w:t>
            </w:r>
            <w:r w:rsidR="000263CA">
              <w:rPr>
                <w:lang w:val="en-US"/>
              </w:rPr>
              <w:t>0,000</w:t>
            </w:r>
          </w:p>
        </w:tc>
      </w:tr>
      <w:tr w:rsidR="00845CEE" w14:paraId="6B2556C3" w14:textId="77777777" w:rsidTr="00F474A0">
        <w:tc>
          <w:tcPr>
            <w:tcW w:w="704" w:type="dxa"/>
          </w:tcPr>
          <w:p w14:paraId="5B10E1ED" w14:textId="77777777" w:rsidR="00845CEE" w:rsidRDefault="00845CEE" w:rsidP="00845CEE">
            <w:pPr>
              <w:jc w:val="center"/>
              <w:rPr>
                <w:lang w:val="en-US"/>
              </w:rPr>
            </w:pPr>
            <w:r>
              <w:rPr>
                <w:lang w:val="en-US"/>
              </w:rPr>
              <w:t>2</w:t>
            </w:r>
          </w:p>
        </w:tc>
        <w:tc>
          <w:tcPr>
            <w:tcW w:w="2552" w:type="dxa"/>
          </w:tcPr>
          <w:p w14:paraId="31B82D25" w14:textId="77777777" w:rsidR="00845CEE" w:rsidRDefault="00845CEE" w:rsidP="00845CEE">
            <w:pPr>
              <w:jc w:val="both"/>
              <w:rPr>
                <w:lang w:val="en-US"/>
              </w:rPr>
            </w:pPr>
            <w:r w:rsidRPr="0004524A">
              <w:rPr>
                <w:lang w:val="en-US"/>
              </w:rPr>
              <w:t>Aizawl West</w:t>
            </w:r>
          </w:p>
        </w:tc>
        <w:tc>
          <w:tcPr>
            <w:tcW w:w="1984" w:type="dxa"/>
          </w:tcPr>
          <w:p w14:paraId="01A8BB70" w14:textId="77777777" w:rsidR="00845CEE" w:rsidRDefault="00845CEE" w:rsidP="00845CEE">
            <w:pPr>
              <w:jc w:val="center"/>
              <w:rPr>
                <w:lang w:val="en-US"/>
              </w:rPr>
            </w:pPr>
            <w:r>
              <w:rPr>
                <w:lang w:val="en-US"/>
              </w:rPr>
              <w:t>3</w:t>
            </w:r>
          </w:p>
        </w:tc>
        <w:tc>
          <w:tcPr>
            <w:tcW w:w="1843" w:type="dxa"/>
          </w:tcPr>
          <w:p w14:paraId="412B66BE" w14:textId="58EAAF94" w:rsidR="00845CEE" w:rsidRDefault="00845CEE" w:rsidP="00845CEE">
            <w:pPr>
              <w:jc w:val="right"/>
              <w:rPr>
                <w:lang w:val="en-US"/>
              </w:rPr>
            </w:pPr>
            <w:r w:rsidRPr="007F0909">
              <w:rPr>
                <w:lang w:val="en-US"/>
              </w:rPr>
              <w:t>1,00,000</w:t>
            </w:r>
          </w:p>
        </w:tc>
        <w:tc>
          <w:tcPr>
            <w:tcW w:w="1927" w:type="dxa"/>
          </w:tcPr>
          <w:p w14:paraId="39116390" w14:textId="4050D182" w:rsidR="00845CEE" w:rsidRPr="00097ABF" w:rsidRDefault="00845CEE" w:rsidP="00845CEE">
            <w:pPr>
              <w:jc w:val="right"/>
              <w:rPr>
                <w:lang w:val="en-US"/>
              </w:rPr>
            </w:pPr>
            <w:r>
              <w:rPr>
                <w:lang w:val="en-US"/>
              </w:rPr>
              <w:t>3,0</w:t>
            </w:r>
            <w:r w:rsidRPr="008B6D1F">
              <w:rPr>
                <w:lang w:val="en-US"/>
              </w:rPr>
              <w:t>0,000</w:t>
            </w:r>
          </w:p>
        </w:tc>
      </w:tr>
      <w:tr w:rsidR="00845CEE" w14:paraId="639E2A22" w14:textId="77777777" w:rsidTr="00F474A0">
        <w:tc>
          <w:tcPr>
            <w:tcW w:w="704" w:type="dxa"/>
          </w:tcPr>
          <w:p w14:paraId="127E73AC" w14:textId="77777777" w:rsidR="00845CEE" w:rsidRDefault="00845CEE" w:rsidP="00845CEE">
            <w:pPr>
              <w:jc w:val="center"/>
              <w:rPr>
                <w:lang w:val="en-US"/>
              </w:rPr>
            </w:pPr>
            <w:r>
              <w:rPr>
                <w:lang w:val="en-US"/>
              </w:rPr>
              <w:t>3</w:t>
            </w:r>
          </w:p>
        </w:tc>
        <w:tc>
          <w:tcPr>
            <w:tcW w:w="2552" w:type="dxa"/>
          </w:tcPr>
          <w:p w14:paraId="182858A4" w14:textId="77777777" w:rsidR="00845CEE" w:rsidRDefault="00845CEE" w:rsidP="00845CEE">
            <w:pPr>
              <w:jc w:val="both"/>
              <w:rPr>
                <w:lang w:val="en-US"/>
              </w:rPr>
            </w:pPr>
            <w:r>
              <w:rPr>
                <w:lang w:val="en-US"/>
              </w:rPr>
              <w:t>Champhai</w:t>
            </w:r>
          </w:p>
        </w:tc>
        <w:tc>
          <w:tcPr>
            <w:tcW w:w="1984" w:type="dxa"/>
          </w:tcPr>
          <w:p w14:paraId="5EDD462C" w14:textId="77777777" w:rsidR="00845CEE" w:rsidRDefault="00845CEE" w:rsidP="00845CEE">
            <w:pPr>
              <w:jc w:val="center"/>
              <w:rPr>
                <w:lang w:val="en-US"/>
              </w:rPr>
            </w:pPr>
            <w:r>
              <w:rPr>
                <w:lang w:val="en-US"/>
              </w:rPr>
              <w:t>1</w:t>
            </w:r>
          </w:p>
        </w:tc>
        <w:tc>
          <w:tcPr>
            <w:tcW w:w="1843" w:type="dxa"/>
          </w:tcPr>
          <w:p w14:paraId="69D9E178" w14:textId="62E21D31" w:rsidR="00845CEE" w:rsidRDefault="00174A6A" w:rsidP="00845CEE">
            <w:pPr>
              <w:jc w:val="right"/>
              <w:rPr>
                <w:lang w:val="en-US"/>
              </w:rPr>
            </w:pPr>
            <w:r>
              <w:rPr>
                <w:lang w:val="en-US"/>
              </w:rPr>
              <w:t>3</w:t>
            </w:r>
            <w:r w:rsidR="00845CEE" w:rsidRPr="007F0909">
              <w:rPr>
                <w:lang w:val="en-US"/>
              </w:rPr>
              <w:t>,</w:t>
            </w:r>
            <w:r>
              <w:rPr>
                <w:lang w:val="en-US"/>
              </w:rPr>
              <w:t>0</w:t>
            </w:r>
            <w:r w:rsidR="00845CEE" w:rsidRPr="007F0909">
              <w:rPr>
                <w:lang w:val="en-US"/>
              </w:rPr>
              <w:t>0,000</w:t>
            </w:r>
          </w:p>
        </w:tc>
        <w:tc>
          <w:tcPr>
            <w:tcW w:w="1927" w:type="dxa"/>
          </w:tcPr>
          <w:p w14:paraId="66ABB07A" w14:textId="3AFEFB25" w:rsidR="00845CEE" w:rsidRPr="00097ABF" w:rsidRDefault="00174A6A" w:rsidP="00845CEE">
            <w:pPr>
              <w:jc w:val="right"/>
              <w:rPr>
                <w:lang w:val="en-US"/>
              </w:rPr>
            </w:pPr>
            <w:r>
              <w:rPr>
                <w:lang w:val="en-US"/>
              </w:rPr>
              <w:t>3</w:t>
            </w:r>
            <w:r w:rsidR="00845CEE" w:rsidRPr="008B6D1F">
              <w:rPr>
                <w:lang w:val="en-US"/>
              </w:rPr>
              <w:t>,</w:t>
            </w:r>
            <w:r>
              <w:rPr>
                <w:lang w:val="en-US"/>
              </w:rPr>
              <w:t>0</w:t>
            </w:r>
            <w:r w:rsidR="00845CEE" w:rsidRPr="008B6D1F">
              <w:rPr>
                <w:lang w:val="en-US"/>
              </w:rPr>
              <w:t>0,000</w:t>
            </w:r>
          </w:p>
        </w:tc>
      </w:tr>
      <w:tr w:rsidR="00845CEE" w14:paraId="5EFC0B3E" w14:textId="77777777" w:rsidTr="00F474A0">
        <w:tc>
          <w:tcPr>
            <w:tcW w:w="704" w:type="dxa"/>
          </w:tcPr>
          <w:p w14:paraId="469A793D" w14:textId="64FDC4E7" w:rsidR="00845CEE" w:rsidRDefault="00174A6A" w:rsidP="00845CEE">
            <w:pPr>
              <w:jc w:val="center"/>
              <w:rPr>
                <w:lang w:val="en-US"/>
              </w:rPr>
            </w:pPr>
            <w:r>
              <w:rPr>
                <w:lang w:val="en-US"/>
              </w:rPr>
              <w:t>4</w:t>
            </w:r>
          </w:p>
        </w:tc>
        <w:tc>
          <w:tcPr>
            <w:tcW w:w="2552" w:type="dxa"/>
          </w:tcPr>
          <w:p w14:paraId="2F29E763" w14:textId="77777777" w:rsidR="00845CEE" w:rsidRPr="0004524A" w:rsidRDefault="00845CEE" w:rsidP="00845CEE">
            <w:pPr>
              <w:jc w:val="both"/>
              <w:rPr>
                <w:lang w:val="en-US"/>
              </w:rPr>
            </w:pPr>
            <w:r w:rsidRPr="0004524A">
              <w:rPr>
                <w:lang w:val="en-US"/>
              </w:rPr>
              <w:t>Lunglei</w:t>
            </w:r>
          </w:p>
        </w:tc>
        <w:tc>
          <w:tcPr>
            <w:tcW w:w="1984" w:type="dxa"/>
          </w:tcPr>
          <w:p w14:paraId="759E8CB7" w14:textId="77777777" w:rsidR="00845CEE" w:rsidRDefault="00845CEE" w:rsidP="00845CEE">
            <w:pPr>
              <w:jc w:val="center"/>
              <w:rPr>
                <w:lang w:val="en-US"/>
              </w:rPr>
            </w:pPr>
            <w:r>
              <w:rPr>
                <w:lang w:val="en-US"/>
              </w:rPr>
              <w:t>2</w:t>
            </w:r>
          </w:p>
        </w:tc>
        <w:tc>
          <w:tcPr>
            <w:tcW w:w="1843" w:type="dxa"/>
          </w:tcPr>
          <w:p w14:paraId="5E893AD2" w14:textId="33365322" w:rsidR="00845CEE" w:rsidRPr="00A74321" w:rsidRDefault="00845CEE" w:rsidP="00845CEE">
            <w:pPr>
              <w:jc w:val="right"/>
              <w:rPr>
                <w:lang w:val="en-US"/>
              </w:rPr>
            </w:pPr>
            <w:r w:rsidRPr="007F0909">
              <w:rPr>
                <w:lang w:val="en-US"/>
              </w:rPr>
              <w:t>1,00,000</w:t>
            </w:r>
          </w:p>
        </w:tc>
        <w:tc>
          <w:tcPr>
            <w:tcW w:w="1927" w:type="dxa"/>
          </w:tcPr>
          <w:p w14:paraId="51A26B52" w14:textId="21B16B1D" w:rsidR="00845CEE" w:rsidRPr="00097ABF" w:rsidRDefault="001C6F2A" w:rsidP="00845CEE">
            <w:pPr>
              <w:jc w:val="right"/>
              <w:rPr>
                <w:lang w:val="en-US"/>
              </w:rPr>
            </w:pPr>
            <w:r>
              <w:rPr>
                <w:lang w:val="en-US"/>
              </w:rPr>
              <w:t>2</w:t>
            </w:r>
            <w:r w:rsidR="00845CEE">
              <w:rPr>
                <w:lang w:val="en-US"/>
              </w:rPr>
              <w:t>,0</w:t>
            </w:r>
            <w:r w:rsidR="00845CEE" w:rsidRPr="008B6D1F">
              <w:rPr>
                <w:lang w:val="en-US"/>
              </w:rPr>
              <w:t>0,000</w:t>
            </w:r>
          </w:p>
        </w:tc>
      </w:tr>
      <w:tr w:rsidR="000263CA" w14:paraId="0EF6AE4D" w14:textId="77777777" w:rsidTr="00F474A0">
        <w:tc>
          <w:tcPr>
            <w:tcW w:w="3256" w:type="dxa"/>
            <w:gridSpan w:val="2"/>
          </w:tcPr>
          <w:p w14:paraId="06483D4B" w14:textId="77777777" w:rsidR="000263CA" w:rsidRPr="004E0C62" w:rsidRDefault="000263CA" w:rsidP="00F474A0">
            <w:pPr>
              <w:jc w:val="center"/>
              <w:rPr>
                <w:b/>
                <w:lang w:val="en-US"/>
              </w:rPr>
            </w:pPr>
            <w:r>
              <w:rPr>
                <w:b/>
                <w:lang w:val="en-US"/>
              </w:rPr>
              <w:t>Total</w:t>
            </w:r>
          </w:p>
        </w:tc>
        <w:tc>
          <w:tcPr>
            <w:tcW w:w="1984" w:type="dxa"/>
          </w:tcPr>
          <w:p w14:paraId="1C640BB6" w14:textId="0B6BEB8B" w:rsidR="000263CA" w:rsidRPr="004E0C62" w:rsidRDefault="00174A6A" w:rsidP="00F474A0">
            <w:pPr>
              <w:jc w:val="center"/>
              <w:rPr>
                <w:b/>
                <w:lang w:val="en-US"/>
              </w:rPr>
            </w:pPr>
            <w:r>
              <w:rPr>
                <w:b/>
                <w:lang w:val="en-US"/>
              </w:rPr>
              <w:t>9</w:t>
            </w:r>
          </w:p>
        </w:tc>
        <w:tc>
          <w:tcPr>
            <w:tcW w:w="1843" w:type="dxa"/>
          </w:tcPr>
          <w:p w14:paraId="45221810" w14:textId="6FEB2BFD" w:rsidR="000263CA" w:rsidRPr="00CE4913" w:rsidRDefault="00845CEE" w:rsidP="00F474A0">
            <w:pPr>
              <w:jc w:val="right"/>
              <w:rPr>
                <w:b/>
                <w:lang w:val="en-US"/>
              </w:rPr>
            </w:pPr>
            <w:r>
              <w:rPr>
                <w:b/>
                <w:lang w:val="en-US"/>
              </w:rPr>
              <w:t>1,0</w:t>
            </w:r>
            <w:r w:rsidR="000263CA">
              <w:rPr>
                <w:b/>
                <w:lang w:val="en-US"/>
              </w:rPr>
              <w:t>0</w:t>
            </w:r>
            <w:r w:rsidR="000263CA" w:rsidRPr="00CE4913">
              <w:rPr>
                <w:b/>
                <w:lang w:val="en-US"/>
              </w:rPr>
              <w:t>,000</w:t>
            </w:r>
          </w:p>
        </w:tc>
        <w:tc>
          <w:tcPr>
            <w:tcW w:w="1927" w:type="dxa"/>
          </w:tcPr>
          <w:p w14:paraId="4801FA93" w14:textId="01FE8311" w:rsidR="000263CA" w:rsidRPr="00AE5BC3" w:rsidRDefault="00845CEE" w:rsidP="00F474A0">
            <w:pPr>
              <w:jc w:val="right"/>
              <w:rPr>
                <w:b/>
                <w:color w:val="000000"/>
              </w:rPr>
            </w:pPr>
            <w:r>
              <w:rPr>
                <w:b/>
                <w:lang w:val="en-US"/>
              </w:rPr>
              <w:t>1</w:t>
            </w:r>
            <w:r w:rsidR="00174A6A">
              <w:rPr>
                <w:b/>
                <w:lang w:val="en-US"/>
              </w:rPr>
              <w:t>1</w:t>
            </w:r>
            <w:r w:rsidR="000263CA" w:rsidRPr="00AE5BC3">
              <w:rPr>
                <w:b/>
                <w:lang w:val="en-US"/>
              </w:rPr>
              <w:t>,</w:t>
            </w:r>
            <w:r>
              <w:rPr>
                <w:b/>
                <w:lang w:val="en-US"/>
              </w:rPr>
              <w:t>0</w:t>
            </w:r>
            <w:r w:rsidR="000263CA" w:rsidRPr="00AE5BC3">
              <w:rPr>
                <w:b/>
                <w:lang w:val="en-US"/>
              </w:rPr>
              <w:t>0,000</w:t>
            </w:r>
          </w:p>
        </w:tc>
      </w:tr>
    </w:tbl>
    <w:p w14:paraId="28896BBC" w14:textId="7F49EDD3" w:rsidR="000263CA" w:rsidRPr="00205A6F" w:rsidRDefault="000263CA" w:rsidP="000263CA">
      <w:pPr>
        <w:jc w:val="both"/>
        <w:rPr>
          <w:b/>
          <w:i/>
          <w:lang w:val="en-US"/>
        </w:rPr>
      </w:pPr>
      <w:r w:rsidRPr="00205A6F">
        <w:rPr>
          <w:b/>
          <w:i/>
          <w:lang w:val="en-US"/>
        </w:rPr>
        <w:t xml:space="preserve">Rupees </w:t>
      </w:r>
      <w:r w:rsidR="00174A6A">
        <w:rPr>
          <w:b/>
          <w:i/>
          <w:lang w:val="en-US"/>
        </w:rPr>
        <w:t>Elev</w:t>
      </w:r>
      <w:r w:rsidR="001C6F2A">
        <w:rPr>
          <w:b/>
          <w:i/>
          <w:lang w:val="en-US"/>
        </w:rPr>
        <w:t>en</w:t>
      </w:r>
      <w:r w:rsidRPr="00205A6F">
        <w:rPr>
          <w:b/>
          <w:i/>
          <w:lang w:val="en-US"/>
        </w:rPr>
        <w:t xml:space="preserve"> lakhs</w:t>
      </w:r>
      <w:r w:rsidR="00845CEE">
        <w:rPr>
          <w:b/>
          <w:i/>
          <w:lang w:val="en-US"/>
        </w:rPr>
        <w:t xml:space="preserve"> </w:t>
      </w:r>
      <w:r w:rsidRPr="00205A6F">
        <w:rPr>
          <w:b/>
          <w:i/>
          <w:lang w:val="en-US"/>
        </w:rPr>
        <w:t>only</w:t>
      </w:r>
    </w:p>
    <w:p w14:paraId="2E197C12" w14:textId="222CD276" w:rsidR="00F31E7B" w:rsidRPr="00F31E7B" w:rsidRDefault="00F31E7B" w:rsidP="000263CA">
      <w:pPr>
        <w:jc w:val="both"/>
        <w:rPr>
          <w:b/>
          <w:i/>
          <w:lang w:val="en-US"/>
        </w:rPr>
      </w:pPr>
    </w:p>
    <w:p w14:paraId="25A0B475" w14:textId="2137C632" w:rsidR="003279D8" w:rsidRDefault="003279D8" w:rsidP="004E0C62">
      <w:pPr>
        <w:jc w:val="both"/>
        <w:rPr>
          <w:lang w:val="en-US"/>
        </w:rPr>
      </w:pPr>
    </w:p>
    <w:p w14:paraId="573A6306" w14:textId="3D8B4963" w:rsidR="001C6F2A" w:rsidRPr="00AE5BC3" w:rsidRDefault="008E57A3" w:rsidP="001C6F2A">
      <w:pPr>
        <w:jc w:val="both"/>
        <w:rPr>
          <w:b/>
          <w:lang w:val="en-US"/>
        </w:rPr>
      </w:pPr>
      <w:r>
        <w:rPr>
          <w:b/>
          <w:lang w:val="en-US"/>
        </w:rPr>
        <w:t>5</w:t>
      </w:r>
      <w:r w:rsidR="003279D8" w:rsidRPr="00205A6F">
        <w:rPr>
          <w:b/>
          <w:lang w:val="en-US"/>
        </w:rPr>
        <w:t xml:space="preserve">. </w:t>
      </w:r>
      <w:r w:rsidR="001C6F2A" w:rsidRPr="00AE5BC3">
        <w:rPr>
          <w:b/>
          <w:lang w:val="en-US"/>
        </w:rPr>
        <w:t>U.6.2.</w:t>
      </w:r>
      <w:r w:rsidR="00066063">
        <w:rPr>
          <w:b/>
          <w:lang w:val="en-US"/>
        </w:rPr>
        <w:t>1</w:t>
      </w:r>
      <w:r w:rsidR="001C6F2A" w:rsidRPr="00AE5BC3">
        <w:rPr>
          <w:b/>
          <w:lang w:val="en-US"/>
        </w:rPr>
        <w:t>.</w:t>
      </w:r>
      <w:r w:rsidR="001C6F2A">
        <w:rPr>
          <w:b/>
          <w:lang w:val="en-US"/>
        </w:rPr>
        <w:t>1.</w:t>
      </w:r>
      <w:r w:rsidR="001C6F2A" w:rsidRPr="00AE5BC3">
        <w:rPr>
          <w:b/>
          <w:lang w:val="en-US"/>
        </w:rPr>
        <w:t xml:space="preserve">  </w:t>
      </w:r>
      <w:r w:rsidR="001C6F2A">
        <w:rPr>
          <w:b/>
          <w:lang w:val="en-US"/>
        </w:rPr>
        <w:t>Procurement of drugs for AB-H&amp;WCs</w:t>
      </w:r>
    </w:p>
    <w:p w14:paraId="5F704E89" w14:textId="77777777" w:rsidR="00174A6A" w:rsidRDefault="00174A6A" w:rsidP="001C6F2A">
      <w:pPr>
        <w:jc w:val="both"/>
        <w:rPr>
          <w:lang w:val="en-US"/>
        </w:rPr>
      </w:pPr>
    </w:p>
    <w:p w14:paraId="75F5B85D" w14:textId="3D0477D6" w:rsidR="001C6F2A" w:rsidRDefault="001C6F2A" w:rsidP="001C6F2A">
      <w:pPr>
        <w:jc w:val="both"/>
        <w:rPr>
          <w:lang w:val="en-US"/>
        </w:rPr>
      </w:pPr>
      <w:r>
        <w:rPr>
          <w:lang w:val="en-US"/>
        </w:rPr>
        <w:t xml:space="preserve">Provision of drugs is an important component of health services delivered at UPHC-HWCs. The following amount is proposed for procurement and for making drugs available at </w:t>
      </w:r>
      <w:r w:rsidR="00174A6A">
        <w:rPr>
          <w:lang w:val="en-US"/>
        </w:rPr>
        <w:t xml:space="preserve">9 </w:t>
      </w:r>
      <w:r>
        <w:rPr>
          <w:lang w:val="en-US"/>
        </w:rPr>
        <w:t>UPHCs</w:t>
      </w:r>
      <w:r w:rsidR="00174A6A">
        <w:rPr>
          <w:lang w:val="en-US"/>
        </w:rPr>
        <w:t xml:space="preserve"> including the new UPHC to be established at Champhai</w:t>
      </w:r>
      <w:r>
        <w:rPr>
          <w:lang w:val="en-US"/>
        </w:rPr>
        <w:t>.</w:t>
      </w:r>
    </w:p>
    <w:p w14:paraId="6EAECA28" w14:textId="77777777" w:rsidR="001C6F2A" w:rsidRDefault="001C6F2A" w:rsidP="001C6F2A">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1C6F2A" w14:paraId="3143223E" w14:textId="77777777" w:rsidTr="00F474A0">
        <w:tc>
          <w:tcPr>
            <w:tcW w:w="704" w:type="dxa"/>
            <w:vAlign w:val="center"/>
          </w:tcPr>
          <w:p w14:paraId="428E62D5" w14:textId="77777777" w:rsidR="001C6F2A" w:rsidRDefault="001C6F2A" w:rsidP="00F474A0">
            <w:pPr>
              <w:jc w:val="center"/>
              <w:rPr>
                <w:b/>
                <w:lang w:val="en-US"/>
              </w:rPr>
            </w:pPr>
            <w:r w:rsidRPr="00CB1CF1">
              <w:rPr>
                <w:b/>
                <w:lang w:val="en-US"/>
              </w:rPr>
              <w:t>S.</w:t>
            </w:r>
          </w:p>
          <w:p w14:paraId="6B725A6C" w14:textId="77777777" w:rsidR="001C6F2A" w:rsidRPr="00CB1CF1" w:rsidRDefault="001C6F2A" w:rsidP="00F474A0">
            <w:pPr>
              <w:jc w:val="center"/>
              <w:rPr>
                <w:b/>
                <w:lang w:val="en-US"/>
              </w:rPr>
            </w:pPr>
            <w:r w:rsidRPr="00CB1CF1">
              <w:rPr>
                <w:b/>
                <w:lang w:val="en-US"/>
              </w:rPr>
              <w:t>No</w:t>
            </w:r>
          </w:p>
        </w:tc>
        <w:tc>
          <w:tcPr>
            <w:tcW w:w="2552" w:type="dxa"/>
            <w:vAlign w:val="center"/>
          </w:tcPr>
          <w:p w14:paraId="1D03C14B" w14:textId="77777777" w:rsidR="001C6F2A" w:rsidRPr="00CB1CF1" w:rsidRDefault="001C6F2A" w:rsidP="00F474A0">
            <w:pPr>
              <w:jc w:val="center"/>
              <w:rPr>
                <w:b/>
                <w:lang w:val="en-US"/>
              </w:rPr>
            </w:pPr>
            <w:r w:rsidRPr="00CB1CF1">
              <w:rPr>
                <w:b/>
                <w:lang w:val="en-US"/>
              </w:rPr>
              <w:t>Name of District</w:t>
            </w:r>
          </w:p>
        </w:tc>
        <w:tc>
          <w:tcPr>
            <w:tcW w:w="1984" w:type="dxa"/>
            <w:vAlign w:val="center"/>
          </w:tcPr>
          <w:p w14:paraId="341B2EFE" w14:textId="77777777" w:rsidR="001C6F2A" w:rsidRPr="00CB1CF1" w:rsidRDefault="001C6F2A" w:rsidP="00F474A0">
            <w:pPr>
              <w:jc w:val="center"/>
              <w:rPr>
                <w:b/>
                <w:lang w:val="en-US"/>
              </w:rPr>
            </w:pPr>
            <w:r w:rsidRPr="00CB1CF1">
              <w:rPr>
                <w:b/>
                <w:lang w:val="en-US"/>
              </w:rPr>
              <w:t xml:space="preserve">Total no. of </w:t>
            </w:r>
            <w:r>
              <w:rPr>
                <w:b/>
                <w:lang w:val="en-US"/>
              </w:rPr>
              <w:t>HWCs</w:t>
            </w:r>
          </w:p>
        </w:tc>
        <w:tc>
          <w:tcPr>
            <w:tcW w:w="1843" w:type="dxa"/>
            <w:vAlign w:val="center"/>
          </w:tcPr>
          <w:p w14:paraId="11E68A76" w14:textId="77777777" w:rsidR="001C6F2A" w:rsidRPr="00CB1CF1" w:rsidRDefault="001C6F2A" w:rsidP="00F474A0">
            <w:pPr>
              <w:jc w:val="center"/>
              <w:rPr>
                <w:b/>
                <w:lang w:val="en-US"/>
              </w:rPr>
            </w:pPr>
            <w:r w:rsidRPr="00CB1CF1">
              <w:rPr>
                <w:b/>
                <w:lang w:val="en-US"/>
              </w:rPr>
              <w:t>Unit cost in Rs.</w:t>
            </w:r>
          </w:p>
        </w:tc>
        <w:tc>
          <w:tcPr>
            <w:tcW w:w="1927" w:type="dxa"/>
            <w:vAlign w:val="center"/>
          </w:tcPr>
          <w:p w14:paraId="545A8F95" w14:textId="77777777" w:rsidR="001C6F2A" w:rsidRPr="00CB1CF1" w:rsidRDefault="001C6F2A" w:rsidP="00F474A0">
            <w:pPr>
              <w:jc w:val="center"/>
              <w:rPr>
                <w:b/>
                <w:lang w:val="en-US"/>
              </w:rPr>
            </w:pPr>
            <w:r w:rsidRPr="00CB1CF1">
              <w:rPr>
                <w:b/>
                <w:lang w:val="en-US"/>
              </w:rPr>
              <w:t>Total cost in Rs.</w:t>
            </w:r>
          </w:p>
        </w:tc>
      </w:tr>
      <w:tr w:rsidR="001C6F2A" w14:paraId="79FC237E" w14:textId="77777777" w:rsidTr="00F474A0">
        <w:tc>
          <w:tcPr>
            <w:tcW w:w="704" w:type="dxa"/>
          </w:tcPr>
          <w:p w14:paraId="77857990" w14:textId="77777777" w:rsidR="001C6F2A" w:rsidRDefault="001C6F2A" w:rsidP="00F474A0">
            <w:pPr>
              <w:jc w:val="center"/>
              <w:rPr>
                <w:lang w:val="en-US"/>
              </w:rPr>
            </w:pPr>
            <w:r>
              <w:rPr>
                <w:lang w:val="en-US"/>
              </w:rPr>
              <w:t>1</w:t>
            </w:r>
          </w:p>
        </w:tc>
        <w:tc>
          <w:tcPr>
            <w:tcW w:w="2552" w:type="dxa"/>
          </w:tcPr>
          <w:p w14:paraId="56958FBC" w14:textId="77777777" w:rsidR="001C6F2A" w:rsidRDefault="001C6F2A" w:rsidP="00F474A0">
            <w:pPr>
              <w:jc w:val="both"/>
              <w:rPr>
                <w:lang w:val="en-US"/>
              </w:rPr>
            </w:pPr>
            <w:r w:rsidRPr="0004524A">
              <w:rPr>
                <w:lang w:val="en-US"/>
              </w:rPr>
              <w:t>Aizawl East</w:t>
            </w:r>
          </w:p>
        </w:tc>
        <w:tc>
          <w:tcPr>
            <w:tcW w:w="1984" w:type="dxa"/>
          </w:tcPr>
          <w:p w14:paraId="42B7F40A" w14:textId="77777777" w:rsidR="001C6F2A" w:rsidRDefault="001C6F2A" w:rsidP="00F474A0">
            <w:pPr>
              <w:jc w:val="center"/>
              <w:rPr>
                <w:lang w:val="en-US"/>
              </w:rPr>
            </w:pPr>
            <w:r>
              <w:rPr>
                <w:lang w:val="en-US"/>
              </w:rPr>
              <w:t>3</w:t>
            </w:r>
          </w:p>
        </w:tc>
        <w:tc>
          <w:tcPr>
            <w:tcW w:w="1843" w:type="dxa"/>
          </w:tcPr>
          <w:p w14:paraId="261A0E2F" w14:textId="77777777" w:rsidR="001C6F2A" w:rsidRDefault="001C6F2A" w:rsidP="00F474A0">
            <w:pPr>
              <w:jc w:val="right"/>
              <w:rPr>
                <w:lang w:val="en-US"/>
              </w:rPr>
            </w:pPr>
            <w:r>
              <w:rPr>
                <w:lang w:val="en-US"/>
              </w:rPr>
              <w:t>11,00,000</w:t>
            </w:r>
          </w:p>
        </w:tc>
        <w:tc>
          <w:tcPr>
            <w:tcW w:w="1927" w:type="dxa"/>
            <w:vAlign w:val="bottom"/>
          </w:tcPr>
          <w:p w14:paraId="509EDFCA" w14:textId="77777777" w:rsidR="001C6F2A" w:rsidRPr="00AE5BC3" w:rsidRDefault="001C6F2A" w:rsidP="00F474A0">
            <w:pPr>
              <w:jc w:val="right"/>
              <w:rPr>
                <w:lang w:val="en-US"/>
              </w:rPr>
            </w:pPr>
            <w:r>
              <w:rPr>
                <w:color w:val="000000"/>
              </w:rPr>
              <w:t>33,</w:t>
            </w:r>
            <w:r w:rsidRPr="00AE5BC3">
              <w:rPr>
                <w:color w:val="000000"/>
              </w:rPr>
              <w:t>00</w:t>
            </w:r>
            <w:r>
              <w:rPr>
                <w:color w:val="000000"/>
              </w:rPr>
              <w:t>,</w:t>
            </w:r>
            <w:r w:rsidRPr="00AE5BC3">
              <w:rPr>
                <w:color w:val="000000"/>
              </w:rPr>
              <w:t>000</w:t>
            </w:r>
          </w:p>
        </w:tc>
      </w:tr>
      <w:tr w:rsidR="001C6F2A" w14:paraId="57DF49CE" w14:textId="77777777" w:rsidTr="00F474A0">
        <w:tc>
          <w:tcPr>
            <w:tcW w:w="704" w:type="dxa"/>
          </w:tcPr>
          <w:p w14:paraId="58EA942E" w14:textId="77777777" w:rsidR="001C6F2A" w:rsidRDefault="001C6F2A" w:rsidP="00F474A0">
            <w:pPr>
              <w:jc w:val="center"/>
              <w:rPr>
                <w:lang w:val="en-US"/>
              </w:rPr>
            </w:pPr>
            <w:r>
              <w:rPr>
                <w:lang w:val="en-US"/>
              </w:rPr>
              <w:t>2</w:t>
            </w:r>
          </w:p>
        </w:tc>
        <w:tc>
          <w:tcPr>
            <w:tcW w:w="2552" w:type="dxa"/>
          </w:tcPr>
          <w:p w14:paraId="3A4388D8" w14:textId="77777777" w:rsidR="001C6F2A" w:rsidRDefault="001C6F2A" w:rsidP="00F474A0">
            <w:pPr>
              <w:jc w:val="both"/>
              <w:rPr>
                <w:lang w:val="en-US"/>
              </w:rPr>
            </w:pPr>
            <w:r w:rsidRPr="0004524A">
              <w:rPr>
                <w:lang w:val="en-US"/>
              </w:rPr>
              <w:t>Aizawl West</w:t>
            </w:r>
          </w:p>
        </w:tc>
        <w:tc>
          <w:tcPr>
            <w:tcW w:w="1984" w:type="dxa"/>
          </w:tcPr>
          <w:p w14:paraId="4BE5A208" w14:textId="77777777" w:rsidR="001C6F2A" w:rsidRDefault="001C6F2A" w:rsidP="00F474A0">
            <w:pPr>
              <w:jc w:val="center"/>
              <w:rPr>
                <w:lang w:val="en-US"/>
              </w:rPr>
            </w:pPr>
            <w:r>
              <w:rPr>
                <w:lang w:val="en-US"/>
              </w:rPr>
              <w:t>3</w:t>
            </w:r>
          </w:p>
        </w:tc>
        <w:tc>
          <w:tcPr>
            <w:tcW w:w="1843" w:type="dxa"/>
          </w:tcPr>
          <w:p w14:paraId="4385E566" w14:textId="77777777" w:rsidR="001C6F2A" w:rsidRDefault="001C6F2A" w:rsidP="00F474A0">
            <w:pPr>
              <w:jc w:val="right"/>
              <w:rPr>
                <w:lang w:val="en-US"/>
              </w:rPr>
            </w:pPr>
            <w:r w:rsidRPr="0010316A">
              <w:rPr>
                <w:lang w:val="en-US"/>
              </w:rPr>
              <w:t>11,00,000</w:t>
            </w:r>
          </w:p>
        </w:tc>
        <w:tc>
          <w:tcPr>
            <w:tcW w:w="1927" w:type="dxa"/>
            <w:vAlign w:val="bottom"/>
          </w:tcPr>
          <w:p w14:paraId="02BE4164" w14:textId="77777777" w:rsidR="001C6F2A" w:rsidRPr="00AE5BC3" w:rsidRDefault="001C6F2A" w:rsidP="00F474A0">
            <w:pPr>
              <w:jc w:val="right"/>
              <w:rPr>
                <w:lang w:val="en-US"/>
              </w:rPr>
            </w:pPr>
            <w:r>
              <w:rPr>
                <w:color w:val="000000"/>
              </w:rPr>
              <w:t>33,</w:t>
            </w:r>
            <w:r w:rsidRPr="00AE5BC3">
              <w:rPr>
                <w:color w:val="000000"/>
              </w:rPr>
              <w:t>00</w:t>
            </w:r>
            <w:r>
              <w:rPr>
                <w:color w:val="000000"/>
              </w:rPr>
              <w:t>,</w:t>
            </w:r>
            <w:r w:rsidRPr="00AE5BC3">
              <w:rPr>
                <w:color w:val="000000"/>
              </w:rPr>
              <w:t>000</w:t>
            </w:r>
          </w:p>
        </w:tc>
      </w:tr>
      <w:tr w:rsidR="001C6F2A" w14:paraId="75B8E834" w14:textId="77777777" w:rsidTr="00F474A0">
        <w:tc>
          <w:tcPr>
            <w:tcW w:w="704" w:type="dxa"/>
          </w:tcPr>
          <w:p w14:paraId="2C1F51AF" w14:textId="77777777" w:rsidR="001C6F2A" w:rsidRDefault="001C6F2A" w:rsidP="00F474A0">
            <w:pPr>
              <w:jc w:val="center"/>
              <w:rPr>
                <w:lang w:val="en-US"/>
              </w:rPr>
            </w:pPr>
            <w:r>
              <w:rPr>
                <w:lang w:val="en-US"/>
              </w:rPr>
              <w:t>3</w:t>
            </w:r>
          </w:p>
        </w:tc>
        <w:tc>
          <w:tcPr>
            <w:tcW w:w="2552" w:type="dxa"/>
          </w:tcPr>
          <w:p w14:paraId="488D7BFE" w14:textId="77777777" w:rsidR="001C6F2A" w:rsidRDefault="001C6F2A" w:rsidP="00F474A0">
            <w:pPr>
              <w:jc w:val="both"/>
              <w:rPr>
                <w:lang w:val="en-US"/>
              </w:rPr>
            </w:pPr>
            <w:r>
              <w:rPr>
                <w:lang w:val="en-US"/>
              </w:rPr>
              <w:t>Champhai</w:t>
            </w:r>
          </w:p>
        </w:tc>
        <w:tc>
          <w:tcPr>
            <w:tcW w:w="1984" w:type="dxa"/>
          </w:tcPr>
          <w:p w14:paraId="76DA9BCF" w14:textId="77777777" w:rsidR="001C6F2A" w:rsidRDefault="001C6F2A" w:rsidP="00F474A0">
            <w:pPr>
              <w:jc w:val="center"/>
              <w:rPr>
                <w:lang w:val="en-US"/>
              </w:rPr>
            </w:pPr>
            <w:r>
              <w:rPr>
                <w:lang w:val="en-US"/>
              </w:rPr>
              <w:t>1</w:t>
            </w:r>
          </w:p>
        </w:tc>
        <w:tc>
          <w:tcPr>
            <w:tcW w:w="1843" w:type="dxa"/>
          </w:tcPr>
          <w:p w14:paraId="3B983A8D" w14:textId="77777777" w:rsidR="001C6F2A" w:rsidRDefault="001C6F2A" w:rsidP="00F474A0">
            <w:pPr>
              <w:jc w:val="right"/>
              <w:rPr>
                <w:lang w:val="en-US"/>
              </w:rPr>
            </w:pPr>
            <w:r w:rsidRPr="0010316A">
              <w:rPr>
                <w:lang w:val="en-US"/>
              </w:rPr>
              <w:t>11,00,000</w:t>
            </w:r>
          </w:p>
        </w:tc>
        <w:tc>
          <w:tcPr>
            <w:tcW w:w="1927" w:type="dxa"/>
            <w:vAlign w:val="bottom"/>
          </w:tcPr>
          <w:p w14:paraId="5A0B11DB" w14:textId="77777777" w:rsidR="001C6F2A" w:rsidRPr="00AE5BC3" w:rsidRDefault="001C6F2A" w:rsidP="00F474A0">
            <w:pPr>
              <w:jc w:val="right"/>
              <w:rPr>
                <w:lang w:val="en-US"/>
              </w:rPr>
            </w:pPr>
            <w:r>
              <w:rPr>
                <w:color w:val="000000"/>
              </w:rPr>
              <w:t>11,</w:t>
            </w:r>
            <w:r w:rsidRPr="00AE5BC3">
              <w:rPr>
                <w:color w:val="000000"/>
              </w:rPr>
              <w:t>00</w:t>
            </w:r>
            <w:r>
              <w:rPr>
                <w:color w:val="000000"/>
              </w:rPr>
              <w:t>,</w:t>
            </w:r>
            <w:r w:rsidRPr="00AE5BC3">
              <w:rPr>
                <w:color w:val="000000"/>
              </w:rPr>
              <w:t>000</w:t>
            </w:r>
          </w:p>
        </w:tc>
      </w:tr>
      <w:tr w:rsidR="001C6F2A" w14:paraId="6962233A" w14:textId="77777777" w:rsidTr="00F474A0">
        <w:tc>
          <w:tcPr>
            <w:tcW w:w="704" w:type="dxa"/>
          </w:tcPr>
          <w:p w14:paraId="3C333174" w14:textId="482795F7" w:rsidR="001C6F2A" w:rsidRDefault="00174A6A" w:rsidP="00F474A0">
            <w:pPr>
              <w:jc w:val="center"/>
              <w:rPr>
                <w:lang w:val="en-US"/>
              </w:rPr>
            </w:pPr>
            <w:r>
              <w:rPr>
                <w:lang w:val="en-US"/>
              </w:rPr>
              <w:t>4</w:t>
            </w:r>
          </w:p>
        </w:tc>
        <w:tc>
          <w:tcPr>
            <w:tcW w:w="2552" w:type="dxa"/>
          </w:tcPr>
          <w:p w14:paraId="12FD1412" w14:textId="77777777" w:rsidR="001C6F2A" w:rsidRPr="0004524A" w:rsidRDefault="001C6F2A" w:rsidP="00F474A0">
            <w:pPr>
              <w:jc w:val="both"/>
              <w:rPr>
                <w:lang w:val="en-US"/>
              </w:rPr>
            </w:pPr>
            <w:r w:rsidRPr="0004524A">
              <w:rPr>
                <w:lang w:val="en-US"/>
              </w:rPr>
              <w:t>Lunglei</w:t>
            </w:r>
          </w:p>
        </w:tc>
        <w:tc>
          <w:tcPr>
            <w:tcW w:w="1984" w:type="dxa"/>
          </w:tcPr>
          <w:p w14:paraId="11F7C3B8" w14:textId="77777777" w:rsidR="001C6F2A" w:rsidRDefault="001C6F2A" w:rsidP="00F474A0">
            <w:pPr>
              <w:jc w:val="center"/>
              <w:rPr>
                <w:lang w:val="en-US"/>
              </w:rPr>
            </w:pPr>
            <w:r>
              <w:rPr>
                <w:lang w:val="en-US"/>
              </w:rPr>
              <w:t>2</w:t>
            </w:r>
          </w:p>
        </w:tc>
        <w:tc>
          <w:tcPr>
            <w:tcW w:w="1843" w:type="dxa"/>
          </w:tcPr>
          <w:p w14:paraId="691C20C4" w14:textId="77777777" w:rsidR="001C6F2A" w:rsidRPr="00A74321" w:rsidRDefault="001C6F2A" w:rsidP="00F474A0">
            <w:pPr>
              <w:jc w:val="right"/>
              <w:rPr>
                <w:lang w:val="en-US"/>
              </w:rPr>
            </w:pPr>
            <w:r w:rsidRPr="0010316A">
              <w:rPr>
                <w:lang w:val="en-US"/>
              </w:rPr>
              <w:t>11,00,000</w:t>
            </w:r>
          </w:p>
        </w:tc>
        <w:tc>
          <w:tcPr>
            <w:tcW w:w="1927" w:type="dxa"/>
            <w:vAlign w:val="bottom"/>
          </w:tcPr>
          <w:p w14:paraId="7721DE82" w14:textId="77777777" w:rsidR="001C6F2A" w:rsidRPr="00AE5BC3" w:rsidRDefault="001C6F2A" w:rsidP="00F474A0">
            <w:pPr>
              <w:jc w:val="right"/>
              <w:rPr>
                <w:lang w:val="en-US"/>
              </w:rPr>
            </w:pPr>
            <w:r w:rsidRPr="00AE5BC3">
              <w:rPr>
                <w:color w:val="000000"/>
              </w:rPr>
              <w:t>22</w:t>
            </w:r>
            <w:r>
              <w:rPr>
                <w:color w:val="000000"/>
              </w:rPr>
              <w:t>,</w:t>
            </w:r>
            <w:r w:rsidRPr="00AE5BC3">
              <w:rPr>
                <w:color w:val="000000"/>
              </w:rPr>
              <w:t>00</w:t>
            </w:r>
            <w:r>
              <w:rPr>
                <w:color w:val="000000"/>
              </w:rPr>
              <w:t>,</w:t>
            </w:r>
            <w:r w:rsidRPr="00AE5BC3">
              <w:rPr>
                <w:color w:val="000000"/>
              </w:rPr>
              <w:t>000</w:t>
            </w:r>
          </w:p>
        </w:tc>
      </w:tr>
      <w:tr w:rsidR="001C6F2A" w14:paraId="514C809E" w14:textId="77777777" w:rsidTr="00F474A0">
        <w:tc>
          <w:tcPr>
            <w:tcW w:w="3256" w:type="dxa"/>
            <w:gridSpan w:val="2"/>
          </w:tcPr>
          <w:p w14:paraId="74EE479A" w14:textId="77777777" w:rsidR="001C6F2A" w:rsidRPr="004E0C62" w:rsidRDefault="001C6F2A" w:rsidP="00F474A0">
            <w:pPr>
              <w:jc w:val="center"/>
              <w:rPr>
                <w:b/>
                <w:lang w:val="en-US"/>
              </w:rPr>
            </w:pPr>
            <w:r>
              <w:rPr>
                <w:b/>
                <w:lang w:val="en-US"/>
              </w:rPr>
              <w:t>Total</w:t>
            </w:r>
          </w:p>
        </w:tc>
        <w:tc>
          <w:tcPr>
            <w:tcW w:w="1984" w:type="dxa"/>
          </w:tcPr>
          <w:p w14:paraId="743DCF7C" w14:textId="07496AA5" w:rsidR="001C6F2A" w:rsidRPr="004E0C62" w:rsidRDefault="00174A6A" w:rsidP="00F474A0">
            <w:pPr>
              <w:jc w:val="center"/>
              <w:rPr>
                <w:b/>
                <w:lang w:val="en-US"/>
              </w:rPr>
            </w:pPr>
            <w:r>
              <w:rPr>
                <w:b/>
                <w:lang w:val="en-US"/>
              </w:rPr>
              <w:t>9</w:t>
            </w:r>
          </w:p>
        </w:tc>
        <w:tc>
          <w:tcPr>
            <w:tcW w:w="1843" w:type="dxa"/>
          </w:tcPr>
          <w:p w14:paraId="024DC1A9" w14:textId="77777777" w:rsidR="001C6F2A" w:rsidRPr="00CE4913" w:rsidRDefault="001C6F2A" w:rsidP="00F474A0">
            <w:pPr>
              <w:jc w:val="right"/>
              <w:rPr>
                <w:b/>
                <w:lang w:val="en-US"/>
              </w:rPr>
            </w:pPr>
            <w:r>
              <w:rPr>
                <w:b/>
                <w:lang w:val="en-US"/>
              </w:rPr>
              <w:t>11,00</w:t>
            </w:r>
            <w:r w:rsidRPr="00CE4913">
              <w:rPr>
                <w:b/>
                <w:lang w:val="en-US"/>
              </w:rPr>
              <w:t>,000</w:t>
            </w:r>
          </w:p>
        </w:tc>
        <w:tc>
          <w:tcPr>
            <w:tcW w:w="1927" w:type="dxa"/>
          </w:tcPr>
          <w:p w14:paraId="7C0B1C60" w14:textId="1C1B4BC8" w:rsidR="001C6F2A" w:rsidRPr="005465E8" w:rsidRDefault="00174A6A" w:rsidP="00F474A0">
            <w:pPr>
              <w:jc w:val="right"/>
              <w:rPr>
                <w:b/>
                <w:color w:val="000000"/>
              </w:rPr>
            </w:pPr>
            <w:r>
              <w:rPr>
                <w:b/>
                <w:color w:val="000000"/>
              </w:rPr>
              <w:t>99</w:t>
            </w:r>
            <w:r w:rsidR="001C6F2A">
              <w:rPr>
                <w:b/>
                <w:color w:val="000000"/>
              </w:rPr>
              <w:t>,</w:t>
            </w:r>
            <w:r w:rsidR="001C6F2A" w:rsidRPr="005465E8">
              <w:rPr>
                <w:b/>
                <w:color w:val="000000"/>
              </w:rPr>
              <w:t>00</w:t>
            </w:r>
            <w:r w:rsidR="001C6F2A">
              <w:rPr>
                <w:b/>
                <w:color w:val="000000"/>
              </w:rPr>
              <w:t>,</w:t>
            </w:r>
            <w:r w:rsidR="001C6F2A" w:rsidRPr="005465E8">
              <w:rPr>
                <w:b/>
                <w:color w:val="000000"/>
              </w:rPr>
              <w:t>000</w:t>
            </w:r>
          </w:p>
        </w:tc>
      </w:tr>
    </w:tbl>
    <w:p w14:paraId="7EEF13F9" w14:textId="5EDF0005" w:rsidR="001C6F2A" w:rsidRPr="00AE5BC3" w:rsidRDefault="001C6F2A" w:rsidP="001C6F2A">
      <w:pPr>
        <w:jc w:val="both"/>
        <w:rPr>
          <w:b/>
          <w:i/>
          <w:lang w:val="en-US"/>
        </w:rPr>
      </w:pPr>
      <w:r w:rsidRPr="00AE5BC3">
        <w:rPr>
          <w:b/>
          <w:i/>
          <w:lang w:val="en-US"/>
        </w:rPr>
        <w:t xml:space="preserve">Rupees </w:t>
      </w:r>
      <w:r w:rsidR="00174A6A">
        <w:rPr>
          <w:b/>
          <w:i/>
          <w:lang w:val="en-US"/>
        </w:rPr>
        <w:t>Ninety-Nine</w:t>
      </w:r>
      <w:r w:rsidRPr="00AE5BC3">
        <w:rPr>
          <w:b/>
          <w:i/>
          <w:lang w:val="en-US"/>
        </w:rPr>
        <w:t xml:space="preserve"> lakhs only</w:t>
      </w:r>
    </w:p>
    <w:p w14:paraId="5548E537" w14:textId="25ADC40B" w:rsidR="00E0329C" w:rsidRPr="00205A6F" w:rsidRDefault="00E0329C" w:rsidP="000263CA">
      <w:pPr>
        <w:jc w:val="both"/>
        <w:rPr>
          <w:b/>
          <w:i/>
          <w:lang w:val="en-US"/>
        </w:rPr>
      </w:pPr>
    </w:p>
    <w:p w14:paraId="058261B7" w14:textId="75EB5828" w:rsidR="00205A6F" w:rsidRDefault="00205A6F" w:rsidP="004E0C62">
      <w:pPr>
        <w:jc w:val="both"/>
        <w:rPr>
          <w:lang w:val="en-US"/>
        </w:rPr>
      </w:pPr>
    </w:p>
    <w:p w14:paraId="3775DE48" w14:textId="226EAE0E" w:rsidR="00741251" w:rsidRPr="00AE5BC3" w:rsidRDefault="008E57A3" w:rsidP="00741251">
      <w:pPr>
        <w:jc w:val="both"/>
        <w:rPr>
          <w:b/>
          <w:lang w:val="en-US"/>
        </w:rPr>
      </w:pPr>
      <w:r>
        <w:rPr>
          <w:b/>
          <w:lang w:val="en-US"/>
        </w:rPr>
        <w:t>6</w:t>
      </w:r>
      <w:r w:rsidR="00205A6F" w:rsidRPr="00AE5BC3">
        <w:rPr>
          <w:b/>
          <w:lang w:val="en-US"/>
        </w:rPr>
        <w:t xml:space="preserve">. </w:t>
      </w:r>
      <w:r w:rsidR="00741251" w:rsidRPr="00AE5BC3">
        <w:rPr>
          <w:b/>
          <w:lang w:val="en-US"/>
        </w:rPr>
        <w:t xml:space="preserve">U.6.2.4.1. </w:t>
      </w:r>
      <w:r w:rsidR="00741251">
        <w:rPr>
          <w:b/>
          <w:lang w:val="en-US"/>
        </w:rPr>
        <w:t>Supplies for Ayushman Bharat -H&amp;WCs</w:t>
      </w:r>
    </w:p>
    <w:p w14:paraId="26A9161B" w14:textId="2E68DAD1" w:rsidR="00741251" w:rsidRDefault="00741251" w:rsidP="00741251">
      <w:pPr>
        <w:jc w:val="both"/>
        <w:rPr>
          <w:lang w:val="en-US"/>
        </w:rPr>
      </w:pPr>
      <w:r>
        <w:rPr>
          <w:lang w:val="en-US"/>
        </w:rPr>
        <w:t>This fund is to be utilized to provide essential consumables and supplies for AB-H&amp;WCs @ Rs. 50,000 per facility. This is to be utilized for procurement of consumables for laboratory tests, reagents, etc.</w:t>
      </w:r>
    </w:p>
    <w:p w14:paraId="079F5A52" w14:textId="0758BFD4" w:rsidR="00741251" w:rsidRDefault="00741251" w:rsidP="00741251">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741251" w14:paraId="216E9E1A" w14:textId="77777777" w:rsidTr="00F474A0">
        <w:tc>
          <w:tcPr>
            <w:tcW w:w="704" w:type="dxa"/>
            <w:vAlign w:val="center"/>
          </w:tcPr>
          <w:p w14:paraId="34B5B238" w14:textId="77777777" w:rsidR="00741251" w:rsidRDefault="00741251" w:rsidP="00F474A0">
            <w:pPr>
              <w:jc w:val="center"/>
              <w:rPr>
                <w:b/>
                <w:lang w:val="en-US"/>
              </w:rPr>
            </w:pPr>
            <w:r w:rsidRPr="00CB1CF1">
              <w:rPr>
                <w:b/>
                <w:lang w:val="en-US"/>
              </w:rPr>
              <w:t>S.</w:t>
            </w:r>
          </w:p>
          <w:p w14:paraId="3982E483" w14:textId="77777777" w:rsidR="00741251" w:rsidRPr="00CB1CF1" w:rsidRDefault="00741251" w:rsidP="00F474A0">
            <w:pPr>
              <w:jc w:val="center"/>
              <w:rPr>
                <w:b/>
                <w:lang w:val="en-US"/>
              </w:rPr>
            </w:pPr>
            <w:r w:rsidRPr="00CB1CF1">
              <w:rPr>
                <w:b/>
                <w:lang w:val="en-US"/>
              </w:rPr>
              <w:t>No</w:t>
            </w:r>
          </w:p>
        </w:tc>
        <w:tc>
          <w:tcPr>
            <w:tcW w:w="2552" w:type="dxa"/>
            <w:vAlign w:val="center"/>
          </w:tcPr>
          <w:p w14:paraId="6D854B15" w14:textId="77777777" w:rsidR="00741251" w:rsidRPr="00CB1CF1" w:rsidRDefault="00741251" w:rsidP="00F474A0">
            <w:pPr>
              <w:jc w:val="center"/>
              <w:rPr>
                <w:b/>
                <w:lang w:val="en-US"/>
              </w:rPr>
            </w:pPr>
            <w:r w:rsidRPr="00CB1CF1">
              <w:rPr>
                <w:b/>
                <w:lang w:val="en-US"/>
              </w:rPr>
              <w:t>Name of District</w:t>
            </w:r>
          </w:p>
        </w:tc>
        <w:tc>
          <w:tcPr>
            <w:tcW w:w="1984" w:type="dxa"/>
            <w:vAlign w:val="center"/>
          </w:tcPr>
          <w:p w14:paraId="2D9E4823" w14:textId="77777777" w:rsidR="00741251" w:rsidRPr="00CB1CF1" w:rsidRDefault="00741251" w:rsidP="00F474A0">
            <w:pPr>
              <w:jc w:val="center"/>
              <w:rPr>
                <w:b/>
                <w:lang w:val="en-US"/>
              </w:rPr>
            </w:pPr>
            <w:r w:rsidRPr="00CB1CF1">
              <w:rPr>
                <w:b/>
                <w:lang w:val="en-US"/>
              </w:rPr>
              <w:t xml:space="preserve">Total no. of </w:t>
            </w:r>
            <w:r>
              <w:rPr>
                <w:b/>
                <w:lang w:val="en-US"/>
              </w:rPr>
              <w:t>HWCs</w:t>
            </w:r>
          </w:p>
        </w:tc>
        <w:tc>
          <w:tcPr>
            <w:tcW w:w="1843" w:type="dxa"/>
            <w:vAlign w:val="center"/>
          </w:tcPr>
          <w:p w14:paraId="2C422296" w14:textId="77777777" w:rsidR="00741251" w:rsidRPr="00CB1CF1" w:rsidRDefault="00741251" w:rsidP="00F474A0">
            <w:pPr>
              <w:jc w:val="center"/>
              <w:rPr>
                <w:b/>
                <w:lang w:val="en-US"/>
              </w:rPr>
            </w:pPr>
            <w:r w:rsidRPr="00CB1CF1">
              <w:rPr>
                <w:b/>
                <w:lang w:val="en-US"/>
              </w:rPr>
              <w:t>Unit cost in Rs.</w:t>
            </w:r>
          </w:p>
        </w:tc>
        <w:tc>
          <w:tcPr>
            <w:tcW w:w="1927" w:type="dxa"/>
            <w:vAlign w:val="center"/>
          </w:tcPr>
          <w:p w14:paraId="00358CFE" w14:textId="77777777" w:rsidR="00741251" w:rsidRPr="00CB1CF1" w:rsidRDefault="00741251" w:rsidP="00F474A0">
            <w:pPr>
              <w:jc w:val="center"/>
              <w:rPr>
                <w:b/>
                <w:lang w:val="en-US"/>
              </w:rPr>
            </w:pPr>
            <w:r w:rsidRPr="00CB1CF1">
              <w:rPr>
                <w:b/>
                <w:lang w:val="en-US"/>
              </w:rPr>
              <w:t>Total cost in Rs.</w:t>
            </w:r>
          </w:p>
        </w:tc>
      </w:tr>
      <w:tr w:rsidR="00741251" w14:paraId="3505A572" w14:textId="77777777" w:rsidTr="00F474A0">
        <w:tc>
          <w:tcPr>
            <w:tcW w:w="704" w:type="dxa"/>
          </w:tcPr>
          <w:p w14:paraId="2BB41D45" w14:textId="77777777" w:rsidR="00741251" w:rsidRDefault="00741251" w:rsidP="00F474A0">
            <w:pPr>
              <w:jc w:val="center"/>
              <w:rPr>
                <w:lang w:val="en-US"/>
              </w:rPr>
            </w:pPr>
            <w:r>
              <w:rPr>
                <w:lang w:val="en-US"/>
              </w:rPr>
              <w:t>1</w:t>
            </w:r>
          </w:p>
        </w:tc>
        <w:tc>
          <w:tcPr>
            <w:tcW w:w="2552" w:type="dxa"/>
          </w:tcPr>
          <w:p w14:paraId="37D3AF6B" w14:textId="77777777" w:rsidR="00741251" w:rsidRDefault="00741251" w:rsidP="00F474A0">
            <w:pPr>
              <w:jc w:val="both"/>
              <w:rPr>
                <w:lang w:val="en-US"/>
              </w:rPr>
            </w:pPr>
            <w:r w:rsidRPr="0004524A">
              <w:rPr>
                <w:lang w:val="en-US"/>
              </w:rPr>
              <w:t>Aizawl East</w:t>
            </w:r>
          </w:p>
        </w:tc>
        <w:tc>
          <w:tcPr>
            <w:tcW w:w="1984" w:type="dxa"/>
          </w:tcPr>
          <w:p w14:paraId="4EFD5D0F" w14:textId="77777777" w:rsidR="00741251" w:rsidRDefault="00741251" w:rsidP="00F474A0">
            <w:pPr>
              <w:jc w:val="center"/>
              <w:rPr>
                <w:lang w:val="en-US"/>
              </w:rPr>
            </w:pPr>
            <w:r>
              <w:rPr>
                <w:lang w:val="en-US"/>
              </w:rPr>
              <w:t>3</w:t>
            </w:r>
          </w:p>
        </w:tc>
        <w:tc>
          <w:tcPr>
            <w:tcW w:w="1843" w:type="dxa"/>
          </w:tcPr>
          <w:p w14:paraId="68E7E356" w14:textId="54AD471E" w:rsidR="00741251" w:rsidRDefault="00741251" w:rsidP="00F474A0">
            <w:pPr>
              <w:jc w:val="right"/>
              <w:rPr>
                <w:lang w:val="en-US"/>
              </w:rPr>
            </w:pPr>
            <w:r>
              <w:rPr>
                <w:lang w:val="en-US"/>
              </w:rPr>
              <w:t>50,000</w:t>
            </w:r>
          </w:p>
        </w:tc>
        <w:tc>
          <w:tcPr>
            <w:tcW w:w="1927" w:type="dxa"/>
            <w:vAlign w:val="bottom"/>
          </w:tcPr>
          <w:p w14:paraId="230940BF" w14:textId="052CC03F" w:rsidR="00741251" w:rsidRPr="00AE5BC3" w:rsidRDefault="00741251" w:rsidP="00F474A0">
            <w:pPr>
              <w:jc w:val="right"/>
              <w:rPr>
                <w:lang w:val="en-US"/>
              </w:rPr>
            </w:pPr>
            <w:r>
              <w:rPr>
                <w:color w:val="000000"/>
              </w:rPr>
              <w:t>1,5</w:t>
            </w:r>
            <w:r w:rsidRPr="00AE5BC3">
              <w:rPr>
                <w:color w:val="000000"/>
              </w:rPr>
              <w:t>0</w:t>
            </w:r>
            <w:r>
              <w:rPr>
                <w:color w:val="000000"/>
              </w:rPr>
              <w:t>,</w:t>
            </w:r>
            <w:r w:rsidRPr="00AE5BC3">
              <w:rPr>
                <w:color w:val="000000"/>
              </w:rPr>
              <w:t>000</w:t>
            </w:r>
          </w:p>
        </w:tc>
      </w:tr>
      <w:tr w:rsidR="00741251" w14:paraId="059D1623" w14:textId="77777777" w:rsidTr="00F474A0">
        <w:tc>
          <w:tcPr>
            <w:tcW w:w="704" w:type="dxa"/>
          </w:tcPr>
          <w:p w14:paraId="34A8D9E3" w14:textId="77777777" w:rsidR="00741251" w:rsidRDefault="00741251" w:rsidP="00741251">
            <w:pPr>
              <w:jc w:val="center"/>
              <w:rPr>
                <w:lang w:val="en-US"/>
              </w:rPr>
            </w:pPr>
            <w:r>
              <w:rPr>
                <w:lang w:val="en-US"/>
              </w:rPr>
              <w:t>2</w:t>
            </w:r>
          </w:p>
        </w:tc>
        <w:tc>
          <w:tcPr>
            <w:tcW w:w="2552" w:type="dxa"/>
          </w:tcPr>
          <w:p w14:paraId="4CBB9A47" w14:textId="77777777" w:rsidR="00741251" w:rsidRDefault="00741251" w:rsidP="00741251">
            <w:pPr>
              <w:jc w:val="both"/>
              <w:rPr>
                <w:lang w:val="en-US"/>
              </w:rPr>
            </w:pPr>
            <w:r w:rsidRPr="0004524A">
              <w:rPr>
                <w:lang w:val="en-US"/>
              </w:rPr>
              <w:t>Aizawl West</w:t>
            </w:r>
          </w:p>
        </w:tc>
        <w:tc>
          <w:tcPr>
            <w:tcW w:w="1984" w:type="dxa"/>
          </w:tcPr>
          <w:p w14:paraId="541A7434" w14:textId="77777777" w:rsidR="00741251" w:rsidRDefault="00741251" w:rsidP="00741251">
            <w:pPr>
              <w:jc w:val="center"/>
              <w:rPr>
                <w:lang w:val="en-US"/>
              </w:rPr>
            </w:pPr>
            <w:r>
              <w:rPr>
                <w:lang w:val="en-US"/>
              </w:rPr>
              <w:t>3</w:t>
            </w:r>
          </w:p>
        </w:tc>
        <w:tc>
          <w:tcPr>
            <w:tcW w:w="1843" w:type="dxa"/>
          </w:tcPr>
          <w:p w14:paraId="15E8C3A3" w14:textId="7C3A4536" w:rsidR="00741251" w:rsidRDefault="00741251" w:rsidP="00741251">
            <w:pPr>
              <w:jc w:val="right"/>
              <w:rPr>
                <w:lang w:val="en-US"/>
              </w:rPr>
            </w:pPr>
            <w:r w:rsidRPr="00F86FE7">
              <w:rPr>
                <w:lang w:val="en-US"/>
              </w:rPr>
              <w:t>50,000</w:t>
            </w:r>
          </w:p>
        </w:tc>
        <w:tc>
          <w:tcPr>
            <w:tcW w:w="1927" w:type="dxa"/>
            <w:vAlign w:val="bottom"/>
          </w:tcPr>
          <w:p w14:paraId="1DA60867" w14:textId="093C1632" w:rsidR="00741251" w:rsidRPr="00AE5BC3" w:rsidRDefault="00741251" w:rsidP="00741251">
            <w:pPr>
              <w:jc w:val="right"/>
              <w:rPr>
                <w:lang w:val="en-US"/>
              </w:rPr>
            </w:pPr>
            <w:r>
              <w:rPr>
                <w:lang w:val="en-US"/>
              </w:rPr>
              <w:t>1,50,000</w:t>
            </w:r>
          </w:p>
        </w:tc>
      </w:tr>
      <w:tr w:rsidR="00741251" w14:paraId="17710FFC" w14:textId="77777777" w:rsidTr="00F474A0">
        <w:tc>
          <w:tcPr>
            <w:tcW w:w="704" w:type="dxa"/>
          </w:tcPr>
          <w:p w14:paraId="7666F176" w14:textId="77777777" w:rsidR="00741251" w:rsidRDefault="00741251" w:rsidP="00741251">
            <w:pPr>
              <w:jc w:val="center"/>
              <w:rPr>
                <w:lang w:val="en-US"/>
              </w:rPr>
            </w:pPr>
            <w:r>
              <w:rPr>
                <w:lang w:val="en-US"/>
              </w:rPr>
              <w:t>3</w:t>
            </w:r>
          </w:p>
        </w:tc>
        <w:tc>
          <w:tcPr>
            <w:tcW w:w="2552" w:type="dxa"/>
          </w:tcPr>
          <w:p w14:paraId="664A3746" w14:textId="77777777" w:rsidR="00741251" w:rsidRDefault="00741251" w:rsidP="00741251">
            <w:pPr>
              <w:jc w:val="both"/>
              <w:rPr>
                <w:lang w:val="en-US"/>
              </w:rPr>
            </w:pPr>
            <w:r>
              <w:rPr>
                <w:lang w:val="en-US"/>
              </w:rPr>
              <w:t>Champhai</w:t>
            </w:r>
          </w:p>
        </w:tc>
        <w:tc>
          <w:tcPr>
            <w:tcW w:w="1984" w:type="dxa"/>
          </w:tcPr>
          <w:p w14:paraId="48375890" w14:textId="77777777" w:rsidR="00741251" w:rsidRDefault="00741251" w:rsidP="00741251">
            <w:pPr>
              <w:jc w:val="center"/>
              <w:rPr>
                <w:lang w:val="en-US"/>
              </w:rPr>
            </w:pPr>
            <w:r>
              <w:rPr>
                <w:lang w:val="en-US"/>
              </w:rPr>
              <w:t>1</w:t>
            </w:r>
          </w:p>
        </w:tc>
        <w:tc>
          <w:tcPr>
            <w:tcW w:w="1843" w:type="dxa"/>
          </w:tcPr>
          <w:p w14:paraId="0E4D67E1" w14:textId="1C5E388F" w:rsidR="00741251" w:rsidRDefault="00741251" w:rsidP="00741251">
            <w:pPr>
              <w:jc w:val="right"/>
              <w:rPr>
                <w:lang w:val="en-US"/>
              </w:rPr>
            </w:pPr>
            <w:r w:rsidRPr="00F86FE7">
              <w:rPr>
                <w:lang w:val="en-US"/>
              </w:rPr>
              <w:t>50,000</w:t>
            </w:r>
          </w:p>
        </w:tc>
        <w:tc>
          <w:tcPr>
            <w:tcW w:w="1927" w:type="dxa"/>
            <w:vAlign w:val="bottom"/>
          </w:tcPr>
          <w:p w14:paraId="4A96D4DD" w14:textId="64B1682D" w:rsidR="00741251" w:rsidRPr="00AE5BC3" w:rsidRDefault="00741251" w:rsidP="00741251">
            <w:pPr>
              <w:jc w:val="right"/>
              <w:rPr>
                <w:lang w:val="en-US"/>
              </w:rPr>
            </w:pPr>
            <w:r>
              <w:rPr>
                <w:color w:val="000000"/>
              </w:rPr>
              <w:t>5</w:t>
            </w:r>
            <w:r w:rsidRPr="00AE5BC3">
              <w:rPr>
                <w:color w:val="000000"/>
              </w:rPr>
              <w:t>0</w:t>
            </w:r>
            <w:r>
              <w:rPr>
                <w:color w:val="000000"/>
              </w:rPr>
              <w:t>,</w:t>
            </w:r>
            <w:r w:rsidRPr="00AE5BC3">
              <w:rPr>
                <w:color w:val="000000"/>
              </w:rPr>
              <w:t>000</w:t>
            </w:r>
          </w:p>
        </w:tc>
      </w:tr>
      <w:tr w:rsidR="00741251" w14:paraId="1BEA8958" w14:textId="77777777" w:rsidTr="00F474A0">
        <w:tc>
          <w:tcPr>
            <w:tcW w:w="704" w:type="dxa"/>
          </w:tcPr>
          <w:p w14:paraId="073CBCCF" w14:textId="77777777" w:rsidR="00741251" w:rsidRDefault="00741251" w:rsidP="00741251">
            <w:pPr>
              <w:jc w:val="center"/>
              <w:rPr>
                <w:lang w:val="en-US"/>
              </w:rPr>
            </w:pPr>
            <w:r>
              <w:rPr>
                <w:lang w:val="en-US"/>
              </w:rPr>
              <w:t>5</w:t>
            </w:r>
          </w:p>
        </w:tc>
        <w:tc>
          <w:tcPr>
            <w:tcW w:w="2552" w:type="dxa"/>
          </w:tcPr>
          <w:p w14:paraId="4023F4B7" w14:textId="77777777" w:rsidR="00741251" w:rsidRPr="0004524A" w:rsidRDefault="00741251" w:rsidP="00741251">
            <w:pPr>
              <w:jc w:val="both"/>
              <w:rPr>
                <w:lang w:val="en-US"/>
              </w:rPr>
            </w:pPr>
            <w:r w:rsidRPr="0004524A">
              <w:rPr>
                <w:lang w:val="en-US"/>
              </w:rPr>
              <w:t>Lunglei</w:t>
            </w:r>
          </w:p>
        </w:tc>
        <w:tc>
          <w:tcPr>
            <w:tcW w:w="1984" w:type="dxa"/>
          </w:tcPr>
          <w:p w14:paraId="3E6FEE11" w14:textId="77777777" w:rsidR="00741251" w:rsidRDefault="00741251" w:rsidP="00741251">
            <w:pPr>
              <w:jc w:val="center"/>
              <w:rPr>
                <w:lang w:val="en-US"/>
              </w:rPr>
            </w:pPr>
            <w:r>
              <w:rPr>
                <w:lang w:val="en-US"/>
              </w:rPr>
              <w:t>2</w:t>
            </w:r>
          </w:p>
        </w:tc>
        <w:tc>
          <w:tcPr>
            <w:tcW w:w="1843" w:type="dxa"/>
          </w:tcPr>
          <w:p w14:paraId="670CD6FE" w14:textId="567EA330" w:rsidR="00741251" w:rsidRPr="00A74321" w:rsidRDefault="00741251" w:rsidP="00741251">
            <w:pPr>
              <w:jc w:val="right"/>
              <w:rPr>
                <w:lang w:val="en-US"/>
              </w:rPr>
            </w:pPr>
            <w:r w:rsidRPr="00F86FE7">
              <w:rPr>
                <w:lang w:val="en-US"/>
              </w:rPr>
              <w:t>50,000</w:t>
            </w:r>
          </w:p>
        </w:tc>
        <w:tc>
          <w:tcPr>
            <w:tcW w:w="1927" w:type="dxa"/>
            <w:vAlign w:val="bottom"/>
          </w:tcPr>
          <w:p w14:paraId="72A0BFC9" w14:textId="73E918F5" w:rsidR="00741251" w:rsidRPr="00AE5BC3" w:rsidRDefault="00741251" w:rsidP="00741251">
            <w:pPr>
              <w:jc w:val="right"/>
              <w:rPr>
                <w:lang w:val="en-US"/>
              </w:rPr>
            </w:pPr>
            <w:r>
              <w:rPr>
                <w:color w:val="000000"/>
              </w:rPr>
              <w:t>1,</w:t>
            </w:r>
            <w:r w:rsidRPr="00AE5BC3">
              <w:rPr>
                <w:color w:val="000000"/>
              </w:rPr>
              <w:t>00</w:t>
            </w:r>
            <w:r>
              <w:rPr>
                <w:color w:val="000000"/>
              </w:rPr>
              <w:t>,</w:t>
            </w:r>
            <w:r w:rsidRPr="00AE5BC3">
              <w:rPr>
                <w:color w:val="000000"/>
              </w:rPr>
              <w:t>000</w:t>
            </w:r>
          </w:p>
        </w:tc>
      </w:tr>
      <w:tr w:rsidR="00741251" w14:paraId="540AE2A0" w14:textId="77777777" w:rsidTr="00F474A0">
        <w:tc>
          <w:tcPr>
            <w:tcW w:w="3256" w:type="dxa"/>
            <w:gridSpan w:val="2"/>
          </w:tcPr>
          <w:p w14:paraId="0FA3AA3F" w14:textId="77777777" w:rsidR="00741251" w:rsidRPr="004E0C62" w:rsidRDefault="00741251" w:rsidP="00741251">
            <w:pPr>
              <w:jc w:val="center"/>
              <w:rPr>
                <w:b/>
                <w:lang w:val="en-US"/>
              </w:rPr>
            </w:pPr>
            <w:r>
              <w:rPr>
                <w:b/>
                <w:lang w:val="en-US"/>
              </w:rPr>
              <w:t>Total</w:t>
            </w:r>
          </w:p>
        </w:tc>
        <w:tc>
          <w:tcPr>
            <w:tcW w:w="1984" w:type="dxa"/>
          </w:tcPr>
          <w:p w14:paraId="14C6EBFC" w14:textId="4DDB6944" w:rsidR="00741251" w:rsidRPr="004E0C62" w:rsidRDefault="00174A6A" w:rsidP="00741251">
            <w:pPr>
              <w:jc w:val="center"/>
              <w:rPr>
                <w:b/>
                <w:lang w:val="en-US"/>
              </w:rPr>
            </w:pPr>
            <w:r>
              <w:rPr>
                <w:b/>
                <w:lang w:val="en-US"/>
              </w:rPr>
              <w:t>9</w:t>
            </w:r>
          </w:p>
        </w:tc>
        <w:tc>
          <w:tcPr>
            <w:tcW w:w="1843" w:type="dxa"/>
          </w:tcPr>
          <w:p w14:paraId="2E57E5C2" w14:textId="644BA802" w:rsidR="00741251" w:rsidRPr="00CE4913" w:rsidRDefault="00741251" w:rsidP="00741251">
            <w:pPr>
              <w:jc w:val="right"/>
              <w:rPr>
                <w:b/>
                <w:lang w:val="en-US"/>
              </w:rPr>
            </w:pPr>
            <w:r>
              <w:rPr>
                <w:b/>
                <w:lang w:val="en-US"/>
              </w:rPr>
              <w:t>50</w:t>
            </w:r>
            <w:r w:rsidRPr="00CE4913">
              <w:rPr>
                <w:b/>
                <w:lang w:val="en-US"/>
              </w:rPr>
              <w:t>,000</w:t>
            </w:r>
          </w:p>
        </w:tc>
        <w:tc>
          <w:tcPr>
            <w:tcW w:w="1927" w:type="dxa"/>
          </w:tcPr>
          <w:p w14:paraId="7D161AB1" w14:textId="1E0F81A6" w:rsidR="00741251" w:rsidRPr="005465E8" w:rsidRDefault="00174A6A" w:rsidP="00741251">
            <w:pPr>
              <w:jc w:val="right"/>
              <w:rPr>
                <w:b/>
                <w:color w:val="000000"/>
              </w:rPr>
            </w:pPr>
            <w:r>
              <w:rPr>
                <w:lang w:val="en-US"/>
              </w:rPr>
              <w:t>4</w:t>
            </w:r>
            <w:r w:rsidR="00741251">
              <w:rPr>
                <w:lang w:val="en-US"/>
              </w:rPr>
              <w:t>,</w:t>
            </w:r>
            <w:r>
              <w:rPr>
                <w:lang w:val="en-US"/>
              </w:rPr>
              <w:t>5</w:t>
            </w:r>
            <w:r w:rsidR="00741251" w:rsidRPr="00F86FE7">
              <w:rPr>
                <w:lang w:val="en-US"/>
              </w:rPr>
              <w:t>0,000</w:t>
            </w:r>
          </w:p>
        </w:tc>
      </w:tr>
    </w:tbl>
    <w:p w14:paraId="72C3D8CB" w14:textId="36585A91" w:rsidR="00741251" w:rsidRPr="00A0102A" w:rsidRDefault="00741251" w:rsidP="00741251">
      <w:pPr>
        <w:jc w:val="both"/>
        <w:rPr>
          <w:b/>
          <w:i/>
          <w:lang w:val="en-US"/>
        </w:rPr>
      </w:pPr>
      <w:r w:rsidRPr="00A0102A">
        <w:rPr>
          <w:b/>
          <w:i/>
          <w:lang w:val="en-US"/>
        </w:rPr>
        <w:t>Rupees F</w:t>
      </w:r>
      <w:r w:rsidR="00174A6A">
        <w:rPr>
          <w:b/>
          <w:i/>
          <w:lang w:val="en-US"/>
        </w:rPr>
        <w:t>our</w:t>
      </w:r>
      <w:r w:rsidRPr="00A0102A">
        <w:rPr>
          <w:b/>
          <w:i/>
          <w:lang w:val="en-US"/>
        </w:rPr>
        <w:t xml:space="preserve"> lakhs</w:t>
      </w:r>
      <w:r w:rsidR="00174A6A">
        <w:rPr>
          <w:b/>
          <w:i/>
          <w:lang w:val="en-US"/>
        </w:rPr>
        <w:t xml:space="preserve"> &amp; Fifty thousand</w:t>
      </w:r>
      <w:r w:rsidRPr="00A0102A">
        <w:rPr>
          <w:b/>
          <w:i/>
          <w:lang w:val="en-US"/>
        </w:rPr>
        <w:t xml:space="preserve"> only</w:t>
      </w:r>
    </w:p>
    <w:p w14:paraId="7B1A2BA7" w14:textId="281F638A" w:rsidR="00AE5BC3" w:rsidRPr="00AE5BC3" w:rsidRDefault="00AE5BC3" w:rsidP="001C6F2A">
      <w:pPr>
        <w:jc w:val="both"/>
        <w:rPr>
          <w:b/>
          <w:i/>
          <w:lang w:val="en-US"/>
        </w:rPr>
      </w:pPr>
    </w:p>
    <w:p w14:paraId="123B6F00" w14:textId="0D1E0462" w:rsidR="00AE5BC3" w:rsidRDefault="00AE5BC3" w:rsidP="004E0C62">
      <w:pPr>
        <w:jc w:val="both"/>
        <w:rPr>
          <w:lang w:val="en-US"/>
        </w:rPr>
      </w:pPr>
    </w:p>
    <w:p w14:paraId="272161BA" w14:textId="282AB859" w:rsidR="00A0102A" w:rsidRPr="00BC6FFA" w:rsidRDefault="008E57A3" w:rsidP="00A0102A">
      <w:pPr>
        <w:jc w:val="both"/>
        <w:rPr>
          <w:b/>
          <w:lang w:val="en-US"/>
        </w:rPr>
      </w:pPr>
      <w:r>
        <w:rPr>
          <w:b/>
          <w:lang w:val="en-US"/>
        </w:rPr>
        <w:t>7</w:t>
      </w:r>
      <w:r w:rsidR="00AE5BC3" w:rsidRPr="00AE5BC3">
        <w:rPr>
          <w:b/>
          <w:lang w:val="en-US"/>
        </w:rPr>
        <w:t xml:space="preserve">. </w:t>
      </w:r>
      <w:r w:rsidR="00A0102A" w:rsidRPr="00BC6FFA">
        <w:rPr>
          <w:b/>
          <w:lang w:val="en-US"/>
        </w:rPr>
        <w:t>U.</w:t>
      </w:r>
      <w:r w:rsidR="00CE7170">
        <w:rPr>
          <w:b/>
          <w:lang w:val="en-US"/>
        </w:rPr>
        <w:t>8.4.1</w:t>
      </w:r>
      <w:r w:rsidR="00A0102A" w:rsidRPr="00BC6FFA">
        <w:rPr>
          <w:b/>
          <w:lang w:val="en-US"/>
        </w:rPr>
        <w:t>. Team Based Incentives for UPHCs</w:t>
      </w:r>
    </w:p>
    <w:p w14:paraId="46AEEE9E" w14:textId="523E37FC" w:rsidR="00A0102A" w:rsidRDefault="00A0102A" w:rsidP="00A0102A">
      <w:pPr>
        <w:jc w:val="both"/>
        <w:rPr>
          <w:b/>
          <w:i/>
          <w:lang w:val="en-US"/>
        </w:rPr>
      </w:pPr>
      <w:r>
        <w:rPr>
          <w:lang w:val="en-US"/>
        </w:rPr>
        <w:t xml:space="preserve">Team Based Incentives for UPHC staff including Medical Officers, Staff nurses &amp; Health workers @ Rs. 1,00,000 per year (Rs. 25,000 in a quarter) for 8 UPHCs - </w:t>
      </w:r>
      <w:r w:rsidRPr="00BC6FFA">
        <w:rPr>
          <w:b/>
          <w:i/>
          <w:lang w:val="en-US"/>
        </w:rPr>
        <w:t>Rs. 8,00,000 (Rupees Eight lakhs only)</w:t>
      </w:r>
      <w:r>
        <w:rPr>
          <w:b/>
          <w:i/>
          <w:lang w:val="en-US"/>
        </w:rPr>
        <w:t>.</w:t>
      </w:r>
    </w:p>
    <w:p w14:paraId="37F68D4C" w14:textId="089772C8" w:rsidR="004052A5" w:rsidRDefault="004052A5" w:rsidP="00A0102A">
      <w:pPr>
        <w:jc w:val="both"/>
        <w:rPr>
          <w:b/>
          <w:i/>
          <w:lang w:val="en-US"/>
        </w:rPr>
      </w:pPr>
    </w:p>
    <w:p w14:paraId="738B8AA7" w14:textId="3A80E0A3" w:rsidR="002A7588" w:rsidRDefault="002A7588" w:rsidP="004052A5">
      <w:pPr>
        <w:jc w:val="both"/>
        <w:rPr>
          <w:b/>
          <w:bCs/>
        </w:rPr>
      </w:pPr>
      <w:r>
        <w:rPr>
          <w:b/>
          <w:bCs/>
        </w:rPr>
        <w:t xml:space="preserve">8. U. 9.1.2. </w:t>
      </w:r>
      <w:r w:rsidR="004052A5" w:rsidRPr="004052A5">
        <w:rPr>
          <w:b/>
          <w:bCs/>
        </w:rPr>
        <w:t>Setting Up &amp; Strengthening of Skill Lab/ Other Training Centres</w:t>
      </w:r>
      <w:r>
        <w:rPr>
          <w:b/>
          <w:bCs/>
        </w:rPr>
        <w:t xml:space="preserve"> - Any other</w:t>
      </w:r>
      <w:r w:rsidR="0031036B">
        <w:rPr>
          <w:b/>
          <w:bCs/>
        </w:rPr>
        <w:t xml:space="preserve"> - Setting up of Urban Health Training Centre at ITI UPHC</w:t>
      </w:r>
    </w:p>
    <w:p w14:paraId="7D36A6FA" w14:textId="1BA130C5" w:rsidR="0031036B" w:rsidRDefault="0031036B" w:rsidP="00BC44E4">
      <w:pPr>
        <w:ind w:firstLine="720"/>
        <w:jc w:val="both"/>
      </w:pPr>
      <w:r>
        <w:t xml:space="preserve">ITI UPHC is the identified Urban Health Training Centre (UHTC) for Preventive &amp; Community Medicine Department of Zoram Medical College (ZMC), the only Medical College in the state. However, infrastructure upgradation is required even to accommodate the </w:t>
      </w:r>
      <w:r>
        <w:lastRenderedPageBreak/>
        <w:t xml:space="preserve">basic requirement of additional OPD rooms, teaching room and office room for UHTC. Basic infrastructure to conduct community awareness such as mikes, speakers and for conducting lecture such as laptop, projectors, speakers, furniture, etc. are required. </w:t>
      </w:r>
    </w:p>
    <w:p w14:paraId="11D8B4A9" w14:textId="22A9DEF2" w:rsidR="00BC44E4" w:rsidRDefault="00BC44E4" w:rsidP="00BC44E4">
      <w:pPr>
        <w:ind w:firstLine="720"/>
        <w:jc w:val="both"/>
      </w:pPr>
      <w:r>
        <w:t>A functional UHTC will greatly enhance functioning of UPHC for delivery of Community services through the activities conducted by Medical students. The population coverage of ITI UPHC is 77,700 people. Support from Medical College will enhance the reach of CPHC in the jurisdiction of ITI UPHC.</w:t>
      </w:r>
    </w:p>
    <w:p w14:paraId="0DF32861" w14:textId="4460D7BF" w:rsidR="0031036B" w:rsidRDefault="0031036B" w:rsidP="004052A5">
      <w:pPr>
        <w:jc w:val="both"/>
      </w:pPr>
    </w:p>
    <w:tbl>
      <w:tblPr>
        <w:tblStyle w:val="TableGrid"/>
        <w:tblW w:w="5000" w:type="pct"/>
        <w:tblLook w:val="04A0" w:firstRow="1" w:lastRow="0" w:firstColumn="1" w:lastColumn="0" w:noHBand="0" w:noVBand="1"/>
      </w:tblPr>
      <w:tblGrid>
        <w:gridCol w:w="903"/>
        <w:gridCol w:w="3272"/>
        <w:gridCol w:w="2364"/>
        <w:gridCol w:w="2471"/>
      </w:tblGrid>
      <w:tr w:rsidR="00BC44E4" w14:paraId="18D6BC61" w14:textId="77777777" w:rsidTr="00BC44E4">
        <w:tc>
          <w:tcPr>
            <w:tcW w:w="501" w:type="pct"/>
            <w:vAlign w:val="center"/>
          </w:tcPr>
          <w:p w14:paraId="7C0E6DE8" w14:textId="77777777" w:rsidR="00BC44E4" w:rsidRDefault="00BC44E4" w:rsidP="0031036B">
            <w:pPr>
              <w:jc w:val="center"/>
              <w:rPr>
                <w:b/>
                <w:lang w:val="en-US"/>
              </w:rPr>
            </w:pPr>
            <w:r w:rsidRPr="00CB1CF1">
              <w:rPr>
                <w:b/>
                <w:lang w:val="en-US"/>
              </w:rPr>
              <w:t>S.</w:t>
            </w:r>
          </w:p>
          <w:p w14:paraId="509B5085" w14:textId="77777777" w:rsidR="00BC44E4" w:rsidRPr="00CB1CF1" w:rsidRDefault="00BC44E4" w:rsidP="0031036B">
            <w:pPr>
              <w:jc w:val="center"/>
              <w:rPr>
                <w:b/>
                <w:lang w:val="en-US"/>
              </w:rPr>
            </w:pPr>
            <w:r w:rsidRPr="00CB1CF1">
              <w:rPr>
                <w:b/>
                <w:lang w:val="en-US"/>
              </w:rPr>
              <w:t>No</w:t>
            </w:r>
          </w:p>
        </w:tc>
        <w:tc>
          <w:tcPr>
            <w:tcW w:w="1816" w:type="pct"/>
            <w:vAlign w:val="center"/>
          </w:tcPr>
          <w:p w14:paraId="716CE63D" w14:textId="2BFF8C7A" w:rsidR="00BC44E4" w:rsidRPr="00CB1CF1" w:rsidRDefault="00BC44E4" w:rsidP="0031036B">
            <w:pPr>
              <w:jc w:val="center"/>
              <w:rPr>
                <w:b/>
                <w:lang w:val="en-US"/>
              </w:rPr>
            </w:pPr>
            <w:r>
              <w:rPr>
                <w:b/>
                <w:lang w:val="en-US"/>
              </w:rPr>
              <w:t>Component for UHTC</w:t>
            </w:r>
          </w:p>
        </w:tc>
        <w:tc>
          <w:tcPr>
            <w:tcW w:w="1312" w:type="pct"/>
            <w:vAlign w:val="center"/>
          </w:tcPr>
          <w:p w14:paraId="496D8FE0" w14:textId="77777777" w:rsidR="00BC44E4" w:rsidRPr="00CB1CF1" w:rsidRDefault="00BC44E4" w:rsidP="0031036B">
            <w:pPr>
              <w:jc w:val="center"/>
              <w:rPr>
                <w:b/>
                <w:lang w:val="en-US"/>
              </w:rPr>
            </w:pPr>
            <w:r w:rsidRPr="00CB1CF1">
              <w:rPr>
                <w:b/>
                <w:lang w:val="en-US"/>
              </w:rPr>
              <w:t>Unit cost in Rs.</w:t>
            </w:r>
          </w:p>
        </w:tc>
        <w:tc>
          <w:tcPr>
            <w:tcW w:w="1371" w:type="pct"/>
            <w:vAlign w:val="center"/>
          </w:tcPr>
          <w:p w14:paraId="0B355A52" w14:textId="77777777" w:rsidR="00BC44E4" w:rsidRPr="00CB1CF1" w:rsidRDefault="00BC44E4" w:rsidP="0031036B">
            <w:pPr>
              <w:jc w:val="center"/>
              <w:rPr>
                <w:b/>
                <w:lang w:val="en-US"/>
              </w:rPr>
            </w:pPr>
            <w:r w:rsidRPr="00CB1CF1">
              <w:rPr>
                <w:b/>
                <w:lang w:val="en-US"/>
              </w:rPr>
              <w:t>Total cost in Rs.</w:t>
            </w:r>
          </w:p>
        </w:tc>
      </w:tr>
      <w:tr w:rsidR="00BC44E4" w14:paraId="50CCEA0F" w14:textId="77777777" w:rsidTr="00BC44E4">
        <w:tc>
          <w:tcPr>
            <w:tcW w:w="501" w:type="pct"/>
          </w:tcPr>
          <w:p w14:paraId="01059EBF" w14:textId="77777777" w:rsidR="00BC44E4" w:rsidRDefault="00BC44E4" w:rsidP="0031036B">
            <w:pPr>
              <w:jc w:val="center"/>
              <w:rPr>
                <w:lang w:val="en-US"/>
              </w:rPr>
            </w:pPr>
            <w:r>
              <w:rPr>
                <w:lang w:val="en-US"/>
              </w:rPr>
              <w:t>1</w:t>
            </w:r>
          </w:p>
        </w:tc>
        <w:tc>
          <w:tcPr>
            <w:tcW w:w="1816" w:type="pct"/>
          </w:tcPr>
          <w:p w14:paraId="17707420" w14:textId="77777777" w:rsidR="00BC44E4" w:rsidRDefault="00BC44E4" w:rsidP="0031036B">
            <w:pPr>
              <w:jc w:val="both"/>
              <w:rPr>
                <w:lang w:val="en-US"/>
              </w:rPr>
            </w:pPr>
            <w:r>
              <w:rPr>
                <w:lang w:val="en-US"/>
              </w:rPr>
              <w:t>Construction of -</w:t>
            </w:r>
          </w:p>
          <w:p w14:paraId="7B934029" w14:textId="77777777" w:rsidR="00BC44E4" w:rsidRDefault="00BC44E4" w:rsidP="0031036B">
            <w:pPr>
              <w:pStyle w:val="ListParagraph"/>
              <w:numPr>
                <w:ilvl w:val="0"/>
                <w:numId w:val="40"/>
              </w:numPr>
              <w:jc w:val="both"/>
              <w:rPr>
                <w:lang w:val="en-US"/>
              </w:rPr>
            </w:pPr>
            <w:r w:rsidRPr="00BC44E4">
              <w:rPr>
                <w:lang w:val="en-US"/>
              </w:rPr>
              <w:t>1 OPD Room</w:t>
            </w:r>
          </w:p>
          <w:p w14:paraId="17E1B585" w14:textId="77777777" w:rsidR="00BC44E4" w:rsidRDefault="00BC44E4" w:rsidP="0031036B">
            <w:pPr>
              <w:pStyle w:val="ListParagraph"/>
              <w:numPr>
                <w:ilvl w:val="0"/>
                <w:numId w:val="40"/>
              </w:numPr>
              <w:jc w:val="both"/>
              <w:rPr>
                <w:lang w:val="en-US"/>
              </w:rPr>
            </w:pPr>
            <w:r>
              <w:rPr>
                <w:lang w:val="en-US"/>
              </w:rPr>
              <w:t>1 Lecture hall</w:t>
            </w:r>
          </w:p>
          <w:p w14:paraId="4FA7C021" w14:textId="7B7E86CC" w:rsidR="00BC44E4" w:rsidRPr="00BC44E4" w:rsidRDefault="00BC44E4" w:rsidP="0031036B">
            <w:pPr>
              <w:pStyle w:val="ListParagraph"/>
              <w:numPr>
                <w:ilvl w:val="0"/>
                <w:numId w:val="40"/>
              </w:numPr>
              <w:jc w:val="both"/>
              <w:rPr>
                <w:lang w:val="en-US"/>
              </w:rPr>
            </w:pPr>
            <w:r>
              <w:rPr>
                <w:lang w:val="en-US"/>
              </w:rPr>
              <w:t>1 Office</w:t>
            </w:r>
          </w:p>
        </w:tc>
        <w:tc>
          <w:tcPr>
            <w:tcW w:w="1312" w:type="pct"/>
            <w:vAlign w:val="center"/>
          </w:tcPr>
          <w:p w14:paraId="3A910641" w14:textId="650684F1" w:rsidR="00BC44E4" w:rsidRDefault="00827451" w:rsidP="00BC44E4">
            <w:pPr>
              <w:jc w:val="right"/>
              <w:rPr>
                <w:lang w:val="en-US"/>
              </w:rPr>
            </w:pPr>
            <w:r>
              <w:rPr>
                <w:lang w:val="en-US"/>
              </w:rPr>
              <w:t>20</w:t>
            </w:r>
            <w:r w:rsidR="00BC44E4">
              <w:rPr>
                <w:lang w:val="en-US"/>
              </w:rPr>
              <w:t>,00,000</w:t>
            </w:r>
          </w:p>
        </w:tc>
        <w:tc>
          <w:tcPr>
            <w:tcW w:w="1371" w:type="pct"/>
            <w:vAlign w:val="center"/>
          </w:tcPr>
          <w:p w14:paraId="68A9AFDF" w14:textId="260219D4" w:rsidR="00BC44E4" w:rsidRPr="00AE5BC3" w:rsidRDefault="00827451" w:rsidP="00BC44E4">
            <w:pPr>
              <w:jc w:val="right"/>
              <w:rPr>
                <w:lang w:val="en-US"/>
              </w:rPr>
            </w:pPr>
            <w:r>
              <w:rPr>
                <w:color w:val="000000"/>
              </w:rPr>
              <w:t>20</w:t>
            </w:r>
            <w:r w:rsidR="00BC44E4">
              <w:rPr>
                <w:color w:val="000000"/>
              </w:rPr>
              <w:t>,0</w:t>
            </w:r>
            <w:r w:rsidR="00BC44E4" w:rsidRPr="00AE5BC3">
              <w:rPr>
                <w:color w:val="000000"/>
              </w:rPr>
              <w:t>0</w:t>
            </w:r>
            <w:r w:rsidR="00BC44E4">
              <w:rPr>
                <w:color w:val="000000"/>
              </w:rPr>
              <w:t>,</w:t>
            </w:r>
            <w:r w:rsidR="00BC44E4" w:rsidRPr="00AE5BC3">
              <w:rPr>
                <w:color w:val="000000"/>
              </w:rPr>
              <w:t>000</w:t>
            </w:r>
          </w:p>
        </w:tc>
      </w:tr>
      <w:tr w:rsidR="00BC44E4" w14:paraId="1E700BF6" w14:textId="77777777" w:rsidTr="00BC44E4">
        <w:tc>
          <w:tcPr>
            <w:tcW w:w="501" w:type="pct"/>
          </w:tcPr>
          <w:p w14:paraId="603C1870" w14:textId="77777777" w:rsidR="00BC44E4" w:rsidRDefault="00BC44E4" w:rsidP="0031036B">
            <w:pPr>
              <w:jc w:val="center"/>
              <w:rPr>
                <w:lang w:val="en-US"/>
              </w:rPr>
            </w:pPr>
            <w:r>
              <w:rPr>
                <w:lang w:val="en-US"/>
              </w:rPr>
              <w:t>2</w:t>
            </w:r>
          </w:p>
        </w:tc>
        <w:tc>
          <w:tcPr>
            <w:tcW w:w="1816" w:type="pct"/>
          </w:tcPr>
          <w:p w14:paraId="4187C60D" w14:textId="77777777" w:rsidR="00BC44E4" w:rsidRDefault="00BC44E4" w:rsidP="0031036B">
            <w:pPr>
              <w:jc w:val="both"/>
              <w:rPr>
                <w:lang w:val="en-US"/>
              </w:rPr>
            </w:pPr>
            <w:r>
              <w:rPr>
                <w:lang w:val="en-US"/>
              </w:rPr>
              <w:t xml:space="preserve">Procurement of </w:t>
            </w:r>
          </w:p>
          <w:p w14:paraId="1759D747" w14:textId="77777777" w:rsidR="00BC44E4" w:rsidRDefault="00BC44E4" w:rsidP="00BC44E4">
            <w:pPr>
              <w:pStyle w:val="ListParagraph"/>
              <w:numPr>
                <w:ilvl w:val="0"/>
                <w:numId w:val="41"/>
              </w:numPr>
              <w:jc w:val="both"/>
              <w:rPr>
                <w:lang w:val="en-US"/>
              </w:rPr>
            </w:pPr>
            <w:r>
              <w:rPr>
                <w:lang w:val="en-US"/>
              </w:rPr>
              <w:t>1 laptop</w:t>
            </w:r>
          </w:p>
          <w:p w14:paraId="33980DED" w14:textId="77777777" w:rsidR="00BC44E4" w:rsidRDefault="00BC44E4" w:rsidP="00BC44E4">
            <w:pPr>
              <w:pStyle w:val="ListParagraph"/>
              <w:numPr>
                <w:ilvl w:val="0"/>
                <w:numId w:val="41"/>
              </w:numPr>
              <w:jc w:val="both"/>
              <w:rPr>
                <w:lang w:val="en-US"/>
              </w:rPr>
            </w:pPr>
            <w:r>
              <w:rPr>
                <w:lang w:val="en-US"/>
              </w:rPr>
              <w:t>1 projector</w:t>
            </w:r>
          </w:p>
          <w:p w14:paraId="2521667A" w14:textId="0C9C7AE1" w:rsidR="00BC44E4" w:rsidRDefault="00BC44E4" w:rsidP="00BC44E4">
            <w:pPr>
              <w:pStyle w:val="ListParagraph"/>
              <w:numPr>
                <w:ilvl w:val="0"/>
                <w:numId w:val="41"/>
              </w:numPr>
              <w:jc w:val="both"/>
              <w:rPr>
                <w:lang w:val="en-US"/>
              </w:rPr>
            </w:pPr>
            <w:r>
              <w:rPr>
                <w:lang w:val="en-US"/>
              </w:rPr>
              <w:t>1 speaker for laptop</w:t>
            </w:r>
          </w:p>
          <w:p w14:paraId="579E7851" w14:textId="77777777" w:rsidR="00BC44E4" w:rsidRDefault="00BC44E4" w:rsidP="00BC44E4">
            <w:pPr>
              <w:pStyle w:val="ListParagraph"/>
              <w:numPr>
                <w:ilvl w:val="0"/>
                <w:numId w:val="41"/>
              </w:numPr>
              <w:jc w:val="both"/>
              <w:rPr>
                <w:lang w:val="en-US"/>
              </w:rPr>
            </w:pPr>
            <w:r>
              <w:rPr>
                <w:lang w:val="en-US"/>
              </w:rPr>
              <w:t xml:space="preserve">1 mike for </w:t>
            </w:r>
            <w:proofErr w:type="spellStart"/>
            <w:r>
              <w:rPr>
                <w:lang w:val="en-US"/>
              </w:rPr>
              <w:t>miking</w:t>
            </w:r>
            <w:proofErr w:type="spellEnd"/>
          </w:p>
          <w:p w14:paraId="7C827C77" w14:textId="7E87A2CF" w:rsidR="00BC44E4" w:rsidRPr="00BC44E4" w:rsidRDefault="00BC44E4" w:rsidP="00BC44E4">
            <w:pPr>
              <w:pStyle w:val="ListParagraph"/>
              <w:numPr>
                <w:ilvl w:val="0"/>
                <w:numId w:val="41"/>
              </w:numPr>
              <w:jc w:val="both"/>
              <w:rPr>
                <w:lang w:val="en-US"/>
              </w:rPr>
            </w:pPr>
            <w:r>
              <w:rPr>
                <w:lang w:val="en-US"/>
              </w:rPr>
              <w:t xml:space="preserve">Furniture for office and lecture hall including 50 chairs for lecture hall </w:t>
            </w:r>
          </w:p>
        </w:tc>
        <w:tc>
          <w:tcPr>
            <w:tcW w:w="1312" w:type="pct"/>
            <w:vAlign w:val="center"/>
          </w:tcPr>
          <w:p w14:paraId="2555AC6B" w14:textId="4D8B90F2" w:rsidR="00BC44E4" w:rsidRDefault="00BC44E4" w:rsidP="00BC44E4">
            <w:pPr>
              <w:jc w:val="right"/>
              <w:rPr>
                <w:lang w:val="en-US"/>
              </w:rPr>
            </w:pPr>
            <w:r>
              <w:rPr>
                <w:lang w:val="en-US"/>
              </w:rPr>
              <w:t>2,50,000</w:t>
            </w:r>
          </w:p>
        </w:tc>
        <w:tc>
          <w:tcPr>
            <w:tcW w:w="1371" w:type="pct"/>
            <w:vAlign w:val="center"/>
          </w:tcPr>
          <w:p w14:paraId="62C443F5" w14:textId="745419AF" w:rsidR="00BC44E4" w:rsidRPr="00AE5BC3" w:rsidRDefault="00BC44E4" w:rsidP="00BC44E4">
            <w:pPr>
              <w:jc w:val="right"/>
              <w:rPr>
                <w:lang w:val="en-US"/>
              </w:rPr>
            </w:pPr>
            <w:r>
              <w:rPr>
                <w:lang w:val="en-US"/>
              </w:rPr>
              <w:t>2,50,000</w:t>
            </w:r>
          </w:p>
        </w:tc>
      </w:tr>
      <w:tr w:rsidR="00BC44E4" w14:paraId="15B1A7F8" w14:textId="77777777" w:rsidTr="00BC44E4">
        <w:tc>
          <w:tcPr>
            <w:tcW w:w="2317" w:type="pct"/>
            <w:gridSpan w:val="2"/>
          </w:tcPr>
          <w:p w14:paraId="4E6555A5" w14:textId="77777777" w:rsidR="00BC44E4" w:rsidRPr="004E0C62" w:rsidRDefault="00BC44E4" w:rsidP="0031036B">
            <w:pPr>
              <w:jc w:val="center"/>
              <w:rPr>
                <w:b/>
                <w:lang w:val="en-US"/>
              </w:rPr>
            </w:pPr>
            <w:r>
              <w:rPr>
                <w:b/>
                <w:lang w:val="en-US"/>
              </w:rPr>
              <w:t>Total</w:t>
            </w:r>
          </w:p>
        </w:tc>
        <w:tc>
          <w:tcPr>
            <w:tcW w:w="1312" w:type="pct"/>
            <w:vAlign w:val="center"/>
          </w:tcPr>
          <w:p w14:paraId="54332B7B" w14:textId="0E4B8ACB" w:rsidR="00BC44E4" w:rsidRPr="00CE4913" w:rsidRDefault="00827451" w:rsidP="00BC44E4">
            <w:pPr>
              <w:jc w:val="right"/>
              <w:rPr>
                <w:b/>
                <w:lang w:val="en-US"/>
              </w:rPr>
            </w:pPr>
            <w:r>
              <w:rPr>
                <w:b/>
                <w:lang w:val="en-US"/>
              </w:rPr>
              <w:t>22</w:t>
            </w:r>
            <w:r w:rsidR="00BC44E4">
              <w:rPr>
                <w:b/>
                <w:lang w:val="en-US"/>
              </w:rPr>
              <w:t>,50</w:t>
            </w:r>
            <w:r w:rsidR="00BC44E4" w:rsidRPr="00CE4913">
              <w:rPr>
                <w:b/>
                <w:lang w:val="en-US"/>
              </w:rPr>
              <w:t>,000</w:t>
            </w:r>
          </w:p>
        </w:tc>
        <w:tc>
          <w:tcPr>
            <w:tcW w:w="1371" w:type="pct"/>
            <w:vAlign w:val="center"/>
          </w:tcPr>
          <w:p w14:paraId="4A17FF80" w14:textId="448A4054" w:rsidR="00BC44E4" w:rsidRPr="00BC44E4" w:rsidRDefault="00827451" w:rsidP="00BC44E4">
            <w:pPr>
              <w:jc w:val="right"/>
              <w:rPr>
                <w:b/>
                <w:bCs/>
                <w:color w:val="000000"/>
              </w:rPr>
            </w:pPr>
            <w:r>
              <w:rPr>
                <w:b/>
                <w:bCs/>
                <w:lang w:val="en-US"/>
              </w:rPr>
              <w:t>22</w:t>
            </w:r>
            <w:r w:rsidR="00BC44E4" w:rsidRPr="00BC44E4">
              <w:rPr>
                <w:b/>
                <w:bCs/>
                <w:lang w:val="en-US"/>
              </w:rPr>
              <w:t>,</w:t>
            </w:r>
            <w:r w:rsidR="00BC44E4">
              <w:rPr>
                <w:b/>
                <w:bCs/>
                <w:lang w:val="en-US"/>
              </w:rPr>
              <w:t>5</w:t>
            </w:r>
            <w:r w:rsidR="00BC44E4" w:rsidRPr="00BC44E4">
              <w:rPr>
                <w:b/>
                <w:bCs/>
                <w:lang w:val="en-US"/>
              </w:rPr>
              <w:t>0,000</w:t>
            </w:r>
          </w:p>
        </w:tc>
      </w:tr>
    </w:tbl>
    <w:p w14:paraId="6A11B2D4" w14:textId="44064CAD" w:rsidR="00AE5BC3" w:rsidRDefault="00AE5BC3" w:rsidP="004E0C62">
      <w:pPr>
        <w:jc w:val="both"/>
        <w:rPr>
          <w:lang w:val="en-US"/>
        </w:rPr>
      </w:pPr>
    </w:p>
    <w:p w14:paraId="5D597A69" w14:textId="0CAFC867" w:rsidR="00A0102A" w:rsidRPr="00BC6FFA" w:rsidRDefault="008E57A3" w:rsidP="00A0102A">
      <w:pPr>
        <w:jc w:val="both"/>
        <w:rPr>
          <w:b/>
          <w:lang w:val="en-US"/>
        </w:rPr>
      </w:pPr>
      <w:r>
        <w:rPr>
          <w:b/>
          <w:lang w:val="en-US"/>
        </w:rPr>
        <w:t>8</w:t>
      </w:r>
      <w:r w:rsidR="00AE5BC3" w:rsidRPr="00BC6FFA">
        <w:rPr>
          <w:b/>
          <w:lang w:val="en-US"/>
        </w:rPr>
        <w:t xml:space="preserve">. </w:t>
      </w:r>
      <w:r w:rsidR="00A0102A" w:rsidRPr="00BC6FFA">
        <w:rPr>
          <w:b/>
          <w:lang w:val="en-US"/>
        </w:rPr>
        <w:t>U.9.5.</w:t>
      </w:r>
      <w:r w:rsidR="00A0102A">
        <w:rPr>
          <w:b/>
          <w:lang w:val="en-US"/>
        </w:rPr>
        <w:t>7.1</w:t>
      </w:r>
      <w:r w:rsidR="00A0102A" w:rsidRPr="00BC6FFA">
        <w:rPr>
          <w:b/>
          <w:lang w:val="en-US"/>
        </w:rPr>
        <w:t xml:space="preserve">. Multiskilling of Medical Officers &amp; Staff Nurses for </w:t>
      </w:r>
      <w:r w:rsidR="00A0102A">
        <w:rPr>
          <w:b/>
          <w:lang w:val="en-US"/>
        </w:rPr>
        <w:t>AB-HWCs</w:t>
      </w:r>
    </w:p>
    <w:p w14:paraId="4CB9F266" w14:textId="77777777" w:rsidR="00A0102A" w:rsidRPr="00BC6FFA" w:rsidRDefault="00A0102A" w:rsidP="00A0102A">
      <w:pPr>
        <w:jc w:val="both"/>
        <w:rPr>
          <w:b/>
          <w:lang w:val="en-US"/>
        </w:rPr>
      </w:pPr>
    </w:p>
    <w:p w14:paraId="14950E3F" w14:textId="31A92D7B" w:rsidR="00A0102A" w:rsidRDefault="00A0102A" w:rsidP="00A0102A">
      <w:pPr>
        <w:jc w:val="both"/>
        <w:rPr>
          <w:lang w:val="en-US"/>
        </w:rPr>
      </w:pPr>
      <w:r>
        <w:rPr>
          <w:lang w:val="en-US"/>
        </w:rPr>
        <w:t xml:space="preserve">Rs. </w:t>
      </w:r>
      <w:r w:rsidR="008E57A3">
        <w:rPr>
          <w:lang w:val="en-US"/>
        </w:rPr>
        <w:t>3</w:t>
      </w:r>
      <w:r>
        <w:rPr>
          <w:lang w:val="en-US"/>
        </w:rPr>
        <w:t xml:space="preserve">5,000 per UPHC is proposed for multiskilling of all staff relevant to their work specifications in CPHC. </w:t>
      </w:r>
    </w:p>
    <w:p w14:paraId="35503C89" w14:textId="77777777" w:rsidR="00A0102A" w:rsidRDefault="00A0102A" w:rsidP="00A0102A">
      <w:pPr>
        <w:jc w:val="both"/>
        <w:rPr>
          <w:lang w:val="en-US"/>
        </w:rPr>
      </w:pPr>
    </w:p>
    <w:p w14:paraId="622F2FB4" w14:textId="1CCE108D" w:rsidR="00A0102A" w:rsidRDefault="00A0102A" w:rsidP="00A0102A">
      <w:pPr>
        <w:jc w:val="both"/>
        <w:rPr>
          <w:lang w:val="en-US"/>
        </w:rPr>
      </w:pPr>
      <w:r>
        <w:rPr>
          <w:lang w:val="en-US"/>
        </w:rPr>
        <w:t xml:space="preserve">Rs. </w:t>
      </w:r>
      <w:r w:rsidR="00D572E6">
        <w:rPr>
          <w:lang w:val="en-US"/>
        </w:rPr>
        <w:t>3</w:t>
      </w:r>
      <w:r>
        <w:rPr>
          <w:lang w:val="en-US"/>
        </w:rPr>
        <w:t xml:space="preserve">5,000 per UPHC for </w:t>
      </w:r>
      <w:r w:rsidR="00F523D6">
        <w:rPr>
          <w:lang w:val="en-US"/>
        </w:rPr>
        <w:t>9</w:t>
      </w:r>
      <w:r>
        <w:rPr>
          <w:lang w:val="en-US"/>
        </w:rPr>
        <w:t xml:space="preserve"> UPHCs</w:t>
      </w:r>
      <w:r w:rsidR="00F523D6">
        <w:rPr>
          <w:lang w:val="en-US"/>
        </w:rPr>
        <w:t xml:space="preserve"> including 1 new UPHC to be established at Champhai</w:t>
      </w:r>
      <w:r>
        <w:rPr>
          <w:lang w:val="en-US"/>
        </w:rPr>
        <w:t xml:space="preserve"> = </w:t>
      </w:r>
      <w:r w:rsidRPr="00BC6FFA">
        <w:rPr>
          <w:b/>
          <w:i/>
          <w:lang w:val="en-US"/>
        </w:rPr>
        <w:t xml:space="preserve">Rs. </w:t>
      </w:r>
      <w:r w:rsidR="00F523D6">
        <w:rPr>
          <w:b/>
          <w:i/>
          <w:lang w:val="en-US"/>
        </w:rPr>
        <w:t>3,15</w:t>
      </w:r>
      <w:r w:rsidRPr="00BC6FFA">
        <w:rPr>
          <w:b/>
          <w:i/>
          <w:lang w:val="en-US"/>
        </w:rPr>
        <w:t>,000 (Rupees T</w:t>
      </w:r>
      <w:r w:rsidR="00F523D6">
        <w:rPr>
          <w:b/>
          <w:i/>
          <w:lang w:val="en-US"/>
        </w:rPr>
        <w:t>hree</w:t>
      </w:r>
      <w:r w:rsidRPr="00BC6FFA">
        <w:rPr>
          <w:b/>
          <w:i/>
          <w:lang w:val="en-US"/>
        </w:rPr>
        <w:t xml:space="preserve"> lakhs</w:t>
      </w:r>
      <w:r w:rsidR="00D572E6">
        <w:rPr>
          <w:b/>
          <w:i/>
          <w:lang w:val="en-US"/>
        </w:rPr>
        <w:t xml:space="preserve"> &amp; </w:t>
      </w:r>
      <w:r w:rsidR="00F523D6">
        <w:rPr>
          <w:b/>
          <w:i/>
          <w:lang w:val="en-US"/>
        </w:rPr>
        <w:t>Fifteen</w:t>
      </w:r>
      <w:r w:rsidR="00D572E6">
        <w:rPr>
          <w:b/>
          <w:i/>
          <w:lang w:val="en-US"/>
        </w:rPr>
        <w:t xml:space="preserve"> thousand</w:t>
      </w:r>
      <w:r w:rsidRPr="00BC6FFA">
        <w:rPr>
          <w:b/>
          <w:i/>
          <w:lang w:val="en-US"/>
        </w:rPr>
        <w:t xml:space="preserve"> only</w:t>
      </w:r>
      <w:r>
        <w:rPr>
          <w:lang w:val="en-US"/>
        </w:rPr>
        <w:t>)</w:t>
      </w:r>
    </w:p>
    <w:p w14:paraId="5637A94E" w14:textId="0049B7EB" w:rsidR="00AE5BC3" w:rsidRDefault="00AE5BC3" w:rsidP="00A0102A">
      <w:pPr>
        <w:jc w:val="both"/>
        <w:rPr>
          <w:lang w:val="en-US"/>
        </w:rPr>
      </w:pPr>
    </w:p>
    <w:p w14:paraId="2881DF9C" w14:textId="08AC02FC" w:rsidR="00BC6FFA" w:rsidRDefault="00BC6FFA" w:rsidP="004E0C62">
      <w:pPr>
        <w:jc w:val="both"/>
        <w:rPr>
          <w:lang w:val="en-US"/>
        </w:rPr>
      </w:pPr>
    </w:p>
    <w:p w14:paraId="65587DBB" w14:textId="14D5078F" w:rsidR="00A0102A" w:rsidRPr="00BC6FFA" w:rsidRDefault="008E57A3" w:rsidP="00A0102A">
      <w:pPr>
        <w:jc w:val="both"/>
        <w:rPr>
          <w:b/>
          <w:lang w:val="en-US"/>
        </w:rPr>
      </w:pPr>
      <w:r>
        <w:rPr>
          <w:b/>
          <w:lang w:val="en-US"/>
        </w:rPr>
        <w:t>9</w:t>
      </w:r>
      <w:r w:rsidR="00BC6FFA" w:rsidRPr="00BC6FFA">
        <w:rPr>
          <w:b/>
          <w:lang w:val="en-US"/>
        </w:rPr>
        <w:t xml:space="preserve">. </w:t>
      </w:r>
      <w:r w:rsidR="00A0102A" w:rsidRPr="00BC6FFA">
        <w:rPr>
          <w:b/>
          <w:lang w:val="en-US"/>
        </w:rPr>
        <w:t>U.9.5.</w:t>
      </w:r>
      <w:r w:rsidR="00A0102A">
        <w:rPr>
          <w:b/>
          <w:lang w:val="en-US"/>
        </w:rPr>
        <w:t>7.2</w:t>
      </w:r>
      <w:r w:rsidR="00A0102A" w:rsidRPr="00BC6FFA">
        <w:rPr>
          <w:b/>
          <w:lang w:val="en-US"/>
        </w:rPr>
        <w:t xml:space="preserve"> Multiskilling of</w:t>
      </w:r>
      <w:r w:rsidR="00A0102A">
        <w:rPr>
          <w:b/>
          <w:lang w:val="en-US"/>
        </w:rPr>
        <w:t xml:space="preserve"> </w:t>
      </w:r>
      <w:r w:rsidR="00A0102A" w:rsidRPr="00BC6FFA">
        <w:rPr>
          <w:b/>
          <w:lang w:val="en-US"/>
        </w:rPr>
        <w:t>Urban ASHAs</w:t>
      </w:r>
      <w:r w:rsidR="00A0102A">
        <w:rPr>
          <w:b/>
          <w:lang w:val="en-US"/>
        </w:rPr>
        <w:t xml:space="preserve"> for delivery of CPHC.</w:t>
      </w:r>
    </w:p>
    <w:p w14:paraId="0EDC6C11" w14:textId="77777777" w:rsidR="00A0102A" w:rsidRDefault="00A0102A" w:rsidP="00A0102A">
      <w:pPr>
        <w:jc w:val="both"/>
        <w:rPr>
          <w:lang w:val="en-US"/>
        </w:rPr>
      </w:pPr>
    </w:p>
    <w:p w14:paraId="392A88B1" w14:textId="588866D5" w:rsidR="00A0102A" w:rsidRDefault="00A0102A" w:rsidP="00A0102A">
      <w:pPr>
        <w:jc w:val="both"/>
        <w:rPr>
          <w:lang w:val="en-US"/>
        </w:rPr>
      </w:pPr>
      <w:r>
        <w:rPr>
          <w:lang w:val="en-US"/>
        </w:rPr>
        <w:t xml:space="preserve">Rs. </w:t>
      </w:r>
      <w:r w:rsidR="00F523D6">
        <w:rPr>
          <w:lang w:val="en-US"/>
        </w:rPr>
        <w:t>3,0</w:t>
      </w:r>
      <w:r>
        <w:rPr>
          <w:lang w:val="en-US"/>
        </w:rPr>
        <w:t>00 per ASHA for training of 79 urban ASHAs in components of CPHC.</w:t>
      </w:r>
      <w:r w:rsidR="00BD18FC">
        <w:rPr>
          <w:lang w:val="en-US"/>
        </w:rPr>
        <w:t xml:space="preserve"> There are total 8 UPHCs. </w:t>
      </w:r>
    </w:p>
    <w:p w14:paraId="2FCAB0D7" w14:textId="77777777" w:rsidR="00A0102A" w:rsidRDefault="00A0102A" w:rsidP="00A0102A">
      <w:pPr>
        <w:jc w:val="both"/>
        <w:rPr>
          <w:lang w:val="en-US"/>
        </w:rPr>
      </w:pPr>
    </w:p>
    <w:p w14:paraId="682B2E73" w14:textId="4F20C81C" w:rsidR="00BC6FFA" w:rsidRDefault="00A0102A" w:rsidP="00A0102A">
      <w:pPr>
        <w:jc w:val="both"/>
        <w:rPr>
          <w:lang w:val="en-US"/>
        </w:rPr>
      </w:pPr>
      <w:r>
        <w:rPr>
          <w:lang w:val="en-US"/>
        </w:rPr>
        <w:t xml:space="preserve">Total cost = </w:t>
      </w:r>
      <w:r w:rsidRPr="00BC6FFA">
        <w:rPr>
          <w:b/>
          <w:i/>
          <w:lang w:val="en-US"/>
        </w:rPr>
        <w:t xml:space="preserve">Rs. </w:t>
      </w:r>
      <w:r w:rsidR="00F523D6">
        <w:rPr>
          <w:b/>
          <w:i/>
          <w:lang w:val="en-US"/>
        </w:rPr>
        <w:t>2,3</w:t>
      </w:r>
      <w:r>
        <w:rPr>
          <w:b/>
          <w:i/>
          <w:lang w:val="en-US"/>
        </w:rPr>
        <w:t>7</w:t>
      </w:r>
      <w:r w:rsidRPr="00BC6FFA">
        <w:rPr>
          <w:b/>
          <w:i/>
          <w:lang w:val="en-US"/>
        </w:rPr>
        <w:t>,</w:t>
      </w:r>
      <w:r w:rsidR="00F523D6">
        <w:rPr>
          <w:b/>
          <w:i/>
          <w:lang w:val="en-US"/>
        </w:rPr>
        <w:t>0</w:t>
      </w:r>
      <w:r w:rsidRPr="00BC6FFA">
        <w:rPr>
          <w:b/>
          <w:i/>
          <w:lang w:val="en-US"/>
        </w:rPr>
        <w:t xml:space="preserve">00 (Rupees </w:t>
      </w:r>
      <w:r w:rsidR="00F523D6">
        <w:rPr>
          <w:b/>
          <w:i/>
          <w:lang w:val="en-US"/>
        </w:rPr>
        <w:t>Two</w:t>
      </w:r>
      <w:r w:rsidRPr="00BC6FFA">
        <w:rPr>
          <w:b/>
          <w:i/>
          <w:lang w:val="en-US"/>
        </w:rPr>
        <w:t xml:space="preserve"> Lakh</w:t>
      </w:r>
      <w:r>
        <w:rPr>
          <w:b/>
          <w:i/>
          <w:lang w:val="en-US"/>
        </w:rPr>
        <w:t xml:space="preserve"> </w:t>
      </w:r>
      <w:r w:rsidR="00F523D6">
        <w:rPr>
          <w:b/>
          <w:i/>
          <w:lang w:val="en-US"/>
        </w:rPr>
        <w:t>&amp; Thirty</w:t>
      </w:r>
      <w:r>
        <w:rPr>
          <w:b/>
          <w:i/>
          <w:lang w:val="en-US"/>
        </w:rPr>
        <w:t>-Seve</w:t>
      </w:r>
      <w:r w:rsidR="008E57A3">
        <w:rPr>
          <w:b/>
          <w:i/>
          <w:lang w:val="en-US"/>
        </w:rPr>
        <w:t>n</w:t>
      </w:r>
      <w:r w:rsidRPr="00BC6FFA">
        <w:rPr>
          <w:b/>
          <w:i/>
          <w:lang w:val="en-US"/>
        </w:rPr>
        <w:t xml:space="preserve"> thousand only)</w:t>
      </w:r>
      <w:r>
        <w:rPr>
          <w:lang w:val="en-US"/>
        </w:rPr>
        <w:t xml:space="preserve"> for </w:t>
      </w:r>
      <w:r w:rsidR="00F523D6">
        <w:rPr>
          <w:lang w:val="en-US"/>
        </w:rPr>
        <w:t>79 Urban ASHAs</w:t>
      </w:r>
      <w:r>
        <w:rPr>
          <w:lang w:val="en-US"/>
        </w:rPr>
        <w:t>.</w:t>
      </w:r>
    </w:p>
    <w:p w14:paraId="5D0B5969" w14:textId="17720596" w:rsidR="00BC6FFA" w:rsidRDefault="00BC6FFA" w:rsidP="004E0C62">
      <w:pPr>
        <w:jc w:val="both"/>
        <w:rPr>
          <w:lang w:val="en-US"/>
        </w:rPr>
      </w:pPr>
    </w:p>
    <w:p w14:paraId="6D19D7F0" w14:textId="0AF30508" w:rsidR="00A0102A" w:rsidRPr="00BC6FFA" w:rsidRDefault="008E57A3" w:rsidP="00A0102A">
      <w:pPr>
        <w:jc w:val="both"/>
        <w:rPr>
          <w:b/>
          <w:lang w:val="en-US"/>
        </w:rPr>
      </w:pPr>
      <w:r>
        <w:rPr>
          <w:b/>
          <w:lang w:val="en-US"/>
        </w:rPr>
        <w:t>10</w:t>
      </w:r>
      <w:r w:rsidR="00BC6FFA" w:rsidRPr="00BC6FFA">
        <w:rPr>
          <w:b/>
          <w:lang w:val="en-US"/>
        </w:rPr>
        <w:t xml:space="preserve">. </w:t>
      </w:r>
      <w:r w:rsidR="00A0102A" w:rsidRPr="00BC6FFA">
        <w:rPr>
          <w:b/>
          <w:lang w:val="en-US"/>
        </w:rPr>
        <w:t>U.9.5.</w:t>
      </w:r>
      <w:r w:rsidR="00A0102A">
        <w:rPr>
          <w:b/>
          <w:lang w:val="en-US"/>
        </w:rPr>
        <w:t>7.3</w:t>
      </w:r>
      <w:r w:rsidR="00A0102A" w:rsidRPr="00BC6FFA">
        <w:rPr>
          <w:b/>
          <w:lang w:val="en-US"/>
        </w:rPr>
        <w:t xml:space="preserve"> Multiskilling of</w:t>
      </w:r>
      <w:r w:rsidR="00A0102A">
        <w:rPr>
          <w:b/>
          <w:lang w:val="en-US"/>
        </w:rPr>
        <w:t xml:space="preserve"> Female Health workers for H&amp;WCs</w:t>
      </w:r>
    </w:p>
    <w:p w14:paraId="137E0668" w14:textId="77777777" w:rsidR="00A0102A" w:rsidRDefault="00A0102A" w:rsidP="00A0102A">
      <w:pPr>
        <w:jc w:val="both"/>
        <w:rPr>
          <w:lang w:val="en-US"/>
        </w:rPr>
      </w:pPr>
    </w:p>
    <w:p w14:paraId="780182C0" w14:textId="0114BFF3" w:rsidR="00A0102A" w:rsidRDefault="00A0102A" w:rsidP="00A0102A">
      <w:pPr>
        <w:jc w:val="both"/>
        <w:rPr>
          <w:lang w:val="en-US"/>
        </w:rPr>
      </w:pPr>
      <w:r>
        <w:rPr>
          <w:lang w:val="en-US"/>
        </w:rPr>
        <w:t xml:space="preserve">Rs. </w:t>
      </w:r>
      <w:r w:rsidR="00F523D6">
        <w:rPr>
          <w:lang w:val="en-US"/>
        </w:rPr>
        <w:t>5,0</w:t>
      </w:r>
      <w:r>
        <w:rPr>
          <w:lang w:val="en-US"/>
        </w:rPr>
        <w:t>00 per Female health workers at UPHCs</w:t>
      </w:r>
      <w:r w:rsidR="00AD6B42">
        <w:rPr>
          <w:lang w:val="en-US"/>
        </w:rPr>
        <w:t xml:space="preserve"> (including 1 new UPHC to be established at Champhai)</w:t>
      </w:r>
      <w:r w:rsidR="00BD18FC">
        <w:rPr>
          <w:lang w:val="en-US"/>
        </w:rPr>
        <w:t xml:space="preserve"> and those at co-located Sub-Centres. </w:t>
      </w:r>
    </w:p>
    <w:p w14:paraId="65C5C4C6" w14:textId="77777777" w:rsidR="00BD18FC" w:rsidRDefault="00BD18FC" w:rsidP="00A0102A">
      <w:pPr>
        <w:jc w:val="both"/>
        <w:rPr>
          <w:lang w:val="en-US"/>
        </w:rPr>
      </w:pPr>
    </w:p>
    <w:p w14:paraId="01B07A2F" w14:textId="6A84DE6E" w:rsidR="00BC6FFA" w:rsidRDefault="00A0102A" w:rsidP="00A0102A">
      <w:pPr>
        <w:jc w:val="both"/>
        <w:rPr>
          <w:lang w:val="en-US"/>
        </w:rPr>
      </w:pPr>
      <w:r>
        <w:rPr>
          <w:lang w:val="en-US"/>
        </w:rPr>
        <w:t xml:space="preserve">Total cost = </w:t>
      </w:r>
      <w:r w:rsidRPr="00BC6FFA">
        <w:rPr>
          <w:b/>
          <w:i/>
          <w:lang w:val="en-US"/>
        </w:rPr>
        <w:t xml:space="preserve">Rs. </w:t>
      </w:r>
      <w:r w:rsidR="00330DB5">
        <w:rPr>
          <w:b/>
          <w:i/>
          <w:lang w:val="en-US"/>
        </w:rPr>
        <w:t>9</w:t>
      </w:r>
      <w:r w:rsidR="00BD18FC">
        <w:rPr>
          <w:b/>
          <w:i/>
          <w:lang w:val="en-US"/>
        </w:rPr>
        <w:t>0,0</w:t>
      </w:r>
      <w:r w:rsidRPr="00BC6FFA">
        <w:rPr>
          <w:b/>
          <w:i/>
          <w:lang w:val="en-US"/>
        </w:rPr>
        <w:t xml:space="preserve">00 (Rupees </w:t>
      </w:r>
      <w:r w:rsidR="00330DB5">
        <w:rPr>
          <w:b/>
          <w:i/>
          <w:lang w:val="en-US"/>
        </w:rPr>
        <w:t>Nine</w:t>
      </w:r>
      <w:r w:rsidR="00BD18FC">
        <w:rPr>
          <w:b/>
          <w:i/>
          <w:lang w:val="en-US"/>
        </w:rPr>
        <w:t xml:space="preserve">ty </w:t>
      </w:r>
      <w:r w:rsidRPr="00BC6FFA">
        <w:rPr>
          <w:b/>
          <w:i/>
          <w:lang w:val="en-US"/>
        </w:rPr>
        <w:t>thousand only)</w:t>
      </w:r>
      <w:r>
        <w:rPr>
          <w:lang w:val="en-US"/>
        </w:rPr>
        <w:t xml:space="preserve"> for </w:t>
      </w:r>
      <w:r w:rsidR="00F523D6">
        <w:rPr>
          <w:lang w:val="en-US"/>
        </w:rPr>
        <w:t>1</w:t>
      </w:r>
      <w:r w:rsidR="00AD6B42">
        <w:rPr>
          <w:lang w:val="en-US"/>
        </w:rPr>
        <w:t>8</w:t>
      </w:r>
      <w:r>
        <w:rPr>
          <w:lang w:val="en-US"/>
        </w:rPr>
        <w:t xml:space="preserve"> </w:t>
      </w:r>
      <w:r w:rsidR="00F523D6">
        <w:rPr>
          <w:lang w:val="en-US"/>
        </w:rPr>
        <w:t>Female Health Workers</w:t>
      </w:r>
    </w:p>
    <w:p w14:paraId="126808C6" w14:textId="77777777" w:rsidR="00BD18FC" w:rsidRDefault="00BD18FC" w:rsidP="004E0C62">
      <w:pPr>
        <w:jc w:val="both"/>
        <w:rPr>
          <w:lang w:val="en-US"/>
        </w:rPr>
      </w:pPr>
    </w:p>
    <w:p w14:paraId="3CDF5C3F" w14:textId="40392B18" w:rsidR="00BD18FC" w:rsidRPr="00BC6FFA" w:rsidRDefault="008E57A3" w:rsidP="00BD18FC">
      <w:pPr>
        <w:jc w:val="both"/>
        <w:rPr>
          <w:b/>
          <w:lang w:val="en-US"/>
        </w:rPr>
      </w:pPr>
      <w:r>
        <w:rPr>
          <w:b/>
          <w:lang w:val="en-US"/>
        </w:rPr>
        <w:t>11</w:t>
      </w:r>
      <w:r w:rsidR="00BC6FFA" w:rsidRPr="00BC6FFA">
        <w:rPr>
          <w:b/>
          <w:lang w:val="en-US"/>
        </w:rPr>
        <w:t xml:space="preserve">. </w:t>
      </w:r>
      <w:r w:rsidR="00BD18FC" w:rsidRPr="00BC6FFA">
        <w:rPr>
          <w:b/>
          <w:lang w:val="en-US"/>
        </w:rPr>
        <w:t>U.11.</w:t>
      </w:r>
      <w:r w:rsidR="00200108">
        <w:rPr>
          <w:b/>
          <w:lang w:val="en-US"/>
        </w:rPr>
        <w:t>5.</w:t>
      </w:r>
      <w:r w:rsidR="00BD18FC" w:rsidRPr="00BC6FFA">
        <w:rPr>
          <w:b/>
          <w:lang w:val="en-US"/>
        </w:rPr>
        <w:t xml:space="preserve"> IEC</w:t>
      </w:r>
    </w:p>
    <w:p w14:paraId="5FE2AA96" w14:textId="5C42DD05" w:rsidR="00BD18FC" w:rsidRDefault="00200108" w:rsidP="00BD18FC">
      <w:pPr>
        <w:jc w:val="both"/>
        <w:rPr>
          <w:lang w:val="en-US"/>
        </w:rPr>
      </w:pPr>
      <w:r>
        <w:rPr>
          <w:lang w:val="en-US"/>
        </w:rPr>
        <w:lastRenderedPageBreak/>
        <w:t xml:space="preserve">As per CPHC guidelines, the amount per UPHC per year for IEC is Rs. 1,00,000. </w:t>
      </w:r>
      <w:r w:rsidR="00DC1574">
        <w:rPr>
          <w:lang w:val="en-US"/>
        </w:rPr>
        <w:t xml:space="preserve">There are 31 days identified as per Health Calendar for observation in all HWCs. </w:t>
      </w:r>
    </w:p>
    <w:p w14:paraId="3B530EA5" w14:textId="7C65A56E" w:rsidR="0083434B" w:rsidRDefault="0083434B" w:rsidP="00BD18FC">
      <w:pPr>
        <w:jc w:val="both"/>
        <w:rPr>
          <w:lang w:val="en-US"/>
        </w:rPr>
      </w:pPr>
    </w:p>
    <w:p w14:paraId="628876D4" w14:textId="772DA2A8" w:rsidR="0083434B" w:rsidRDefault="0083434B" w:rsidP="00BD18FC">
      <w:pPr>
        <w:jc w:val="both"/>
        <w:rPr>
          <w:lang w:val="en-US"/>
        </w:rPr>
      </w:pPr>
      <w:r>
        <w:rPr>
          <w:lang w:val="en-US"/>
        </w:rPr>
        <w:t xml:space="preserve">Cost </w:t>
      </w:r>
      <w:r w:rsidR="00DC1574">
        <w:rPr>
          <w:lang w:val="en-US"/>
        </w:rPr>
        <w:t>break up for IEC per UPHC is as follows:</w:t>
      </w:r>
    </w:p>
    <w:p w14:paraId="2CC5FB3F" w14:textId="42446F3C" w:rsidR="00DC1574" w:rsidRDefault="00DC1574" w:rsidP="00BD18FC">
      <w:pPr>
        <w:jc w:val="both"/>
        <w:rPr>
          <w:lang w:val="en-US"/>
        </w:rPr>
      </w:pPr>
    </w:p>
    <w:tbl>
      <w:tblPr>
        <w:tblStyle w:val="TableGrid"/>
        <w:tblW w:w="0" w:type="auto"/>
        <w:tblLook w:val="04A0" w:firstRow="1" w:lastRow="0" w:firstColumn="1" w:lastColumn="0" w:noHBand="0" w:noVBand="1"/>
      </w:tblPr>
      <w:tblGrid>
        <w:gridCol w:w="704"/>
        <w:gridCol w:w="3544"/>
        <w:gridCol w:w="1843"/>
        <w:gridCol w:w="1117"/>
        <w:gridCol w:w="1802"/>
      </w:tblGrid>
      <w:tr w:rsidR="00DC1574" w14:paraId="3B55C6F8" w14:textId="77777777" w:rsidTr="00DC1574">
        <w:tc>
          <w:tcPr>
            <w:tcW w:w="704" w:type="dxa"/>
            <w:vAlign w:val="center"/>
          </w:tcPr>
          <w:p w14:paraId="058BFE6F" w14:textId="19A715D9" w:rsidR="00DC1574" w:rsidRPr="00DC1574" w:rsidRDefault="00DC1574" w:rsidP="00DC1574">
            <w:pPr>
              <w:jc w:val="center"/>
              <w:rPr>
                <w:b/>
                <w:bCs/>
                <w:lang w:val="en-US"/>
              </w:rPr>
            </w:pPr>
            <w:r w:rsidRPr="00DC1574">
              <w:rPr>
                <w:b/>
                <w:bCs/>
                <w:lang w:val="en-US"/>
              </w:rPr>
              <w:t>S. No</w:t>
            </w:r>
          </w:p>
        </w:tc>
        <w:tc>
          <w:tcPr>
            <w:tcW w:w="3544" w:type="dxa"/>
            <w:vAlign w:val="center"/>
          </w:tcPr>
          <w:p w14:paraId="66AC96B4" w14:textId="00203FCC" w:rsidR="00DC1574" w:rsidRPr="00DC1574" w:rsidRDefault="00DC1574" w:rsidP="00DC1574">
            <w:pPr>
              <w:jc w:val="center"/>
              <w:rPr>
                <w:b/>
                <w:bCs/>
                <w:lang w:val="en-US"/>
              </w:rPr>
            </w:pPr>
            <w:r w:rsidRPr="00DC1574">
              <w:rPr>
                <w:b/>
                <w:bCs/>
                <w:lang w:val="en-US"/>
              </w:rPr>
              <w:t>Component</w:t>
            </w:r>
          </w:p>
        </w:tc>
        <w:tc>
          <w:tcPr>
            <w:tcW w:w="1843" w:type="dxa"/>
            <w:vAlign w:val="center"/>
          </w:tcPr>
          <w:p w14:paraId="061E61F1" w14:textId="0C94840B" w:rsidR="00DC1574" w:rsidRPr="00DC1574" w:rsidRDefault="00DC1574" w:rsidP="00DC1574">
            <w:pPr>
              <w:jc w:val="center"/>
              <w:rPr>
                <w:b/>
                <w:bCs/>
                <w:lang w:val="en-US"/>
              </w:rPr>
            </w:pPr>
            <w:r w:rsidRPr="00DC1574">
              <w:rPr>
                <w:b/>
                <w:bCs/>
                <w:lang w:val="en-US"/>
              </w:rPr>
              <w:t>Unit Cost in Rs.</w:t>
            </w:r>
          </w:p>
        </w:tc>
        <w:tc>
          <w:tcPr>
            <w:tcW w:w="1117" w:type="dxa"/>
            <w:vAlign w:val="center"/>
          </w:tcPr>
          <w:p w14:paraId="56A01944" w14:textId="558BE77E" w:rsidR="00DC1574" w:rsidRPr="00DC1574" w:rsidRDefault="00DC1574" w:rsidP="00DC1574">
            <w:pPr>
              <w:jc w:val="center"/>
              <w:rPr>
                <w:b/>
                <w:bCs/>
                <w:lang w:val="en-US"/>
              </w:rPr>
            </w:pPr>
            <w:r w:rsidRPr="00DC1574">
              <w:rPr>
                <w:b/>
                <w:bCs/>
                <w:lang w:val="en-US"/>
              </w:rPr>
              <w:t>No(s)</w:t>
            </w:r>
          </w:p>
        </w:tc>
        <w:tc>
          <w:tcPr>
            <w:tcW w:w="1802" w:type="dxa"/>
            <w:vAlign w:val="center"/>
          </w:tcPr>
          <w:p w14:paraId="56F620D1" w14:textId="63445117" w:rsidR="00DC1574" w:rsidRPr="00DC1574" w:rsidRDefault="00DC1574" w:rsidP="00DC1574">
            <w:pPr>
              <w:jc w:val="center"/>
              <w:rPr>
                <w:b/>
                <w:bCs/>
                <w:lang w:val="en-US"/>
              </w:rPr>
            </w:pPr>
            <w:r w:rsidRPr="00DC1574">
              <w:rPr>
                <w:b/>
                <w:bCs/>
                <w:lang w:val="en-US"/>
              </w:rPr>
              <w:t>Total Cost in Rs.</w:t>
            </w:r>
          </w:p>
        </w:tc>
      </w:tr>
      <w:tr w:rsidR="00DC1574" w14:paraId="74672480" w14:textId="77777777" w:rsidTr="00DC1574">
        <w:tc>
          <w:tcPr>
            <w:tcW w:w="704" w:type="dxa"/>
            <w:vAlign w:val="center"/>
          </w:tcPr>
          <w:p w14:paraId="64BEF826" w14:textId="4EE7BF43" w:rsidR="00DC1574" w:rsidRDefault="00DC1574" w:rsidP="00DC1574">
            <w:pPr>
              <w:jc w:val="center"/>
              <w:rPr>
                <w:lang w:val="en-US"/>
              </w:rPr>
            </w:pPr>
            <w:r>
              <w:rPr>
                <w:lang w:val="en-US"/>
              </w:rPr>
              <w:t>1</w:t>
            </w:r>
          </w:p>
        </w:tc>
        <w:tc>
          <w:tcPr>
            <w:tcW w:w="3544" w:type="dxa"/>
          </w:tcPr>
          <w:p w14:paraId="0D42C4C4" w14:textId="6E8A9335" w:rsidR="00DC1574" w:rsidRDefault="00DC1574" w:rsidP="00BD18FC">
            <w:pPr>
              <w:jc w:val="both"/>
              <w:rPr>
                <w:lang w:val="en-US"/>
              </w:rPr>
            </w:pPr>
            <w:r>
              <w:rPr>
                <w:lang w:val="en-US"/>
              </w:rPr>
              <w:t>Observation of health days as per Health calendar</w:t>
            </w:r>
          </w:p>
        </w:tc>
        <w:tc>
          <w:tcPr>
            <w:tcW w:w="1843" w:type="dxa"/>
            <w:vAlign w:val="center"/>
          </w:tcPr>
          <w:p w14:paraId="55834973" w14:textId="0A01ADB1" w:rsidR="00DC1574" w:rsidRDefault="00DC1574" w:rsidP="00DC1574">
            <w:pPr>
              <w:jc w:val="right"/>
              <w:rPr>
                <w:lang w:val="en-US"/>
              </w:rPr>
            </w:pPr>
            <w:r>
              <w:rPr>
                <w:lang w:val="en-US"/>
              </w:rPr>
              <w:t>3,000</w:t>
            </w:r>
          </w:p>
        </w:tc>
        <w:tc>
          <w:tcPr>
            <w:tcW w:w="1117" w:type="dxa"/>
            <w:vAlign w:val="center"/>
          </w:tcPr>
          <w:p w14:paraId="28A5AE19" w14:textId="62426228" w:rsidR="00DC1574" w:rsidRDefault="00DC1574" w:rsidP="00DC1574">
            <w:pPr>
              <w:jc w:val="center"/>
              <w:rPr>
                <w:lang w:val="en-US"/>
              </w:rPr>
            </w:pPr>
            <w:r>
              <w:rPr>
                <w:lang w:val="en-US"/>
              </w:rPr>
              <w:t>31</w:t>
            </w:r>
          </w:p>
        </w:tc>
        <w:tc>
          <w:tcPr>
            <w:tcW w:w="1802" w:type="dxa"/>
            <w:vAlign w:val="center"/>
          </w:tcPr>
          <w:p w14:paraId="7714CF71" w14:textId="12BAA407" w:rsidR="00DC1574" w:rsidRDefault="00DC1574" w:rsidP="00DC1574">
            <w:pPr>
              <w:jc w:val="right"/>
              <w:rPr>
                <w:lang w:val="en-US"/>
              </w:rPr>
            </w:pPr>
            <w:r>
              <w:rPr>
                <w:lang w:val="en-US"/>
              </w:rPr>
              <w:t>93,000</w:t>
            </w:r>
          </w:p>
        </w:tc>
      </w:tr>
      <w:tr w:rsidR="00DC1574" w14:paraId="28F4CF81" w14:textId="77777777" w:rsidTr="00DC1574">
        <w:tc>
          <w:tcPr>
            <w:tcW w:w="704" w:type="dxa"/>
            <w:vAlign w:val="center"/>
          </w:tcPr>
          <w:p w14:paraId="33F0257B" w14:textId="2BA15A5D" w:rsidR="00DC1574" w:rsidRDefault="00DC1574" w:rsidP="00DC1574">
            <w:pPr>
              <w:jc w:val="center"/>
              <w:rPr>
                <w:lang w:val="en-US"/>
              </w:rPr>
            </w:pPr>
            <w:r>
              <w:rPr>
                <w:lang w:val="en-US"/>
              </w:rPr>
              <w:t>2</w:t>
            </w:r>
          </w:p>
        </w:tc>
        <w:tc>
          <w:tcPr>
            <w:tcW w:w="3544" w:type="dxa"/>
          </w:tcPr>
          <w:p w14:paraId="1EDAB794" w14:textId="6165F07C" w:rsidR="00DC1574" w:rsidRDefault="00DC1574" w:rsidP="00BD18FC">
            <w:pPr>
              <w:jc w:val="both"/>
              <w:rPr>
                <w:lang w:val="en-US"/>
              </w:rPr>
            </w:pPr>
            <w:r>
              <w:rPr>
                <w:lang w:val="en-US"/>
              </w:rPr>
              <w:t>Flip-chart for ASHAs on 7 different topics</w:t>
            </w:r>
          </w:p>
        </w:tc>
        <w:tc>
          <w:tcPr>
            <w:tcW w:w="1843" w:type="dxa"/>
            <w:vAlign w:val="center"/>
          </w:tcPr>
          <w:p w14:paraId="47C15EB7" w14:textId="63C68BF4" w:rsidR="00DC1574" w:rsidRDefault="00DC1574" w:rsidP="00DC1574">
            <w:pPr>
              <w:jc w:val="right"/>
              <w:rPr>
                <w:lang w:val="en-US"/>
              </w:rPr>
            </w:pPr>
            <w:r>
              <w:rPr>
                <w:lang w:val="en-US"/>
              </w:rPr>
              <w:t>1000</w:t>
            </w:r>
          </w:p>
        </w:tc>
        <w:tc>
          <w:tcPr>
            <w:tcW w:w="1117" w:type="dxa"/>
            <w:vAlign w:val="center"/>
          </w:tcPr>
          <w:p w14:paraId="605B63ED" w14:textId="52F3F6BE" w:rsidR="00DC1574" w:rsidRDefault="00DC1574" w:rsidP="00DC1574">
            <w:pPr>
              <w:jc w:val="center"/>
              <w:rPr>
                <w:lang w:val="en-US"/>
              </w:rPr>
            </w:pPr>
            <w:r>
              <w:rPr>
                <w:lang w:val="en-US"/>
              </w:rPr>
              <w:t>7</w:t>
            </w:r>
          </w:p>
        </w:tc>
        <w:tc>
          <w:tcPr>
            <w:tcW w:w="1802" w:type="dxa"/>
            <w:vAlign w:val="center"/>
          </w:tcPr>
          <w:p w14:paraId="2D1565F2" w14:textId="281D3AE5" w:rsidR="00DC1574" w:rsidRDefault="00DC1574" w:rsidP="00DC1574">
            <w:pPr>
              <w:jc w:val="right"/>
              <w:rPr>
                <w:lang w:val="en-US"/>
              </w:rPr>
            </w:pPr>
            <w:r>
              <w:rPr>
                <w:lang w:val="en-US"/>
              </w:rPr>
              <w:t>7,000</w:t>
            </w:r>
          </w:p>
        </w:tc>
      </w:tr>
      <w:tr w:rsidR="00DC1574" w14:paraId="11AABEA5" w14:textId="77777777" w:rsidTr="00917A76">
        <w:tc>
          <w:tcPr>
            <w:tcW w:w="7208" w:type="dxa"/>
            <w:gridSpan w:val="4"/>
            <w:vAlign w:val="center"/>
          </w:tcPr>
          <w:p w14:paraId="1AC94811" w14:textId="7246C950" w:rsidR="00DC1574" w:rsidRPr="00DC1574" w:rsidRDefault="00DC1574" w:rsidP="00DC1574">
            <w:pPr>
              <w:jc w:val="center"/>
              <w:rPr>
                <w:b/>
                <w:bCs/>
                <w:lang w:val="en-US"/>
              </w:rPr>
            </w:pPr>
            <w:r w:rsidRPr="00DC1574">
              <w:rPr>
                <w:b/>
                <w:bCs/>
                <w:lang w:val="en-US"/>
              </w:rPr>
              <w:t>Total</w:t>
            </w:r>
          </w:p>
        </w:tc>
        <w:tc>
          <w:tcPr>
            <w:tcW w:w="1802" w:type="dxa"/>
            <w:vAlign w:val="center"/>
          </w:tcPr>
          <w:p w14:paraId="36DE8540" w14:textId="1DB58985" w:rsidR="00DC1574" w:rsidRPr="00DC1574" w:rsidRDefault="00DC1574" w:rsidP="00DC1574">
            <w:pPr>
              <w:jc w:val="right"/>
              <w:rPr>
                <w:b/>
                <w:bCs/>
                <w:lang w:val="en-US"/>
              </w:rPr>
            </w:pPr>
            <w:r w:rsidRPr="00DC1574">
              <w:rPr>
                <w:b/>
                <w:bCs/>
                <w:lang w:val="en-US"/>
              </w:rPr>
              <w:t>1,00,000</w:t>
            </w:r>
          </w:p>
        </w:tc>
      </w:tr>
    </w:tbl>
    <w:p w14:paraId="566C3859" w14:textId="77777777" w:rsidR="00DC1574" w:rsidRDefault="00DC1574" w:rsidP="00BD18FC">
      <w:pPr>
        <w:jc w:val="both"/>
        <w:rPr>
          <w:lang w:val="en-US"/>
        </w:rPr>
      </w:pPr>
    </w:p>
    <w:p w14:paraId="36902F95" w14:textId="77777777" w:rsidR="00200108" w:rsidRDefault="00200108" w:rsidP="00BD18FC">
      <w:pPr>
        <w:jc w:val="both"/>
        <w:rPr>
          <w:lang w:val="en-US"/>
        </w:rPr>
      </w:pPr>
    </w:p>
    <w:p w14:paraId="15B72432" w14:textId="25F58E83" w:rsidR="00BD18FC" w:rsidRDefault="00200108" w:rsidP="00BD18FC">
      <w:pPr>
        <w:jc w:val="both"/>
        <w:rPr>
          <w:lang w:val="en-US"/>
        </w:rPr>
      </w:pPr>
      <w:r>
        <w:rPr>
          <w:b/>
          <w:i/>
          <w:lang w:val="en-US"/>
        </w:rPr>
        <w:t xml:space="preserve">Total cost = Rs. 1,00,000 x </w:t>
      </w:r>
      <w:r w:rsidR="00D572E6">
        <w:rPr>
          <w:b/>
          <w:i/>
          <w:lang w:val="en-US"/>
        </w:rPr>
        <w:t>9</w:t>
      </w:r>
      <w:r>
        <w:rPr>
          <w:b/>
          <w:i/>
          <w:lang w:val="en-US"/>
        </w:rPr>
        <w:t xml:space="preserve"> UPHCs = </w:t>
      </w:r>
      <w:r w:rsidR="00D572E6">
        <w:rPr>
          <w:b/>
          <w:i/>
          <w:lang w:val="en-US"/>
        </w:rPr>
        <w:t>9</w:t>
      </w:r>
      <w:r>
        <w:rPr>
          <w:b/>
          <w:i/>
          <w:lang w:val="en-US"/>
        </w:rPr>
        <w:t>,00,000</w:t>
      </w:r>
      <w:r w:rsidR="00BD18FC">
        <w:rPr>
          <w:lang w:val="en-US"/>
        </w:rPr>
        <w:t xml:space="preserve">. </w:t>
      </w:r>
    </w:p>
    <w:p w14:paraId="3AEBB009" w14:textId="08E2FAA1" w:rsidR="00BC6FFA" w:rsidRPr="004C66B3" w:rsidRDefault="004C66B3" w:rsidP="00BD18FC">
      <w:pPr>
        <w:jc w:val="both"/>
        <w:rPr>
          <w:b/>
          <w:i/>
          <w:lang w:val="en-US"/>
        </w:rPr>
      </w:pPr>
      <w:r w:rsidRPr="004C66B3">
        <w:rPr>
          <w:b/>
          <w:i/>
          <w:lang w:val="en-US"/>
        </w:rPr>
        <w:t xml:space="preserve">(Rupees </w:t>
      </w:r>
      <w:r w:rsidR="00D572E6">
        <w:rPr>
          <w:b/>
          <w:i/>
          <w:lang w:val="en-US"/>
        </w:rPr>
        <w:t>Nine</w:t>
      </w:r>
      <w:r w:rsidRPr="004C66B3">
        <w:rPr>
          <w:b/>
          <w:i/>
          <w:lang w:val="en-US"/>
        </w:rPr>
        <w:t xml:space="preserve"> lakhs only)</w:t>
      </w:r>
    </w:p>
    <w:p w14:paraId="24AF7330" w14:textId="79E2C263" w:rsidR="00776AF0" w:rsidRDefault="00776AF0" w:rsidP="004E0C62">
      <w:pPr>
        <w:jc w:val="both"/>
        <w:rPr>
          <w:lang w:val="en-US"/>
        </w:rPr>
      </w:pPr>
    </w:p>
    <w:p w14:paraId="0B485AE3" w14:textId="7E16504B" w:rsidR="00776AF0" w:rsidRPr="00A0321E" w:rsidRDefault="008E57A3" w:rsidP="004E0C62">
      <w:pPr>
        <w:jc w:val="both"/>
        <w:rPr>
          <w:b/>
          <w:lang w:val="en-US"/>
        </w:rPr>
      </w:pPr>
      <w:r>
        <w:rPr>
          <w:b/>
          <w:lang w:val="en-US"/>
        </w:rPr>
        <w:t>12</w:t>
      </w:r>
      <w:r w:rsidR="00776AF0" w:rsidRPr="00A0321E">
        <w:rPr>
          <w:b/>
          <w:lang w:val="en-US"/>
        </w:rPr>
        <w:t>. U.</w:t>
      </w:r>
      <w:r w:rsidR="00200108">
        <w:rPr>
          <w:b/>
          <w:lang w:val="en-US"/>
        </w:rPr>
        <w:t>6.5.1</w:t>
      </w:r>
      <w:r w:rsidR="00776AF0" w:rsidRPr="00A0321E">
        <w:rPr>
          <w:b/>
          <w:lang w:val="en-US"/>
        </w:rPr>
        <w:t xml:space="preserve">. </w:t>
      </w:r>
      <w:r w:rsidR="00200108">
        <w:rPr>
          <w:b/>
          <w:lang w:val="en-US"/>
        </w:rPr>
        <w:t>Tablets/</w:t>
      </w:r>
      <w:r w:rsidR="00776AF0" w:rsidRPr="00A0321E">
        <w:rPr>
          <w:b/>
          <w:lang w:val="en-US"/>
        </w:rPr>
        <w:t xml:space="preserve">Software for </w:t>
      </w:r>
      <w:r w:rsidR="00200108">
        <w:rPr>
          <w:b/>
          <w:lang w:val="en-US"/>
        </w:rPr>
        <w:t>IT support of Ayushman Bharat H&amp;WCs</w:t>
      </w:r>
    </w:p>
    <w:p w14:paraId="756A9682" w14:textId="151CFFE0" w:rsidR="00F523D6" w:rsidRDefault="00F523D6" w:rsidP="004E0C62">
      <w:pPr>
        <w:jc w:val="both"/>
        <w:rPr>
          <w:lang w:val="en-US"/>
        </w:rPr>
      </w:pPr>
    </w:p>
    <w:p w14:paraId="776BDD70" w14:textId="77777777" w:rsidR="00F523D6" w:rsidRDefault="00F523D6" w:rsidP="00F523D6">
      <w:pPr>
        <w:jc w:val="both"/>
        <w:rPr>
          <w:lang w:val="en-US"/>
        </w:rPr>
      </w:pPr>
      <w:r w:rsidRPr="00381901">
        <w:rPr>
          <w:i/>
          <w:iCs/>
          <w:lang w:val="en-US"/>
        </w:rPr>
        <w:t>Non-Recurring component</w:t>
      </w:r>
      <w:r>
        <w:rPr>
          <w:lang w:val="en-US"/>
        </w:rPr>
        <w:t>:</w:t>
      </w:r>
    </w:p>
    <w:p w14:paraId="001AF92B" w14:textId="37D5BA5D" w:rsidR="00F523D6" w:rsidRDefault="00F523D6" w:rsidP="00F523D6">
      <w:pPr>
        <w:jc w:val="both"/>
        <w:rPr>
          <w:lang w:val="en-US"/>
        </w:rPr>
      </w:pPr>
      <w:r>
        <w:rPr>
          <w:lang w:val="en-US"/>
        </w:rPr>
        <w:t xml:space="preserve">One </w:t>
      </w:r>
      <w:r w:rsidR="00330DB5">
        <w:rPr>
          <w:lang w:val="en-US"/>
        </w:rPr>
        <w:t>new U</w:t>
      </w:r>
      <w:r>
        <w:rPr>
          <w:lang w:val="en-US"/>
        </w:rPr>
        <w:t>PHC</w:t>
      </w:r>
      <w:r w:rsidR="00330DB5">
        <w:rPr>
          <w:lang w:val="en-US"/>
        </w:rPr>
        <w:t xml:space="preserve"> at Champhai</w:t>
      </w:r>
      <w:r w:rsidR="00184457">
        <w:rPr>
          <w:lang w:val="en-US"/>
        </w:rPr>
        <w:t xml:space="preserve"> is to be established as per discussion at NPCC January 2020</w:t>
      </w:r>
      <w:r>
        <w:rPr>
          <w:lang w:val="en-US"/>
        </w:rPr>
        <w:t xml:space="preserve">. One laptop for </w:t>
      </w:r>
      <w:r w:rsidR="00184457">
        <w:rPr>
          <w:lang w:val="en-US"/>
        </w:rPr>
        <w:t>the U</w:t>
      </w:r>
      <w:r>
        <w:rPr>
          <w:lang w:val="en-US"/>
        </w:rPr>
        <w:t>PHC is proposed as a non-recurring component.</w:t>
      </w:r>
    </w:p>
    <w:p w14:paraId="25D59441" w14:textId="77777777" w:rsidR="00F523D6" w:rsidRDefault="00F523D6" w:rsidP="00F523D6">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F523D6" w:rsidRPr="00CB1CF1" w14:paraId="5A6F067D" w14:textId="77777777" w:rsidTr="00917A76">
        <w:tc>
          <w:tcPr>
            <w:tcW w:w="704" w:type="dxa"/>
            <w:vAlign w:val="center"/>
          </w:tcPr>
          <w:p w14:paraId="0DA54CD9" w14:textId="77777777" w:rsidR="00F523D6" w:rsidRDefault="00F523D6" w:rsidP="00917A76">
            <w:pPr>
              <w:jc w:val="center"/>
              <w:rPr>
                <w:b/>
                <w:lang w:val="en-US"/>
              </w:rPr>
            </w:pPr>
            <w:r w:rsidRPr="00CB1CF1">
              <w:rPr>
                <w:b/>
                <w:lang w:val="en-US"/>
              </w:rPr>
              <w:t>S.</w:t>
            </w:r>
          </w:p>
          <w:p w14:paraId="1981CA6B" w14:textId="77777777" w:rsidR="00F523D6" w:rsidRPr="00CB1CF1" w:rsidRDefault="00F523D6" w:rsidP="00917A76">
            <w:pPr>
              <w:jc w:val="center"/>
              <w:rPr>
                <w:b/>
                <w:lang w:val="en-US"/>
              </w:rPr>
            </w:pPr>
            <w:r w:rsidRPr="00CB1CF1">
              <w:rPr>
                <w:b/>
                <w:lang w:val="en-US"/>
              </w:rPr>
              <w:t>No</w:t>
            </w:r>
          </w:p>
        </w:tc>
        <w:tc>
          <w:tcPr>
            <w:tcW w:w="2552" w:type="dxa"/>
            <w:vAlign w:val="center"/>
          </w:tcPr>
          <w:p w14:paraId="233F3D72" w14:textId="49592B31" w:rsidR="00F523D6" w:rsidRPr="00CB1CF1" w:rsidRDefault="00F523D6" w:rsidP="00917A76">
            <w:pPr>
              <w:jc w:val="center"/>
              <w:rPr>
                <w:b/>
                <w:lang w:val="en-US"/>
              </w:rPr>
            </w:pPr>
            <w:r w:rsidRPr="00CB1CF1">
              <w:rPr>
                <w:b/>
                <w:lang w:val="en-US"/>
              </w:rPr>
              <w:t xml:space="preserve">Name of </w:t>
            </w:r>
            <w:r w:rsidR="00184457">
              <w:rPr>
                <w:b/>
                <w:lang w:val="en-US"/>
              </w:rPr>
              <w:t>new U</w:t>
            </w:r>
            <w:r>
              <w:rPr>
                <w:b/>
                <w:lang w:val="en-US"/>
              </w:rPr>
              <w:t>PHC for upgradation to HWC</w:t>
            </w:r>
          </w:p>
        </w:tc>
        <w:tc>
          <w:tcPr>
            <w:tcW w:w="1984" w:type="dxa"/>
            <w:vAlign w:val="center"/>
          </w:tcPr>
          <w:p w14:paraId="4C24F855" w14:textId="77777777" w:rsidR="00F523D6" w:rsidRPr="00CB1CF1" w:rsidRDefault="00F523D6" w:rsidP="00917A76">
            <w:pPr>
              <w:jc w:val="center"/>
              <w:rPr>
                <w:b/>
                <w:lang w:val="en-US"/>
              </w:rPr>
            </w:pPr>
            <w:r w:rsidRPr="00CB1CF1">
              <w:rPr>
                <w:b/>
                <w:lang w:val="en-US"/>
              </w:rPr>
              <w:t xml:space="preserve">Total no. of </w:t>
            </w:r>
            <w:r>
              <w:rPr>
                <w:b/>
                <w:lang w:val="en-US"/>
              </w:rPr>
              <w:t>laptops</w:t>
            </w:r>
          </w:p>
        </w:tc>
        <w:tc>
          <w:tcPr>
            <w:tcW w:w="1843" w:type="dxa"/>
            <w:vAlign w:val="center"/>
          </w:tcPr>
          <w:p w14:paraId="4157BE61" w14:textId="77777777" w:rsidR="00F523D6" w:rsidRPr="00CB1CF1" w:rsidRDefault="00F523D6" w:rsidP="00917A76">
            <w:pPr>
              <w:jc w:val="center"/>
              <w:rPr>
                <w:b/>
                <w:lang w:val="en-US"/>
              </w:rPr>
            </w:pPr>
            <w:r w:rsidRPr="00CB1CF1">
              <w:rPr>
                <w:b/>
                <w:lang w:val="en-US"/>
              </w:rPr>
              <w:t>Unit cost in Rs.</w:t>
            </w:r>
          </w:p>
        </w:tc>
        <w:tc>
          <w:tcPr>
            <w:tcW w:w="1927" w:type="dxa"/>
            <w:vAlign w:val="center"/>
          </w:tcPr>
          <w:p w14:paraId="5E2F5F7C" w14:textId="77777777" w:rsidR="00F523D6" w:rsidRPr="00CB1CF1" w:rsidRDefault="00F523D6" w:rsidP="00917A76">
            <w:pPr>
              <w:jc w:val="center"/>
              <w:rPr>
                <w:b/>
                <w:lang w:val="en-US"/>
              </w:rPr>
            </w:pPr>
            <w:r w:rsidRPr="00CB1CF1">
              <w:rPr>
                <w:b/>
                <w:lang w:val="en-US"/>
              </w:rPr>
              <w:t>Total cost in Rs.</w:t>
            </w:r>
          </w:p>
        </w:tc>
      </w:tr>
      <w:tr w:rsidR="00F523D6" w:rsidRPr="00CE4913" w14:paraId="6B6A81E3" w14:textId="77777777" w:rsidTr="00917A76">
        <w:tc>
          <w:tcPr>
            <w:tcW w:w="704" w:type="dxa"/>
          </w:tcPr>
          <w:p w14:paraId="7058DF92" w14:textId="77777777" w:rsidR="00F523D6" w:rsidRDefault="00F523D6" w:rsidP="00917A76">
            <w:pPr>
              <w:jc w:val="center"/>
              <w:rPr>
                <w:lang w:val="en-US"/>
              </w:rPr>
            </w:pPr>
            <w:r>
              <w:rPr>
                <w:lang w:val="en-US"/>
              </w:rPr>
              <w:t>1</w:t>
            </w:r>
          </w:p>
        </w:tc>
        <w:tc>
          <w:tcPr>
            <w:tcW w:w="2552" w:type="dxa"/>
          </w:tcPr>
          <w:p w14:paraId="1C85CF0A" w14:textId="27DE59F0" w:rsidR="00F523D6" w:rsidRDefault="00184457" w:rsidP="00917A76">
            <w:pPr>
              <w:jc w:val="both"/>
              <w:rPr>
                <w:lang w:val="en-US"/>
              </w:rPr>
            </w:pPr>
            <w:r>
              <w:rPr>
                <w:lang w:val="en-US"/>
              </w:rPr>
              <w:t>Champhai</w:t>
            </w:r>
            <w:r w:rsidR="00F523D6">
              <w:rPr>
                <w:lang w:val="en-US"/>
              </w:rPr>
              <w:t xml:space="preserve"> </w:t>
            </w:r>
            <w:r>
              <w:rPr>
                <w:lang w:val="en-US"/>
              </w:rPr>
              <w:t>U</w:t>
            </w:r>
            <w:r w:rsidR="00F523D6">
              <w:rPr>
                <w:lang w:val="en-US"/>
              </w:rPr>
              <w:t>PHC</w:t>
            </w:r>
          </w:p>
        </w:tc>
        <w:tc>
          <w:tcPr>
            <w:tcW w:w="1984" w:type="dxa"/>
          </w:tcPr>
          <w:p w14:paraId="546474CB" w14:textId="77777777" w:rsidR="00F523D6" w:rsidRDefault="00F523D6" w:rsidP="00917A76">
            <w:pPr>
              <w:jc w:val="center"/>
              <w:rPr>
                <w:lang w:val="en-US"/>
              </w:rPr>
            </w:pPr>
            <w:r>
              <w:rPr>
                <w:lang w:val="en-US"/>
              </w:rPr>
              <w:t>1</w:t>
            </w:r>
          </w:p>
        </w:tc>
        <w:tc>
          <w:tcPr>
            <w:tcW w:w="1843" w:type="dxa"/>
          </w:tcPr>
          <w:p w14:paraId="2CE1787F" w14:textId="77777777" w:rsidR="00F523D6" w:rsidRDefault="00F523D6" w:rsidP="00917A76">
            <w:pPr>
              <w:jc w:val="right"/>
              <w:rPr>
                <w:lang w:val="en-US"/>
              </w:rPr>
            </w:pPr>
            <w:r>
              <w:rPr>
                <w:lang w:val="en-US"/>
              </w:rPr>
              <w:t>40,000</w:t>
            </w:r>
          </w:p>
        </w:tc>
        <w:tc>
          <w:tcPr>
            <w:tcW w:w="1927" w:type="dxa"/>
            <w:vAlign w:val="bottom"/>
          </w:tcPr>
          <w:p w14:paraId="60D8776D" w14:textId="77777777" w:rsidR="00F523D6" w:rsidRPr="00CE4913" w:rsidRDefault="00F523D6" w:rsidP="00917A76">
            <w:pPr>
              <w:jc w:val="right"/>
              <w:rPr>
                <w:lang w:val="en-US"/>
              </w:rPr>
            </w:pPr>
            <w:r>
              <w:rPr>
                <w:color w:val="000000"/>
              </w:rPr>
              <w:t>4</w:t>
            </w:r>
            <w:r w:rsidRPr="00CE4913">
              <w:rPr>
                <w:color w:val="000000"/>
              </w:rPr>
              <w:t>0</w:t>
            </w:r>
            <w:r>
              <w:rPr>
                <w:color w:val="000000"/>
              </w:rPr>
              <w:t>,</w:t>
            </w:r>
            <w:r w:rsidRPr="00CE4913">
              <w:rPr>
                <w:color w:val="000000"/>
              </w:rPr>
              <w:t>000</w:t>
            </w:r>
          </w:p>
        </w:tc>
      </w:tr>
      <w:tr w:rsidR="00F523D6" w:rsidRPr="00CE4913" w14:paraId="1509BF34" w14:textId="77777777" w:rsidTr="00917A76">
        <w:tc>
          <w:tcPr>
            <w:tcW w:w="7083" w:type="dxa"/>
            <w:gridSpan w:val="4"/>
          </w:tcPr>
          <w:p w14:paraId="7005D3E1" w14:textId="77777777" w:rsidR="00F523D6" w:rsidRPr="00381901" w:rsidRDefault="00F523D6" w:rsidP="00917A76">
            <w:pPr>
              <w:jc w:val="center"/>
              <w:rPr>
                <w:b/>
                <w:bCs/>
                <w:lang w:val="en-US"/>
              </w:rPr>
            </w:pPr>
            <w:r w:rsidRPr="00381901">
              <w:rPr>
                <w:b/>
                <w:bCs/>
                <w:lang w:val="en-US"/>
              </w:rPr>
              <w:t>Total</w:t>
            </w:r>
          </w:p>
        </w:tc>
        <w:tc>
          <w:tcPr>
            <w:tcW w:w="1927" w:type="dxa"/>
            <w:vAlign w:val="bottom"/>
          </w:tcPr>
          <w:p w14:paraId="2A9E46AA" w14:textId="77777777" w:rsidR="00F523D6" w:rsidRPr="00381901" w:rsidRDefault="00F523D6" w:rsidP="00917A76">
            <w:pPr>
              <w:jc w:val="right"/>
              <w:rPr>
                <w:b/>
                <w:bCs/>
                <w:lang w:val="en-US"/>
              </w:rPr>
            </w:pPr>
            <w:r w:rsidRPr="00381901">
              <w:rPr>
                <w:b/>
                <w:bCs/>
                <w:color w:val="000000"/>
              </w:rPr>
              <w:t>40,000</w:t>
            </w:r>
          </w:p>
        </w:tc>
      </w:tr>
    </w:tbl>
    <w:p w14:paraId="31F8E065" w14:textId="77777777" w:rsidR="00F523D6" w:rsidRDefault="00F523D6" w:rsidP="00F523D6">
      <w:pPr>
        <w:jc w:val="both"/>
        <w:rPr>
          <w:lang w:val="en-US"/>
        </w:rPr>
      </w:pPr>
    </w:p>
    <w:p w14:paraId="33C54681" w14:textId="77777777" w:rsidR="00F523D6" w:rsidRDefault="00F523D6" w:rsidP="00F523D6">
      <w:pPr>
        <w:jc w:val="both"/>
        <w:rPr>
          <w:lang w:val="en-US"/>
        </w:rPr>
      </w:pPr>
    </w:p>
    <w:p w14:paraId="322E851A" w14:textId="77777777" w:rsidR="00F523D6" w:rsidRPr="00F523D6" w:rsidRDefault="00F523D6" w:rsidP="00F523D6">
      <w:pPr>
        <w:jc w:val="both"/>
        <w:rPr>
          <w:i/>
          <w:iCs/>
          <w:lang w:val="en-US"/>
        </w:rPr>
      </w:pPr>
      <w:r w:rsidRPr="00F523D6">
        <w:rPr>
          <w:i/>
          <w:iCs/>
          <w:lang w:val="en-US"/>
        </w:rPr>
        <w:t>Recurring component:</w:t>
      </w:r>
    </w:p>
    <w:p w14:paraId="3DB4FFCD" w14:textId="20CB46DE" w:rsidR="00F523D6" w:rsidRDefault="00F523D6" w:rsidP="00F523D6">
      <w:pPr>
        <w:jc w:val="both"/>
        <w:rPr>
          <w:color w:val="000000" w:themeColor="text1"/>
        </w:rPr>
      </w:pPr>
      <w:r>
        <w:rPr>
          <w:lang w:val="en-US"/>
        </w:rPr>
        <w:t>T</w:t>
      </w:r>
      <w:r>
        <w:rPr>
          <w:color w:val="000000" w:themeColor="text1"/>
        </w:rPr>
        <w:t xml:space="preserve">he amount proposed is for recurring component only. Rs. 5,000 per facility for capacity building of all </w:t>
      </w:r>
      <w:r w:rsidR="00184457">
        <w:rPr>
          <w:color w:val="000000" w:themeColor="text1"/>
        </w:rPr>
        <w:t xml:space="preserve">9 UPHC - </w:t>
      </w:r>
      <w:r>
        <w:rPr>
          <w:color w:val="000000" w:themeColor="text1"/>
        </w:rPr>
        <w:t>HWC staff on all software/IT applications applicable to HWCs.</w:t>
      </w:r>
    </w:p>
    <w:p w14:paraId="688B3F99" w14:textId="77777777" w:rsidR="00F523D6" w:rsidRDefault="00F523D6" w:rsidP="00F523D6">
      <w:pPr>
        <w:jc w:val="both"/>
        <w:rPr>
          <w:color w:val="000000" w:themeColor="text1"/>
          <w:lang w:val="en-US"/>
        </w:rPr>
      </w:pPr>
    </w:p>
    <w:p w14:paraId="4113BDC1" w14:textId="3F1BA90E" w:rsidR="00F523D6" w:rsidRDefault="00F523D6" w:rsidP="00F523D6">
      <w:pPr>
        <w:jc w:val="both"/>
        <w:rPr>
          <w:color w:val="000000" w:themeColor="text1"/>
          <w:lang w:val="en-US"/>
        </w:rPr>
      </w:pPr>
      <w:r w:rsidRPr="00827451">
        <w:rPr>
          <w:i/>
          <w:iCs/>
          <w:color w:val="000000" w:themeColor="text1"/>
          <w:lang w:val="en-US"/>
        </w:rPr>
        <w:t>Total proposal</w:t>
      </w:r>
      <w:r>
        <w:rPr>
          <w:color w:val="000000" w:themeColor="text1"/>
          <w:lang w:val="en-US"/>
        </w:rPr>
        <w:t xml:space="preserve"> under FMR</w:t>
      </w:r>
      <w:r w:rsidR="00827451">
        <w:rPr>
          <w:color w:val="000000" w:themeColor="text1"/>
          <w:lang w:val="en-US"/>
        </w:rPr>
        <w:t xml:space="preserve"> U.</w:t>
      </w:r>
      <w:r>
        <w:rPr>
          <w:color w:val="000000" w:themeColor="text1"/>
          <w:lang w:val="en-US"/>
        </w:rPr>
        <w:t>6.5.1. is:</w:t>
      </w:r>
    </w:p>
    <w:tbl>
      <w:tblPr>
        <w:tblStyle w:val="TableGrid"/>
        <w:tblW w:w="0" w:type="auto"/>
        <w:tblLook w:val="04A0" w:firstRow="1" w:lastRow="0" w:firstColumn="1" w:lastColumn="0" w:noHBand="0" w:noVBand="1"/>
      </w:tblPr>
      <w:tblGrid>
        <w:gridCol w:w="704"/>
        <w:gridCol w:w="2835"/>
        <w:gridCol w:w="1701"/>
        <w:gridCol w:w="1843"/>
        <w:gridCol w:w="1927"/>
      </w:tblGrid>
      <w:tr w:rsidR="00F523D6" w:rsidRPr="00CB1CF1" w14:paraId="69F0C26C" w14:textId="77777777" w:rsidTr="002664DF">
        <w:tc>
          <w:tcPr>
            <w:tcW w:w="704" w:type="dxa"/>
            <w:vAlign w:val="center"/>
          </w:tcPr>
          <w:p w14:paraId="2D63618B" w14:textId="77777777" w:rsidR="00F523D6" w:rsidRDefault="00F523D6" w:rsidP="00917A76">
            <w:pPr>
              <w:jc w:val="center"/>
              <w:rPr>
                <w:b/>
                <w:lang w:val="en-US"/>
              </w:rPr>
            </w:pPr>
            <w:r w:rsidRPr="00CB1CF1">
              <w:rPr>
                <w:b/>
                <w:lang w:val="en-US"/>
              </w:rPr>
              <w:t>S.</w:t>
            </w:r>
          </w:p>
          <w:p w14:paraId="58A1CF76" w14:textId="77777777" w:rsidR="00F523D6" w:rsidRPr="00CB1CF1" w:rsidRDefault="00F523D6" w:rsidP="00917A76">
            <w:pPr>
              <w:jc w:val="center"/>
              <w:rPr>
                <w:b/>
                <w:lang w:val="en-US"/>
              </w:rPr>
            </w:pPr>
            <w:r w:rsidRPr="00CB1CF1">
              <w:rPr>
                <w:b/>
                <w:lang w:val="en-US"/>
              </w:rPr>
              <w:t>No</w:t>
            </w:r>
          </w:p>
        </w:tc>
        <w:tc>
          <w:tcPr>
            <w:tcW w:w="2835" w:type="dxa"/>
            <w:vAlign w:val="center"/>
          </w:tcPr>
          <w:p w14:paraId="52A0C406" w14:textId="77777777" w:rsidR="00F523D6" w:rsidRPr="00CB1CF1" w:rsidRDefault="00F523D6" w:rsidP="00917A76">
            <w:pPr>
              <w:jc w:val="center"/>
              <w:rPr>
                <w:b/>
                <w:lang w:val="en-US"/>
              </w:rPr>
            </w:pPr>
            <w:r>
              <w:rPr>
                <w:b/>
                <w:lang w:val="en-US"/>
              </w:rPr>
              <w:t>Component</w:t>
            </w:r>
          </w:p>
        </w:tc>
        <w:tc>
          <w:tcPr>
            <w:tcW w:w="1701" w:type="dxa"/>
            <w:vAlign w:val="center"/>
          </w:tcPr>
          <w:p w14:paraId="7C8CF211" w14:textId="77777777" w:rsidR="00F523D6" w:rsidRPr="00CB1CF1" w:rsidRDefault="00F523D6" w:rsidP="00917A76">
            <w:pPr>
              <w:jc w:val="center"/>
              <w:rPr>
                <w:b/>
                <w:lang w:val="en-US"/>
              </w:rPr>
            </w:pPr>
            <w:r w:rsidRPr="00CB1CF1">
              <w:rPr>
                <w:b/>
                <w:lang w:val="en-US"/>
              </w:rPr>
              <w:t xml:space="preserve">Total no. of </w:t>
            </w:r>
            <w:r>
              <w:rPr>
                <w:b/>
                <w:lang w:val="en-US"/>
              </w:rPr>
              <w:t>facilitie</w:t>
            </w:r>
            <w:r w:rsidRPr="00CB1CF1">
              <w:rPr>
                <w:b/>
                <w:lang w:val="en-US"/>
              </w:rPr>
              <w:t>s</w:t>
            </w:r>
            <w:r>
              <w:rPr>
                <w:b/>
                <w:lang w:val="en-US"/>
              </w:rPr>
              <w:t xml:space="preserve"> for upgradation</w:t>
            </w:r>
          </w:p>
        </w:tc>
        <w:tc>
          <w:tcPr>
            <w:tcW w:w="1843" w:type="dxa"/>
            <w:vAlign w:val="center"/>
          </w:tcPr>
          <w:p w14:paraId="462F78DA" w14:textId="77777777" w:rsidR="00F523D6" w:rsidRPr="00CB1CF1" w:rsidRDefault="00F523D6" w:rsidP="00917A76">
            <w:pPr>
              <w:jc w:val="center"/>
              <w:rPr>
                <w:b/>
                <w:lang w:val="en-US"/>
              </w:rPr>
            </w:pPr>
            <w:r w:rsidRPr="00CB1CF1">
              <w:rPr>
                <w:b/>
                <w:lang w:val="en-US"/>
              </w:rPr>
              <w:t>Unit cost in Rs.</w:t>
            </w:r>
          </w:p>
        </w:tc>
        <w:tc>
          <w:tcPr>
            <w:tcW w:w="1927" w:type="dxa"/>
            <w:vAlign w:val="center"/>
          </w:tcPr>
          <w:p w14:paraId="263C14A5" w14:textId="77777777" w:rsidR="00F523D6" w:rsidRPr="00CB1CF1" w:rsidRDefault="00F523D6" w:rsidP="00917A76">
            <w:pPr>
              <w:jc w:val="center"/>
              <w:rPr>
                <w:b/>
                <w:lang w:val="en-US"/>
              </w:rPr>
            </w:pPr>
            <w:r w:rsidRPr="00CB1CF1">
              <w:rPr>
                <w:b/>
                <w:lang w:val="en-US"/>
              </w:rPr>
              <w:t>Total cost in Rs.</w:t>
            </w:r>
          </w:p>
        </w:tc>
      </w:tr>
      <w:tr w:rsidR="00F523D6" w:rsidRPr="00CE4913" w14:paraId="16BF18A6" w14:textId="77777777" w:rsidTr="002664DF">
        <w:tc>
          <w:tcPr>
            <w:tcW w:w="704" w:type="dxa"/>
          </w:tcPr>
          <w:p w14:paraId="545FAA2F" w14:textId="77777777" w:rsidR="00F523D6" w:rsidRDefault="00F523D6" w:rsidP="00917A76">
            <w:pPr>
              <w:jc w:val="center"/>
              <w:rPr>
                <w:lang w:val="en-US"/>
              </w:rPr>
            </w:pPr>
            <w:r>
              <w:rPr>
                <w:lang w:val="en-US"/>
              </w:rPr>
              <w:t>1</w:t>
            </w:r>
          </w:p>
        </w:tc>
        <w:tc>
          <w:tcPr>
            <w:tcW w:w="2835" w:type="dxa"/>
          </w:tcPr>
          <w:p w14:paraId="7510BE10" w14:textId="77777777" w:rsidR="00F523D6" w:rsidRDefault="00F523D6" w:rsidP="00917A76">
            <w:pPr>
              <w:jc w:val="both"/>
              <w:rPr>
                <w:lang w:val="en-US"/>
              </w:rPr>
            </w:pPr>
            <w:r>
              <w:rPr>
                <w:lang w:val="en-US"/>
              </w:rPr>
              <w:t>Non-recurring - laptop</w:t>
            </w:r>
          </w:p>
        </w:tc>
        <w:tc>
          <w:tcPr>
            <w:tcW w:w="1701" w:type="dxa"/>
            <w:vAlign w:val="center"/>
          </w:tcPr>
          <w:p w14:paraId="1E5868B8" w14:textId="77777777" w:rsidR="00F523D6" w:rsidRDefault="00F523D6" w:rsidP="00917A76">
            <w:pPr>
              <w:jc w:val="center"/>
              <w:rPr>
                <w:lang w:val="en-US"/>
              </w:rPr>
            </w:pPr>
            <w:r>
              <w:rPr>
                <w:lang w:val="en-US"/>
              </w:rPr>
              <w:t>1</w:t>
            </w:r>
          </w:p>
        </w:tc>
        <w:tc>
          <w:tcPr>
            <w:tcW w:w="1843" w:type="dxa"/>
            <w:vAlign w:val="center"/>
          </w:tcPr>
          <w:p w14:paraId="40B62CE4" w14:textId="77777777" w:rsidR="00F523D6" w:rsidRDefault="00F523D6" w:rsidP="00917A76">
            <w:pPr>
              <w:jc w:val="right"/>
              <w:rPr>
                <w:lang w:val="en-US"/>
              </w:rPr>
            </w:pPr>
            <w:r>
              <w:rPr>
                <w:lang w:val="en-US"/>
              </w:rPr>
              <w:t>40,000</w:t>
            </w:r>
          </w:p>
        </w:tc>
        <w:tc>
          <w:tcPr>
            <w:tcW w:w="1927" w:type="dxa"/>
            <w:vAlign w:val="center"/>
          </w:tcPr>
          <w:p w14:paraId="27E4FCB3" w14:textId="77777777" w:rsidR="00F523D6" w:rsidRPr="00CE4913" w:rsidRDefault="00F523D6" w:rsidP="00917A76">
            <w:pPr>
              <w:jc w:val="right"/>
              <w:rPr>
                <w:lang w:val="en-US"/>
              </w:rPr>
            </w:pPr>
            <w:r>
              <w:rPr>
                <w:color w:val="000000"/>
              </w:rPr>
              <w:t>4</w:t>
            </w:r>
            <w:r w:rsidRPr="00CE4913">
              <w:rPr>
                <w:color w:val="000000"/>
              </w:rPr>
              <w:t>0</w:t>
            </w:r>
            <w:r>
              <w:rPr>
                <w:color w:val="000000"/>
              </w:rPr>
              <w:t>,</w:t>
            </w:r>
            <w:r w:rsidRPr="00CE4913">
              <w:rPr>
                <w:color w:val="000000"/>
              </w:rPr>
              <w:t>000</w:t>
            </w:r>
          </w:p>
        </w:tc>
      </w:tr>
      <w:tr w:rsidR="00F523D6" w:rsidRPr="00CE4913" w14:paraId="792F3381" w14:textId="77777777" w:rsidTr="002664DF">
        <w:tc>
          <w:tcPr>
            <w:tcW w:w="704" w:type="dxa"/>
          </w:tcPr>
          <w:p w14:paraId="3C2165EE" w14:textId="77777777" w:rsidR="00F523D6" w:rsidRDefault="00F523D6" w:rsidP="00917A76">
            <w:pPr>
              <w:jc w:val="center"/>
              <w:rPr>
                <w:lang w:val="en-US"/>
              </w:rPr>
            </w:pPr>
            <w:r>
              <w:rPr>
                <w:lang w:val="en-US"/>
              </w:rPr>
              <w:t>2</w:t>
            </w:r>
          </w:p>
        </w:tc>
        <w:tc>
          <w:tcPr>
            <w:tcW w:w="2835" w:type="dxa"/>
          </w:tcPr>
          <w:p w14:paraId="68503C31" w14:textId="77777777" w:rsidR="00F523D6" w:rsidRDefault="00F523D6" w:rsidP="00917A76">
            <w:pPr>
              <w:jc w:val="both"/>
              <w:rPr>
                <w:lang w:val="en-US"/>
              </w:rPr>
            </w:pPr>
            <w:r>
              <w:rPr>
                <w:lang w:val="en-US"/>
              </w:rPr>
              <w:t>Recurring - software, training, etc.</w:t>
            </w:r>
          </w:p>
        </w:tc>
        <w:tc>
          <w:tcPr>
            <w:tcW w:w="1701" w:type="dxa"/>
            <w:vAlign w:val="center"/>
          </w:tcPr>
          <w:p w14:paraId="692210BF" w14:textId="71D677CA" w:rsidR="00F523D6" w:rsidRDefault="00184457" w:rsidP="00917A76">
            <w:pPr>
              <w:jc w:val="center"/>
              <w:rPr>
                <w:lang w:val="en-US"/>
              </w:rPr>
            </w:pPr>
            <w:r>
              <w:rPr>
                <w:lang w:val="en-US"/>
              </w:rPr>
              <w:t>9</w:t>
            </w:r>
          </w:p>
        </w:tc>
        <w:tc>
          <w:tcPr>
            <w:tcW w:w="1843" w:type="dxa"/>
            <w:vAlign w:val="center"/>
          </w:tcPr>
          <w:p w14:paraId="5AE94D45" w14:textId="77777777" w:rsidR="00F523D6" w:rsidRDefault="00F523D6" w:rsidP="00917A76">
            <w:pPr>
              <w:jc w:val="right"/>
              <w:rPr>
                <w:lang w:val="en-US"/>
              </w:rPr>
            </w:pPr>
            <w:r>
              <w:rPr>
                <w:lang w:val="en-US"/>
              </w:rPr>
              <w:t>5,000</w:t>
            </w:r>
          </w:p>
        </w:tc>
        <w:tc>
          <w:tcPr>
            <w:tcW w:w="1927" w:type="dxa"/>
            <w:vAlign w:val="center"/>
          </w:tcPr>
          <w:p w14:paraId="434640C2" w14:textId="56B8BCD8" w:rsidR="00F523D6" w:rsidRDefault="00184457" w:rsidP="00917A76">
            <w:pPr>
              <w:jc w:val="right"/>
              <w:rPr>
                <w:color w:val="000000"/>
              </w:rPr>
            </w:pPr>
            <w:r>
              <w:rPr>
                <w:color w:val="000000"/>
              </w:rPr>
              <w:t>4</w:t>
            </w:r>
            <w:r w:rsidR="00F523D6">
              <w:rPr>
                <w:color w:val="000000"/>
              </w:rPr>
              <w:t>5,000</w:t>
            </w:r>
          </w:p>
        </w:tc>
      </w:tr>
      <w:tr w:rsidR="00F523D6" w:rsidRPr="00CE4913" w14:paraId="1E1F3464" w14:textId="77777777" w:rsidTr="00917A76">
        <w:tc>
          <w:tcPr>
            <w:tcW w:w="7083" w:type="dxa"/>
            <w:gridSpan w:val="4"/>
          </w:tcPr>
          <w:p w14:paraId="22D7E4AF" w14:textId="77777777" w:rsidR="00F523D6" w:rsidRPr="00381901" w:rsidRDefault="00F523D6" w:rsidP="00917A76">
            <w:pPr>
              <w:jc w:val="center"/>
              <w:rPr>
                <w:b/>
                <w:bCs/>
                <w:lang w:val="en-US"/>
              </w:rPr>
            </w:pPr>
            <w:r w:rsidRPr="00381901">
              <w:rPr>
                <w:b/>
                <w:bCs/>
                <w:lang w:val="en-US"/>
              </w:rPr>
              <w:t>Total</w:t>
            </w:r>
          </w:p>
        </w:tc>
        <w:tc>
          <w:tcPr>
            <w:tcW w:w="1927" w:type="dxa"/>
            <w:vAlign w:val="center"/>
          </w:tcPr>
          <w:p w14:paraId="4F6CDB20" w14:textId="45FFE679" w:rsidR="00F523D6" w:rsidRPr="00381901" w:rsidRDefault="00184457" w:rsidP="00917A76">
            <w:pPr>
              <w:jc w:val="right"/>
              <w:rPr>
                <w:b/>
                <w:bCs/>
                <w:lang w:val="en-US"/>
              </w:rPr>
            </w:pPr>
            <w:r>
              <w:rPr>
                <w:b/>
                <w:bCs/>
                <w:color w:val="000000"/>
              </w:rPr>
              <w:t>8</w:t>
            </w:r>
            <w:r w:rsidR="00F523D6">
              <w:rPr>
                <w:b/>
                <w:bCs/>
                <w:color w:val="000000"/>
              </w:rPr>
              <w:t>5</w:t>
            </w:r>
            <w:r w:rsidR="00F523D6" w:rsidRPr="00381901">
              <w:rPr>
                <w:b/>
                <w:bCs/>
                <w:color w:val="000000"/>
              </w:rPr>
              <w:t>,000</w:t>
            </w:r>
          </w:p>
        </w:tc>
      </w:tr>
    </w:tbl>
    <w:p w14:paraId="2E29AB08" w14:textId="77777777" w:rsidR="00F523D6" w:rsidRDefault="00F523D6" w:rsidP="00F523D6">
      <w:pPr>
        <w:jc w:val="both"/>
        <w:rPr>
          <w:color w:val="000000" w:themeColor="text1"/>
          <w:lang w:val="en-US"/>
        </w:rPr>
      </w:pPr>
    </w:p>
    <w:p w14:paraId="0F932F6C" w14:textId="1616983A" w:rsidR="00F523D6" w:rsidRPr="00034078" w:rsidRDefault="00F523D6" w:rsidP="00F523D6">
      <w:pPr>
        <w:jc w:val="both"/>
        <w:rPr>
          <w:b/>
          <w:i/>
          <w:color w:val="000000" w:themeColor="text1"/>
          <w:lang w:val="en-US"/>
        </w:rPr>
      </w:pPr>
      <w:r w:rsidRPr="00034078">
        <w:rPr>
          <w:b/>
          <w:i/>
          <w:color w:val="000000" w:themeColor="text1"/>
          <w:lang w:val="en-US"/>
        </w:rPr>
        <w:t xml:space="preserve">Rupees </w:t>
      </w:r>
      <w:r w:rsidR="00184457">
        <w:rPr>
          <w:b/>
          <w:i/>
          <w:color w:val="000000" w:themeColor="text1"/>
          <w:lang w:val="en-US"/>
        </w:rPr>
        <w:t>Eigh</w:t>
      </w:r>
      <w:r>
        <w:rPr>
          <w:b/>
          <w:i/>
          <w:color w:val="000000" w:themeColor="text1"/>
          <w:lang w:val="en-US"/>
        </w:rPr>
        <w:t>ty-five</w:t>
      </w:r>
      <w:r w:rsidRPr="00034078">
        <w:rPr>
          <w:b/>
          <w:i/>
          <w:color w:val="000000" w:themeColor="text1"/>
          <w:lang w:val="en-US"/>
        </w:rPr>
        <w:t xml:space="preserve"> thousand only</w:t>
      </w:r>
    </w:p>
    <w:p w14:paraId="1490F797" w14:textId="18770CB6" w:rsidR="00F523D6" w:rsidRDefault="00F523D6" w:rsidP="004E0C62">
      <w:pPr>
        <w:jc w:val="both"/>
        <w:rPr>
          <w:lang w:val="en-US"/>
        </w:rPr>
      </w:pPr>
    </w:p>
    <w:p w14:paraId="2A2F6614" w14:textId="77777777" w:rsidR="00F523D6" w:rsidRDefault="00F523D6" w:rsidP="004E0C62">
      <w:pPr>
        <w:jc w:val="both"/>
        <w:rPr>
          <w:lang w:val="en-US"/>
        </w:rPr>
      </w:pPr>
    </w:p>
    <w:p w14:paraId="356291F4" w14:textId="47B492A5" w:rsidR="00B10882" w:rsidRPr="004C66B3" w:rsidRDefault="008E57A3" w:rsidP="004E0C62">
      <w:pPr>
        <w:jc w:val="both"/>
        <w:rPr>
          <w:b/>
          <w:lang w:val="en-US"/>
        </w:rPr>
      </w:pPr>
      <w:r>
        <w:rPr>
          <w:b/>
          <w:lang w:val="en-US"/>
        </w:rPr>
        <w:t>14</w:t>
      </w:r>
      <w:r w:rsidR="00B10882" w:rsidRPr="004C66B3">
        <w:rPr>
          <w:b/>
          <w:lang w:val="en-US"/>
        </w:rPr>
        <w:t xml:space="preserve">. </w:t>
      </w:r>
      <w:r w:rsidR="004C66B3">
        <w:rPr>
          <w:b/>
          <w:lang w:val="en-US"/>
        </w:rPr>
        <w:t xml:space="preserve">U.17.1. </w:t>
      </w:r>
      <w:r w:rsidR="00B10882" w:rsidRPr="004C66B3">
        <w:rPr>
          <w:b/>
          <w:lang w:val="en-US"/>
        </w:rPr>
        <w:t>Telemedicine/Consultation facility at Ayushman Bharat HWCs</w:t>
      </w:r>
    </w:p>
    <w:p w14:paraId="094E6C40" w14:textId="209B7857" w:rsidR="00B10882" w:rsidRDefault="00B10882" w:rsidP="004E0C62">
      <w:pPr>
        <w:jc w:val="both"/>
        <w:rPr>
          <w:lang w:val="en-US"/>
        </w:rPr>
      </w:pPr>
    </w:p>
    <w:p w14:paraId="07647814" w14:textId="5BFF70F9" w:rsidR="00B10882" w:rsidRDefault="00B10882" w:rsidP="004E0C62">
      <w:pPr>
        <w:jc w:val="both"/>
        <w:rPr>
          <w:lang w:val="en-US"/>
        </w:rPr>
      </w:pPr>
      <w:r>
        <w:rPr>
          <w:lang w:val="en-US"/>
        </w:rPr>
        <w:lastRenderedPageBreak/>
        <w:t xml:space="preserve">Teleconsultation must be facilitated either home-based or facility based as per the needs of the patient. However, for home-based teleconsultation strict criteria will be set so as to avoid overwhelming and unrealistic expectations from the public. </w:t>
      </w:r>
    </w:p>
    <w:p w14:paraId="5F9BD5AD" w14:textId="77777777" w:rsidR="00B10882" w:rsidRDefault="00B10882" w:rsidP="004E0C62">
      <w:pPr>
        <w:jc w:val="both"/>
        <w:rPr>
          <w:lang w:val="en-US"/>
        </w:rPr>
      </w:pPr>
    </w:p>
    <w:p w14:paraId="35A91E56" w14:textId="662D6A01" w:rsidR="00200108" w:rsidRDefault="00B10882" w:rsidP="004E0C62">
      <w:pPr>
        <w:jc w:val="both"/>
        <w:rPr>
          <w:lang w:val="en-US"/>
        </w:rPr>
      </w:pPr>
      <w:r>
        <w:rPr>
          <w:lang w:val="en-US"/>
        </w:rPr>
        <w:t xml:space="preserve">The HWCs will be expected to conduct twice a week or roughly 156 teleconsultations per year. Cost of </w:t>
      </w:r>
      <w:r w:rsidR="008340EC">
        <w:rPr>
          <w:lang w:val="en-US"/>
        </w:rPr>
        <w:t>payment for consultation to specialist as per needs is Rs. 1000 per day.</w:t>
      </w:r>
    </w:p>
    <w:p w14:paraId="7748A09F" w14:textId="3846E20F" w:rsidR="002664DF" w:rsidRDefault="002664DF" w:rsidP="004E0C62">
      <w:pPr>
        <w:jc w:val="both"/>
        <w:rPr>
          <w:lang w:val="en-US"/>
        </w:rPr>
      </w:pPr>
    </w:p>
    <w:p w14:paraId="4C3398F0" w14:textId="77777777" w:rsidR="002664DF" w:rsidRDefault="002664DF" w:rsidP="002664DF">
      <w:pPr>
        <w:jc w:val="both"/>
        <w:rPr>
          <w:lang w:val="en-US"/>
        </w:rPr>
      </w:pPr>
      <w:r w:rsidRPr="00381901">
        <w:rPr>
          <w:i/>
          <w:iCs/>
          <w:lang w:val="en-US"/>
        </w:rPr>
        <w:t>Non-Recurring component</w:t>
      </w:r>
      <w:r>
        <w:rPr>
          <w:lang w:val="en-US"/>
        </w:rPr>
        <w:t>:</w:t>
      </w:r>
    </w:p>
    <w:p w14:paraId="727F16F6" w14:textId="23DCE205" w:rsidR="002664DF" w:rsidRDefault="002664DF" w:rsidP="002664DF">
      <w:pPr>
        <w:jc w:val="both"/>
        <w:rPr>
          <w:lang w:val="en-US"/>
        </w:rPr>
      </w:pPr>
      <w:r>
        <w:rPr>
          <w:lang w:val="en-US"/>
        </w:rPr>
        <w:t>State referral hospital Falkawn is the hub identified for UPHC-HWCs for teleconsultation. For setting up of teleconsultation</w:t>
      </w:r>
      <w:r w:rsidR="000A22F7">
        <w:rPr>
          <w:lang w:val="en-US"/>
        </w:rPr>
        <w:t xml:space="preserve"> facility at hub and UPHCs</w:t>
      </w:r>
      <w:r>
        <w:rPr>
          <w:lang w:val="en-US"/>
        </w:rPr>
        <w:t xml:space="preserve"> for UPHCs, the following non-recurring component is proposed as it has not been proposed before. Due to high urban population in Mizora</w:t>
      </w:r>
      <w:r w:rsidR="004839BD">
        <w:rPr>
          <w:lang w:val="en-US"/>
        </w:rPr>
        <w:t xml:space="preserve">m, more than 50% of population resides in Aizawl, Lunglei and Champhai towns combined. </w:t>
      </w:r>
    </w:p>
    <w:p w14:paraId="10A0CB2A" w14:textId="77777777" w:rsidR="002664DF" w:rsidRDefault="002664DF" w:rsidP="002664DF">
      <w:pPr>
        <w:jc w:val="both"/>
        <w:rPr>
          <w:lang w:val="en-US"/>
        </w:rPr>
      </w:pPr>
    </w:p>
    <w:tbl>
      <w:tblPr>
        <w:tblStyle w:val="TableGrid"/>
        <w:tblW w:w="0" w:type="auto"/>
        <w:tblLook w:val="04A0" w:firstRow="1" w:lastRow="0" w:firstColumn="1" w:lastColumn="0" w:noHBand="0" w:noVBand="1"/>
      </w:tblPr>
      <w:tblGrid>
        <w:gridCol w:w="704"/>
        <w:gridCol w:w="2552"/>
        <w:gridCol w:w="1984"/>
        <w:gridCol w:w="1843"/>
        <w:gridCol w:w="1927"/>
      </w:tblGrid>
      <w:tr w:rsidR="002664DF" w:rsidRPr="00CB1CF1" w14:paraId="52C7A06D" w14:textId="77777777" w:rsidTr="00917A76">
        <w:tc>
          <w:tcPr>
            <w:tcW w:w="704" w:type="dxa"/>
            <w:vAlign w:val="center"/>
          </w:tcPr>
          <w:p w14:paraId="039EBE0A" w14:textId="77777777" w:rsidR="002664DF" w:rsidRDefault="002664DF" w:rsidP="00917A76">
            <w:pPr>
              <w:jc w:val="center"/>
              <w:rPr>
                <w:b/>
                <w:lang w:val="en-US"/>
              </w:rPr>
            </w:pPr>
            <w:r w:rsidRPr="00CB1CF1">
              <w:rPr>
                <w:b/>
                <w:lang w:val="en-US"/>
              </w:rPr>
              <w:t>S.</w:t>
            </w:r>
          </w:p>
          <w:p w14:paraId="7BED2673" w14:textId="77777777" w:rsidR="002664DF" w:rsidRPr="00CB1CF1" w:rsidRDefault="002664DF" w:rsidP="00917A76">
            <w:pPr>
              <w:jc w:val="center"/>
              <w:rPr>
                <w:b/>
                <w:lang w:val="en-US"/>
              </w:rPr>
            </w:pPr>
            <w:r w:rsidRPr="00CB1CF1">
              <w:rPr>
                <w:b/>
                <w:lang w:val="en-US"/>
              </w:rPr>
              <w:t>No</w:t>
            </w:r>
          </w:p>
        </w:tc>
        <w:tc>
          <w:tcPr>
            <w:tcW w:w="2552" w:type="dxa"/>
            <w:vAlign w:val="center"/>
          </w:tcPr>
          <w:p w14:paraId="53E8F90C" w14:textId="71D3B2F3" w:rsidR="002664DF" w:rsidRPr="00CB1CF1" w:rsidRDefault="002664DF" w:rsidP="00917A76">
            <w:pPr>
              <w:jc w:val="center"/>
              <w:rPr>
                <w:b/>
                <w:lang w:val="en-US"/>
              </w:rPr>
            </w:pPr>
            <w:r>
              <w:rPr>
                <w:b/>
                <w:lang w:val="en-US"/>
              </w:rPr>
              <w:t>Component</w:t>
            </w:r>
          </w:p>
        </w:tc>
        <w:tc>
          <w:tcPr>
            <w:tcW w:w="1984" w:type="dxa"/>
            <w:vAlign w:val="center"/>
          </w:tcPr>
          <w:p w14:paraId="2BA71129" w14:textId="0F5C64C2" w:rsidR="002664DF" w:rsidRPr="00CB1CF1" w:rsidRDefault="002664DF" w:rsidP="00917A76">
            <w:pPr>
              <w:jc w:val="center"/>
              <w:rPr>
                <w:b/>
                <w:lang w:val="en-US"/>
              </w:rPr>
            </w:pPr>
            <w:r w:rsidRPr="00CB1CF1">
              <w:rPr>
                <w:b/>
                <w:lang w:val="en-US"/>
              </w:rPr>
              <w:t xml:space="preserve">Total no. </w:t>
            </w:r>
            <w:r>
              <w:rPr>
                <w:b/>
                <w:lang w:val="en-US"/>
              </w:rPr>
              <w:t>required</w:t>
            </w:r>
          </w:p>
        </w:tc>
        <w:tc>
          <w:tcPr>
            <w:tcW w:w="1843" w:type="dxa"/>
            <w:vAlign w:val="center"/>
          </w:tcPr>
          <w:p w14:paraId="434A1687" w14:textId="77777777" w:rsidR="002664DF" w:rsidRPr="00CB1CF1" w:rsidRDefault="002664DF" w:rsidP="00917A76">
            <w:pPr>
              <w:jc w:val="center"/>
              <w:rPr>
                <w:b/>
                <w:lang w:val="en-US"/>
              </w:rPr>
            </w:pPr>
            <w:r w:rsidRPr="00CB1CF1">
              <w:rPr>
                <w:b/>
                <w:lang w:val="en-US"/>
              </w:rPr>
              <w:t>Unit cost in Rs.</w:t>
            </w:r>
          </w:p>
        </w:tc>
        <w:tc>
          <w:tcPr>
            <w:tcW w:w="1927" w:type="dxa"/>
            <w:vAlign w:val="center"/>
          </w:tcPr>
          <w:p w14:paraId="0C4F2192" w14:textId="77777777" w:rsidR="002664DF" w:rsidRPr="00CB1CF1" w:rsidRDefault="002664DF" w:rsidP="00917A76">
            <w:pPr>
              <w:jc w:val="center"/>
              <w:rPr>
                <w:b/>
                <w:lang w:val="en-US"/>
              </w:rPr>
            </w:pPr>
            <w:r w:rsidRPr="00CB1CF1">
              <w:rPr>
                <w:b/>
                <w:lang w:val="en-US"/>
              </w:rPr>
              <w:t>Total cost in Rs.</w:t>
            </w:r>
          </w:p>
        </w:tc>
      </w:tr>
      <w:tr w:rsidR="002664DF" w:rsidRPr="00CE4913" w14:paraId="5E40DCF2" w14:textId="77777777" w:rsidTr="00917A76">
        <w:tc>
          <w:tcPr>
            <w:tcW w:w="704" w:type="dxa"/>
          </w:tcPr>
          <w:p w14:paraId="4F624CE3" w14:textId="77777777" w:rsidR="002664DF" w:rsidRDefault="002664DF" w:rsidP="00917A76">
            <w:pPr>
              <w:jc w:val="center"/>
              <w:rPr>
                <w:lang w:val="en-US"/>
              </w:rPr>
            </w:pPr>
            <w:r>
              <w:rPr>
                <w:lang w:val="en-US"/>
              </w:rPr>
              <w:t>1</w:t>
            </w:r>
          </w:p>
        </w:tc>
        <w:tc>
          <w:tcPr>
            <w:tcW w:w="2552" w:type="dxa"/>
          </w:tcPr>
          <w:p w14:paraId="092C91C3" w14:textId="020C9E4F" w:rsidR="002664DF" w:rsidRDefault="002664DF" w:rsidP="00917A76">
            <w:pPr>
              <w:jc w:val="both"/>
              <w:rPr>
                <w:lang w:val="en-US"/>
              </w:rPr>
            </w:pPr>
            <w:r>
              <w:rPr>
                <w:lang w:val="en-US"/>
              </w:rPr>
              <w:t>Laptop</w:t>
            </w:r>
          </w:p>
        </w:tc>
        <w:tc>
          <w:tcPr>
            <w:tcW w:w="1984" w:type="dxa"/>
          </w:tcPr>
          <w:p w14:paraId="0DE08B88" w14:textId="77777777" w:rsidR="002664DF" w:rsidRDefault="002664DF" w:rsidP="00917A76">
            <w:pPr>
              <w:jc w:val="center"/>
              <w:rPr>
                <w:lang w:val="en-US"/>
              </w:rPr>
            </w:pPr>
            <w:r>
              <w:rPr>
                <w:lang w:val="en-US"/>
              </w:rPr>
              <w:t>1</w:t>
            </w:r>
          </w:p>
        </w:tc>
        <w:tc>
          <w:tcPr>
            <w:tcW w:w="1843" w:type="dxa"/>
          </w:tcPr>
          <w:p w14:paraId="7A55A1E4" w14:textId="1D6EF329" w:rsidR="002664DF" w:rsidRDefault="000A22F7" w:rsidP="00917A76">
            <w:pPr>
              <w:jc w:val="right"/>
              <w:rPr>
                <w:lang w:val="en-US"/>
              </w:rPr>
            </w:pPr>
            <w:r>
              <w:rPr>
                <w:lang w:val="en-US"/>
              </w:rPr>
              <w:t>6</w:t>
            </w:r>
            <w:r w:rsidR="002664DF">
              <w:rPr>
                <w:lang w:val="en-US"/>
              </w:rPr>
              <w:t>0,000</w:t>
            </w:r>
          </w:p>
        </w:tc>
        <w:tc>
          <w:tcPr>
            <w:tcW w:w="1927" w:type="dxa"/>
            <w:vAlign w:val="bottom"/>
          </w:tcPr>
          <w:p w14:paraId="42309E97" w14:textId="0F36D4CF" w:rsidR="002664DF" w:rsidRPr="00CE4913" w:rsidRDefault="000A22F7" w:rsidP="00917A76">
            <w:pPr>
              <w:jc w:val="right"/>
              <w:rPr>
                <w:lang w:val="en-US"/>
              </w:rPr>
            </w:pPr>
            <w:r>
              <w:rPr>
                <w:color w:val="000000"/>
              </w:rPr>
              <w:t>6</w:t>
            </w:r>
            <w:r w:rsidR="002664DF" w:rsidRPr="00CE4913">
              <w:rPr>
                <w:color w:val="000000"/>
              </w:rPr>
              <w:t>0</w:t>
            </w:r>
            <w:r w:rsidR="002664DF">
              <w:rPr>
                <w:color w:val="000000"/>
              </w:rPr>
              <w:t>,</w:t>
            </w:r>
            <w:r w:rsidR="002664DF" w:rsidRPr="00CE4913">
              <w:rPr>
                <w:color w:val="000000"/>
              </w:rPr>
              <w:t>000</w:t>
            </w:r>
          </w:p>
        </w:tc>
      </w:tr>
      <w:tr w:rsidR="002664DF" w:rsidRPr="00CE4913" w14:paraId="74F7E1F1" w14:textId="77777777" w:rsidTr="00917A76">
        <w:tc>
          <w:tcPr>
            <w:tcW w:w="704" w:type="dxa"/>
          </w:tcPr>
          <w:p w14:paraId="1287CF05" w14:textId="458EBC86" w:rsidR="002664DF" w:rsidRDefault="000A22F7" w:rsidP="00917A76">
            <w:pPr>
              <w:jc w:val="center"/>
              <w:rPr>
                <w:lang w:val="en-US"/>
              </w:rPr>
            </w:pPr>
            <w:r>
              <w:rPr>
                <w:lang w:val="en-US"/>
              </w:rPr>
              <w:t>2</w:t>
            </w:r>
          </w:p>
        </w:tc>
        <w:tc>
          <w:tcPr>
            <w:tcW w:w="2552" w:type="dxa"/>
          </w:tcPr>
          <w:p w14:paraId="7F1DAF6E" w14:textId="3F4E9433" w:rsidR="002664DF" w:rsidRDefault="000A22F7" w:rsidP="00917A76">
            <w:pPr>
              <w:jc w:val="both"/>
              <w:rPr>
                <w:lang w:val="en-US"/>
              </w:rPr>
            </w:pPr>
            <w:r>
              <w:rPr>
                <w:lang w:val="en-US"/>
              </w:rPr>
              <w:t>Projector</w:t>
            </w:r>
          </w:p>
        </w:tc>
        <w:tc>
          <w:tcPr>
            <w:tcW w:w="1984" w:type="dxa"/>
          </w:tcPr>
          <w:p w14:paraId="30E00D24" w14:textId="449832C8" w:rsidR="002664DF" w:rsidRDefault="000A22F7" w:rsidP="00917A76">
            <w:pPr>
              <w:jc w:val="center"/>
              <w:rPr>
                <w:lang w:val="en-US"/>
              </w:rPr>
            </w:pPr>
            <w:r>
              <w:rPr>
                <w:lang w:val="en-US"/>
              </w:rPr>
              <w:t>1</w:t>
            </w:r>
          </w:p>
        </w:tc>
        <w:tc>
          <w:tcPr>
            <w:tcW w:w="1843" w:type="dxa"/>
          </w:tcPr>
          <w:p w14:paraId="1E64F36C" w14:textId="7697C34C" w:rsidR="002664DF" w:rsidRDefault="000A22F7" w:rsidP="00917A76">
            <w:pPr>
              <w:jc w:val="right"/>
              <w:rPr>
                <w:lang w:val="en-US"/>
              </w:rPr>
            </w:pPr>
            <w:r>
              <w:rPr>
                <w:lang w:val="en-US"/>
              </w:rPr>
              <w:t>40,000</w:t>
            </w:r>
          </w:p>
        </w:tc>
        <w:tc>
          <w:tcPr>
            <w:tcW w:w="1927" w:type="dxa"/>
            <w:vAlign w:val="bottom"/>
          </w:tcPr>
          <w:p w14:paraId="21DB4BCE" w14:textId="34DE6288" w:rsidR="002664DF" w:rsidRDefault="000A22F7" w:rsidP="00917A76">
            <w:pPr>
              <w:jc w:val="right"/>
              <w:rPr>
                <w:color w:val="000000"/>
              </w:rPr>
            </w:pPr>
            <w:r>
              <w:rPr>
                <w:color w:val="000000"/>
              </w:rPr>
              <w:t>40,000</w:t>
            </w:r>
          </w:p>
        </w:tc>
      </w:tr>
      <w:tr w:rsidR="002664DF" w:rsidRPr="00CE4913" w14:paraId="1550F863" w14:textId="77777777" w:rsidTr="00917A76">
        <w:tc>
          <w:tcPr>
            <w:tcW w:w="704" w:type="dxa"/>
          </w:tcPr>
          <w:p w14:paraId="33E108C9" w14:textId="5276BB78" w:rsidR="002664DF" w:rsidRDefault="000A22F7" w:rsidP="00917A76">
            <w:pPr>
              <w:jc w:val="center"/>
              <w:rPr>
                <w:lang w:val="en-US"/>
              </w:rPr>
            </w:pPr>
            <w:r>
              <w:rPr>
                <w:lang w:val="en-US"/>
              </w:rPr>
              <w:t>3</w:t>
            </w:r>
          </w:p>
        </w:tc>
        <w:tc>
          <w:tcPr>
            <w:tcW w:w="2552" w:type="dxa"/>
          </w:tcPr>
          <w:p w14:paraId="5B1ADCD0" w14:textId="653A1D64" w:rsidR="002664DF" w:rsidRDefault="000A22F7" w:rsidP="00917A76">
            <w:pPr>
              <w:jc w:val="both"/>
              <w:rPr>
                <w:lang w:val="en-US"/>
              </w:rPr>
            </w:pPr>
            <w:r>
              <w:rPr>
                <w:lang w:val="en-US"/>
              </w:rPr>
              <w:t xml:space="preserve">Web camera </w:t>
            </w:r>
          </w:p>
        </w:tc>
        <w:tc>
          <w:tcPr>
            <w:tcW w:w="1984" w:type="dxa"/>
          </w:tcPr>
          <w:p w14:paraId="3095F094" w14:textId="01866085" w:rsidR="002664DF" w:rsidRDefault="000A22F7" w:rsidP="00917A76">
            <w:pPr>
              <w:jc w:val="center"/>
              <w:rPr>
                <w:lang w:val="en-US"/>
              </w:rPr>
            </w:pPr>
            <w:r>
              <w:rPr>
                <w:lang w:val="en-US"/>
              </w:rPr>
              <w:t>1</w:t>
            </w:r>
          </w:p>
        </w:tc>
        <w:tc>
          <w:tcPr>
            <w:tcW w:w="1843" w:type="dxa"/>
          </w:tcPr>
          <w:p w14:paraId="033B2F84" w14:textId="45476669" w:rsidR="002664DF" w:rsidRDefault="000A22F7" w:rsidP="00917A76">
            <w:pPr>
              <w:jc w:val="right"/>
              <w:rPr>
                <w:lang w:val="en-US"/>
              </w:rPr>
            </w:pPr>
            <w:r>
              <w:rPr>
                <w:lang w:val="en-US"/>
              </w:rPr>
              <w:t>5,000</w:t>
            </w:r>
          </w:p>
        </w:tc>
        <w:tc>
          <w:tcPr>
            <w:tcW w:w="1927" w:type="dxa"/>
            <w:vAlign w:val="bottom"/>
          </w:tcPr>
          <w:p w14:paraId="109A94F3" w14:textId="14370D93" w:rsidR="002664DF" w:rsidRDefault="000A22F7" w:rsidP="00917A76">
            <w:pPr>
              <w:jc w:val="right"/>
              <w:rPr>
                <w:color w:val="000000"/>
              </w:rPr>
            </w:pPr>
            <w:r>
              <w:rPr>
                <w:color w:val="000000"/>
              </w:rPr>
              <w:t>5,000</w:t>
            </w:r>
          </w:p>
        </w:tc>
      </w:tr>
      <w:tr w:rsidR="000A22F7" w:rsidRPr="00CE4913" w14:paraId="537F1A6C" w14:textId="77777777" w:rsidTr="00917A76">
        <w:tc>
          <w:tcPr>
            <w:tcW w:w="704" w:type="dxa"/>
          </w:tcPr>
          <w:p w14:paraId="0D4DE079" w14:textId="4E258D21" w:rsidR="000A22F7" w:rsidRDefault="000A22F7" w:rsidP="00917A76">
            <w:pPr>
              <w:jc w:val="center"/>
              <w:rPr>
                <w:lang w:val="en-US"/>
              </w:rPr>
            </w:pPr>
            <w:r>
              <w:rPr>
                <w:lang w:val="en-US"/>
              </w:rPr>
              <w:t>4</w:t>
            </w:r>
          </w:p>
        </w:tc>
        <w:tc>
          <w:tcPr>
            <w:tcW w:w="2552" w:type="dxa"/>
          </w:tcPr>
          <w:p w14:paraId="7FA949F6" w14:textId="27CAF28B" w:rsidR="000A22F7" w:rsidRDefault="000A22F7" w:rsidP="00917A76">
            <w:pPr>
              <w:jc w:val="both"/>
              <w:rPr>
                <w:lang w:val="en-US"/>
              </w:rPr>
            </w:pPr>
            <w:r>
              <w:rPr>
                <w:lang w:val="en-US"/>
              </w:rPr>
              <w:t>Speakers</w:t>
            </w:r>
          </w:p>
        </w:tc>
        <w:tc>
          <w:tcPr>
            <w:tcW w:w="1984" w:type="dxa"/>
          </w:tcPr>
          <w:p w14:paraId="1C875190" w14:textId="2FC783BB" w:rsidR="000A22F7" w:rsidRDefault="000A22F7" w:rsidP="00917A76">
            <w:pPr>
              <w:jc w:val="center"/>
              <w:rPr>
                <w:lang w:val="en-US"/>
              </w:rPr>
            </w:pPr>
            <w:r>
              <w:rPr>
                <w:lang w:val="en-US"/>
              </w:rPr>
              <w:t>1</w:t>
            </w:r>
          </w:p>
        </w:tc>
        <w:tc>
          <w:tcPr>
            <w:tcW w:w="1843" w:type="dxa"/>
          </w:tcPr>
          <w:p w14:paraId="0E50CA12" w14:textId="479D455A" w:rsidR="000A22F7" w:rsidRDefault="000A22F7" w:rsidP="00917A76">
            <w:pPr>
              <w:jc w:val="right"/>
              <w:rPr>
                <w:lang w:val="en-US"/>
              </w:rPr>
            </w:pPr>
            <w:r>
              <w:rPr>
                <w:lang w:val="en-US"/>
              </w:rPr>
              <w:t>5,000</w:t>
            </w:r>
          </w:p>
        </w:tc>
        <w:tc>
          <w:tcPr>
            <w:tcW w:w="1927" w:type="dxa"/>
            <w:vAlign w:val="bottom"/>
          </w:tcPr>
          <w:p w14:paraId="4C64D653" w14:textId="2A483550" w:rsidR="000A22F7" w:rsidRDefault="000A22F7" w:rsidP="00917A76">
            <w:pPr>
              <w:jc w:val="right"/>
              <w:rPr>
                <w:color w:val="000000"/>
              </w:rPr>
            </w:pPr>
            <w:r>
              <w:rPr>
                <w:color w:val="000000"/>
              </w:rPr>
              <w:t>5,000</w:t>
            </w:r>
          </w:p>
        </w:tc>
      </w:tr>
      <w:tr w:rsidR="000A22F7" w:rsidRPr="00CE4913" w14:paraId="0D60B0CB" w14:textId="77777777" w:rsidTr="00E47BD7">
        <w:tc>
          <w:tcPr>
            <w:tcW w:w="704" w:type="dxa"/>
          </w:tcPr>
          <w:p w14:paraId="33277FF7" w14:textId="516B185D" w:rsidR="000A22F7" w:rsidRDefault="000A22F7" w:rsidP="00917A76">
            <w:pPr>
              <w:jc w:val="center"/>
              <w:rPr>
                <w:lang w:val="en-US"/>
              </w:rPr>
            </w:pPr>
            <w:r>
              <w:rPr>
                <w:lang w:val="en-US"/>
              </w:rPr>
              <w:t>5</w:t>
            </w:r>
          </w:p>
        </w:tc>
        <w:tc>
          <w:tcPr>
            <w:tcW w:w="2552" w:type="dxa"/>
          </w:tcPr>
          <w:p w14:paraId="26518C5E" w14:textId="64854C3C" w:rsidR="000A22F7" w:rsidRDefault="000A22F7" w:rsidP="00917A76">
            <w:pPr>
              <w:jc w:val="both"/>
              <w:rPr>
                <w:lang w:val="en-US"/>
              </w:rPr>
            </w:pPr>
            <w:r>
              <w:rPr>
                <w:lang w:val="en-US"/>
              </w:rPr>
              <w:t>Furniture</w:t>
            </w:r>
            <w:r w:rsidR="004839BD">
              <w:rPr>
                <w:lang w:val="en-US"/>
              </w:rPr>
              <w:t xml:space="preserve"> for 1 hub and 9 UPHCs</w:t>
            </w:r>
          </w:p>
          <w:p w14:paraId="0822CB58" w14:textId="3B0356E1" w:rsidR="000A22F7" w:rsidRDefault="000A22F7" w:rsidP="000A22F7">
            <w:pPr>
              <w:pStyle w:val="ListParagraph"/>
              <w:numPr>
                <w:ilvl w:val="0"/>
                <w:numId w:val="42"/>
              </w:numPr>
              <w:jc w:val="both"/>
              <w:rPr>
                <w:lang w:val="en-US"/>
              </w:rPr>
            </w:pPr>
            <w:r>
              <w:rPr>
                <w:lang w:val="en-US"/>
              </w:rPr>
              <w:t>Table</w:t>
            </w:r>
          </w:p>
          <w:p w14:paraId="0A28CAB6" w14:textId="09079A0C" w:rsidR="004839BD" w:rsidRDefault="004839BD" w:rsidP="000A22F7">
            <w:pPr>
              <w:pStyle w:val="ListParagraph"/>
              <w:numPr>
                <w:ilvl w:val="0"/>
                <w:numId w:val="42"/>
              </w:numPr>
              <w:jc w:val="both"/>
              <w:rPr>
                <w:lang w:val="en-US"/>
              </w:rPr>
            </w:pPr>
            <w:r>
              <w:rPr>
                <w:lang w:val="en-US"/>
              </w:rPr>
              <w:t>Revolving chairs</w:t>
            </w:r>
          </w:p>
          <w:p w14:paraId="08B44988" w14:textId="0FD6B5A6" w:rsidR="000A22F7" w:rsidRDefault="004839BD" w:rsidP="000A22F7">
            <w:pPr>
              <w:pStyle w:val="ListParagraph"/>
              <w:numPr>
                <w:ilvl w:val="0"/>
                <w:numId w:val="42"/>
              </w:numPr>
              <w:jc w:val="both"/>
              <w:rPr>
                <w:lang w:val="en-US"/>
              </w:rPr>
            </w:pPr>
            <w:r>
              <w:rPr>
                <w:lang w:val="en-US"/>
              </w:rPr>
              <w:t xml:space="preserve">Plastic </w:t>
            </w:r>
            <w:r w:rsidR="000A22F7">
              <w:rPr>
                <w:lang w:val="en-US"/>
              </w:rPr>
              <w:t>Chair</w:t>
            </w:r>
            <w:r>
              <w:rPr>
                <w:lang w:val="en-US"/>
              </w:rPr>
              <w:t>s</w:t>
            </w:r>
          </w:p>
          <w:p w14:paraId="0D64FD20" w14:textId="6869648F" w:rsidR="004839BD" w:rsidRPr="000A22F7" w:rsidRDefault="004839BD" w:rsidP="000A22F7">
            <w:pPr>
              <w:pStyle w:val="ListParagraph"/>
              <w:numPr>
                <w:ilvl w:val="0"/>
                <w:numId w:val="42"/>
              </w:numPr>
              <w:jc w:val="both"/>
              <w:rPr>
                <w:lang w:val="en-US"/>
              </w:rPr>
            </w:pPr>
            <w:r>
              <w:rPr>
                <w:lang w:val="en-US"/>
              </w:rPr>
              <w:t>Examination table for patient</w:t>
            </w:r>
          </w:p>
        </w:tc>
        <w:tc>
          <w:tcPr>
            <w:tcW w:w="1984" w:type="dxa"/>
            <w:vAlign w:val="center"/>
          </w:tcPr>
          <w:p w14:paraId="764F78A8" w14:textId="0A9ED41D" w:rsidR="000A22F7" w:rsidRDefault="004839BD" w:rsidP="00E47BD7">
            <w:pPr>
              <w:jc w:val="center"/>
              <w:rPr>
                <w:lang w:val="en-US"/>
              </w:rPr>
            </w:pPr>
            <w:r>
              <w:rPr>
                <w:lang w:val="en-US"/>
              </w:rPr>
              <w:t>Multiple</w:t>
            </w:r>
          </w:p>
        </w:tc>
        <w:tc>
          <w:tcPr>
            <w:tcW w:w="1843" w:type="dxa"/>
            <w:vAlign w:val="center"/>
          </w:tcPr>
          <w:p w14:paraId="61D4C289" w14:textId="0FEE9181" w:rsidR="000A22F7" w:rsidRDefault="00E47BD7" w:rsidP="00E47BD7">
            <w:pPr>
              <w:jc w:val="right"/>
              <w:rPr>
                <w:lang w:val="en-US"/>
              </w:rPr>
            </w:pPr>
            <w:r>
              <w:rPr>
                <w:lang w:val="en-US"/>
              </w:rPr>
              <w:t>9,00,000 for 1 hub and 9 spokes</w:t>
            </w:r>
          </w:p>
        </w:tc>
        <w:tc>
          <w:tcPr>
            <w:tcW w:w="1927" w:type="dxa"/>
            <w:vAlign w:val="center"/>
          </w:tcPr>
          <w:p w14:paraId="3A37E533" w14:textId="796E13AD" w:rsidR="000A22F7" w:rsidRDefault="004839BD" w:rsidP="00E47BD7">
            <w:pPr>
              <w:jc w:val="right"/>
              <w:rPr>
                <w:color w:val="000000"/>
              </w:rPr>
            </w:pPr>
            <w:r>
              <w:rPr>
                <w:color w:val="000000"/>
              </w:rPr>
              <w:t>9,00,000</w:t>
            </w:r>
          </w:p>
        </w:tc>
      </w:tr>
      <w:tr w:rsidR="002664DF" w:rsidRPr="00CE4913" w14:paraId="42CB0503" w14:textId="77777777" w:rsidTr="00917A76">
        <w:tc>
          <w:tcPr>
            <w:tcW w:w="7083" w:type="dxa"/>
            <w:gridSpan w:val="4"/>
          </w:tcPr>
          <w:p w14:paraId="796924CD" w14:textId="77777777" w:rsidR="002664DF" w:rsidRPr="00381901" w:rsidRDefault="002664DF" w:rsidP="00917A76">
            <w:pPr>
              <w:jc w:val="center"/>
              <w:rPr>
                <w:b/>
                <w:bCs/>
                <w:lang w:val="en-US"/>
              </w:rPr>
            </w:pPr>
            <w:r w:rsidRPr="00381901">
              <w:rPr>
                <w:b/>
                <w:bCs/>
                <w:lang w:val="en-US"/>
              </w:rPr>
              <w:t>Total</w:t>
            </w:r>
          </w:p>
        </w:tc>
        <w:tc>
          <w:tcPr>
            <w:tcW w:w="1927" w:type="dxa"/>
            <w:vAlign w:val="bottom"/>
          </w:tcPr>
          <w:p w14:paraId="51B5B419" w14:textId="2CFCAD73" w:rsidR="002664DF" w:rsidRPr="00381901" w:rsidRDefault="004839BD" w:rsidP="00917A76">
            <w:pPr>
              <w:jc w:val="right"/>
              <w:rPr>
                <w:b/>
                <w:bCs/>
                <w:lang w:val="en-US"/>
              </w:rPr>
            </w:pPr>
            <w:r>
              <w:rPr>
                <w:b/>
                <w:bCs/>
                <w:color w:val="000000"/>
              </w:rPr>
              <w:t>10,1</w:t>
            </w:r>
            <w:r w:rsidR="002664DF" w:rsidRPr="00381901">
              <w:rPr>
                <w:b/>
                <w:bCs/>
                <w:color w:val="000000"/>
              </w:rPr>
              <w:t>0,000</w:t>
            </w:r>
          </w:p>
        </w:tc>
      </w:tr>
    </w:tbl>
    <w:p w14:paraId="018C2D71" w14:textId="77777777" w:rsidR="002664DF" w:rsidRDefault="002664DF" w:rsidP="002664DF">
      <w:pPr>
        <w:jc w:val="both"/>
        <w:rPr>
          <w:lang w:val="en-US"/>
        </w:rPr>
      </w:pPr>
    </w:p>
    <w:p w14:paraId="79B80A5C" w14:textId="77777777" w:rsidR="002664DF" w:rsidRDefault="002664DF" w:rsidP="002664DF">
      <w:pPr>
        <w:jc w:val="both"/>
        <w:rPr>
          <w:lang w:val="en-US"/>
        </w:rPr>
      </w:pPr>
    </w:p>
    <w:p w14:paraId="2472621D" w14:textId="77777777" w:rsidR="002664DF" w:rsidRPr="00F523D6" w:rsidRDefault="002664DF" w:rsidP="002664DF">
      <w:pPr>
        <w:jc w:val="both"/>
        <w:rPr>
          <w:i/>
          <w:iCs/>
          <w:lang w:val="en-US"/>
        </w:rPr>
      </w:pPr>
      <w:r w:rsidRPr="00F523D6">
        <w:rPr>
          <w:i/>
          <w:iCs/>
          <w:lang w:val="en-US"/>
        </w:rPr>
        <w:t>Recurring component:</w:t>
      </w:r>
    </w:p>
    <w:p w14:paraId="532AA6C2" w14:textId="1630B2E7" w:rsidR="002664DF" w:rsidRDefault="002664DF" w:rsidP="002664DF">
      <w:pPr>
        <w:jc w:val="both"/>
        <w:rPr>
          <w:color w:val="000000" w:themeColor="text1"/>
        </w:rPr>
      </w:pPr>
      <w:r>
        <w:rPr>
          <w:lang w:val="en-US"/>
        </w:rPr>
        <w:t>T</w:t>
      </w:r>
      <w:r>
        <w:rPr>
          <w:color w:val="000000" w:themeColor="text1"/>
        </w:rPr>
        <w:t>he amount proposed</w:t>
      </w:r>
      <w:r w:rsidR="004839BD">
        <w:rPr>
          <w:color w:val="000000" w:themeColor="text1"/>
        </w:rPr>
        <w:t xml:space="preserve"> is for recurring component of remuneration of specialists for conducting Teleconsultation for patients referred through UPHCs</w:t>
      </w:r>
      <w:r>
        <w:rPr>
          <w:color w:val="000000" w:themeColor="text1"/>
        </w:rPr>
        <w:t>.</w:t>
      </w:r>
      <w:r w:rsidR="004839BD">
        <w:rPr>
          <w:color w:val="000000" w:themeColor="text1"/>
        </w:rPr>
        <w:t xml:space="preserve"> It is expected that each UPHC will be conducting teleconsultation at least twice a week. </w:t>
      </w:r>
    </w:p>
    <w:p w14:paraId="654BF972" w14:textId="1ED60134" w:rsidR="004839BD" w:rsidRDefault="004839BD" w:rsidP="002664DF">
      <w:pPr>
        <w:jc w:val="both"/>
        <w:rPr>
          <w:color w:val="000000" w:themeColor="text1"/>
        </w:rPr>
      </w:pPr>
      <w:r>
        <w:rPr>
          <w:color w:val="000000" w:themeColor="text1"/>
        </w:rPr>
        <w:t>9 UPHCs x 52 weeks x 2 times a week = 936 sessions</w:t>
      </w:r>
    </w:p>
    <w:p w14:paraId="12F8DEAB" w14:textId="7082F121" w:rsidR="00E47BD7" w:rsidRDefault="00E47BD7" w:rsidP="002664DF">
      <w:pPr>
        <w:jc w:val="both"/>
        <w:rPr>
          <w:color w:val="000000" w:themeColor="text1"/>
        </w:rPr>
      </w:pPr>
    </w:p>
    <w:p w14:paraId="72E0BE69" w14:textId="5F4FE1AC" w:rsidR="00E47BD7" w:rsidRDefault="00E47BD7" w:rsidP="002664DF">
      <w:pPr>
        <w:jc w:val="both"/>
        <w:rPr>
          <w:color w:val="000000" w:themeColor="text1"/>
        </w:rPr>
      </w:pPr>
      <w:r>
        <w:rPr>
          <w:color w:val="000000" w:themeColor="text1"/>
        </w:rPr>
        <w:t>We propose for Rs. 1000 per session for remuneration of specialist for conducting teleconsultation and Rs. 100 for coordinator/support staff for conducting teleconsultation.</w:t>
      </w:r>
    </w:p>
    <w:p w14:paraId="1691789A" w14:textId="65CC5BBF" w:rsidR="00E47BD7" w:rsidRDefault="00E47BD7" w:rsidP="002664DF">
      <w:pPr>
        <w:jc w:val="both"/>
        <w:rPr>
          <w:color w:val="000000" w:themeColor="text1"/>
        </w:rPr>
      </w:pPr>
    </w:p>
    <w:tbl>
      <w:tblPr>
        <w:tblStyle w:val="TableGrid"/>
        <w:tblW w:w="0" w:type="auto"/>
        <w:tblLook w:val="04A0" w:firstRow="1" w:lastRow="0" w:firstColumn="1" w:lastColumn="0" w:noHBand="0" w:noVBand="1"/>
      </w:tblPr>
      <w:tblGrid>
        <w:gridCol w:w="691"/>
        <w:gridCol w:w="2750"/>
        <w:gridCol w:w="1923"/>
        <w:gridCol w:w="1770"/>
        <w:gridCol w:w="1876"/>
      </w:tblGrid>
      <w:tr w:rsidR="00E47BD7" w:rsidRPr="00CB1CF1" w14:paraId="69205524" w14:textId="77777777" w:rsidTr="00917A76">
        <w:tc>
          <w:tcPr>
            <w:tcW w:w="704" w:type="dxa"/>
            <w:vAlign w:val="center"/>
          </w:tcPr>
          <w:p w14:paraId="57D7F007" w14:textId="77777777" w:rsidR="00E47BD7" w:rsidRDefault="00E47BD7" w:rsidP="00917A76">
            <w:pPr>
              <w:jc w:val="center"/>
              <w:rPr>
                <w:b/>
                <w:lang w:val="en-US"/>
              </w:rPr>
            </w:pPr>
            <w:r w:rsidRPr="00CB1CF1">
              <w:rPr>
                <w:b/>
                <w:lang w:val="en-US"/>
              </w:rPr>
              <w:t>S.</w:t>
            </w:r>
          </w:p>
          <w:p w14:paraId="12201EC7" w14:textId="77777777" w:rsidR="00E47BD7" w:rsidRPr="00CB1CF1" w:rsidRDefault="00E47BD7" w:rsidP="00917A76">
            <w:pPr>
              <w:jc w:val="center"/>
              <w:rPr>
                <w:b/>
                <w:lang w:val="en-US"/>
              </w:rPr>
            </w:pPr>
            <w:r w:rsidRPr="00CB1CF1">
              <w:rPr>
                <w:b/>
                <w:lang w:val="en-US"/>
              </w:rPr>
              <w:t>No</w:t>
            </w:r>
          </w:p>
        </w:tc>
        <w:tc>
          <w:tcPr>
            <w:tcW w:w="2835" w:type="dxa"/>
            <w:vAlign w:val="center"/>
          </w:tcPr>
          <w:p w14:paraId="754970C9" w14:textId="77777777" w:rsidR="00E47BD7" w:rsidRPr="00CB1CF1" w:rsidRDefault="00E47BD7" w:rsidP="00917A76">
            <w:pPr>
              <w:jc w:val="center"/>
              <w:rPr>
                <w:b/>
                <w:lang w:val="en-US"/>
              </w:rPr>
            </w:pPr>
            <w:r>
              <w:rPr>
                <w:b/>
                <w:lang w:val="en-US"/>
              </w:rPr>
              <w:t>Component</w:t>
            </w:r>
          </w:p>
        </w:tc>
        <w:tc>
          <w:tcPr>
            <w:tcW w:w="1701" w:type="dxa"/>
            <w:vAlign w:val="center"/>
          </w:tcPr>
          <w:p w14:paraId="1D78CD93" w14:textId="6ABF6EE0" w:rsidR="00E47BD7" w:rsidRPr="00CB1CF1" w:rsidRDefault="00E47BD7" w:rsidP="00917A76">
            <w:pPr>
              <w:jc w:val="center"/>
              <w:rPr>
                <w:b/>
                <w:lang w:val="en-US"/>
              </w:rPr>
            </w:pPr>
            <w:r w:rsidRPr="00CB1CF1">
              <w:rPr>
                <w:b/>
                <w:lang w:val="en-US"/>
              </w:rPr>
              <w:t xml:space="preserve">Total no. of </w:t>
            </w:r>
            <w:r>
              <w:rPr>
                <w:b/>
                <w:lang w:val="en-US"/>
              </w:rPr>
              <w:t>teleconsultations</w:t>
            </w:r>
          </w:p>
        </w:tc>
        <w:tc>
          <w:tcPr>
            <w:tcW w:w="1843" w:type="dxa"/>
            <w:vAlign w:val="center"/>
          </w:tcPr>
          <w:p w14:paraId="3E73524D" w14:textId="77777777" w:rsidR="00E47BD7" w:rsidRPr="00CB1CF1" w:rsidRDefault="00E47BD7" w:rsidP="00917A76">
            <w:pPr>
              <w:jc w:val="center"/>
              <w:rPr>
                <w:b/>
                <w:lang w:val="en-US"/>
              </w:rPr>
            </w:pPr>
            <w:r w:rsidRPr="00CB1CF1">
              <w:rPr>
                <w:b/>
                <w:lang w:val="en-US"/>
              </w:rPr>
              <w:t>Unit cost in Rs.</w:t>
            </w:r>
          </w:p>
        </w:tc>
        <w:tc>
          <w:tcPr>
            <w:tcW w:w="1927" w:type="dxa"/>
            <w:vAlign w:val="center"/>
          </w:tcPr>
          <w:p w14:paraId="69291BE7" w14:textId="77777777" w:rsidR="00E47BD7" w:rsidRPr="00CB1CF1" w:rsidRDefault="00E47BD7" w:rsidP="00917A76">
            <w:pPr>
              <w:jc w:val="center"/>
              <w:rPr>
                <w:b/>
                <w:lang w:val="en-US"/>
              </w:rPr>
            </w:pPr>
            <w:r w:rsidRPr="00CB1CF1">
              <w:rPr>
                <w:b/>
                <w:lang w:val="en-US"/>
              </w:rPr>
              <w:t>Total cost in Rs.</w:t>
            </w:r>
          </w:p>
        </w:tc>
      </w:tr>
      <w:tr w:rsidR="00E47BD7" w:rsidRPr="00CE4913" w14:paraId="1C73F473" w14:textId="77777777" w:rsidTr="00E47BD7">
        <w:tc>
          <w:tcPr>
            <w:tcW w:w="704" w:type="dxa"/>
            <w:vAlign w:val="center"/>
          </w:tcPr>
          <w:p w14:paraId="186F3952" w14:textId="77777777" w:rsidR="00E47BD7" w:rsidRDefault="00E47BD7" w:rsidP="00E47BD7">
            <w:pPr>
              <w:jc w:val="center"/>
              <w:rPr>
                <w:lang w:val="en-US"/>
              </w:rPr>
            </w:pPr>
            <w:r>
              <w:rPr>
                <w:lang w:val="en-US"/>
              </w:rPr>
              <w:t>1</w:t>
            </w:r>
          </w:p>
        </w:tc>
        <w:tc>
          <w:tcPr>
            <w:tcW w:w="2835" w:type="dxa"/>
            <w:vAlign w:val="center"/>
          </w:tcPr>
          <w:p w14:paraId="7DF6C033" w14:textId="18F7E9BC" w:rsidR="00E47BD7" w:rsidRDefault="00E47BD7" w:rsidP="00E47BD7">
            <w:pPr>
              <w:rPr>
                <w:lang w:val="en-US"/>
              </w:rPr>
            </w:pPr>
            <w:r>
              <w:rPr>
                <w:lang w:val="en-US"/>
              </w:rPr>
              <w:t>Remuneration of specialists per session</w:t>
            </w:r>
          </w:p>
        </w:tc>
        <w:tc>
          <w:tcPr>
            <w:tcW w:w="1701" w:type="dxa"/>
            <w:vAlign w:val="center"/>
          </w:tcPr>
          <w:p w14:paraId="5207A7ED" w14:textId="469D42E6" w:rsidR="00E47BD7" w:rsidRDefault="00E47BD7" w:rsidP="00917A76">
            <w:pPr>
              <w:jc w:val="center"/>
              <w:rPr>
                <w:lang w:val="en-US"/>
              </w:rPr>
            </w:pPr>
            <w:r>
              <w:rPr>
                <w:lang w:val="en-US"/>
              </w:rPr>
              <w:t>936</w:t>
            </w:r>
          </w:p>
        </w:tc>
        <w:tc>
          <w:tcPr>
            <w:tcW w:w="1843" w:type="dxa"/>
            <w:vAlign w:val="center"/>
          </w:tcPr>
          <w:p w14:paraId="0AC21CB9" w14:textId="59351F35" w:rsidR="00E47BD7" w:rsidRDefault="00E47BD7" w:rsidP="00917A76">
            <w:pPr>
              <w:jc w:val="right"/>
              <w:rPr>
                <w:lang w:val="en-US"/>
              </w:rPr>
            </w:pPr>
            <w:r>
              <w:rPr>
                <w:lang w:val="en-US"/>
              </w:rPr>
              <w:t>1,000</w:t>
            </w:r>
          </w:p>
        </w:tc>
        <w:tc>
          <w:tcPr>
            <w:tcW w:w="1927" w:type="dxa"/>
            <w:vAlign w:val="center"/>
          </w:tcPr>
          <w:p w14:paraId="53D48EB7" w14:textId="08BCB8EC" w:rsidR="00E47BD7" w:rsidRPr="00CE4913" w:rsidRDefault="00E47BD7" w:rsidP="00917A76">
            <w:pPr>
              <w:jc w:val="right"/>
              <w:rPr>
                <w:lang w:val="en-US"/>
              </w:rPr>
            </w:pPr>
            <w:r>
              <w:rPr>
                <w:color w:val="000000"/>
              </w:rPr>
              <w:t>9,36,</w:t>
            </w:r>
            <w:r w:rsidRPr="00CE4913">
              <w:rPr>
                <w:color w:val="000000"/>
              </w:rPr>
              <w:t>000</w:t>
            </w:r>
          </w:p>
        </w:tc>
      </w:tr>
      <w:tr w:rsidR="00E47BD7" w:rsidRPr="00CE4913" w14:paraId="34DCBDDC" w14:textId="77777777" w:rsidTr="00E47BD7">
        <w:tc>
          <w:tcPr>
            <w:tcW w:w="704" w:type="dxa"/>
            <w:vAlign w:val="center"/>
          </w:tcPr>
          <w:p w14:paraId="27759DD2" w14:textId="77777777" w:rsidR="00E47BD7" w:rsidRDefault="00E47BD7" w:rsidP="00E47BD7">
            <w:pPr>
              <w:jc w:val="center"/>
              <w:rPr>
                <w:lang w:val="en-US"/>
              </w:rPr>
            </w:pPr>
            <w:r>
              <w:rPr>
                <w:lang w:val="en-US"/>
              </w:rPr>
              <w:t>2</w:t>
            </w:r>
          </w:p>
        </w:tc>
        <w:tc>
          <w:tcPr>
            <w:tcW w:w="2835" w:type="dxa"/>
            <w:vAlign w:val="center"/>
          </w:tcPr>
          <w:p w14:paraId="6634440C" w14:textId="691B5EF8" w:rsidR="00E47BD7" w:rsidRDefault="00E47BD7" w:rsidP="00E47BD7">
            <w:pPr>
              <w:rPr>
                <w:lang w:val="en-US"/>
              </w:rPr>
            </w:pPr>
            <w:r>
              <w:rPr>
                <w:lang w:val="en-US"/>
              </w:rPr>
              <w:t>Remuneration for support staff per session.</w:t>
            </w:r>
          </w:p>
        </w:tc>
        <w:tc>
          <w:tcPr>
            <w:tcW w:w="1701" w:type="dxa"/>
            <w:vAlign w:val="center"/>
          </w:tcPr>
          <w:p w14:paraId="7E237A7D" w14:textId="1FEA3A1C" w:rsidR="00E47BD7" w:rsidRDefault="00E47BD7" w:rsidP="00917A76">
            <w:pPr>
              <w:jc w:val="center"/>
              <w:rPr>
                <w:lang w:val="en-US"/>
              </w:rPr>
            </w:pPr>
            <w:r>
              <w:rPr>
                <w:lang w:val="en-US"/>
              </w:rPr>
              <w:t>936</w:t>
            </w:r>
          </w:p>
        </w:tc>
        <w:tc>
          <w:tcPr>
            <w:tcW w:w="1843" w:type="dxa"/>
            <w:vAlign w:val="center"/>
          </w:tcPr>
          <w:p w14:paraId="321F1076" w14:textId="700894AD" w:rsidR="00E47BD7" w:rsidRDefault="00E47BD7" w:rsidP="00917A76">
            <w:pPr>
              <w:jc w:val="right"/>
              <w:rPr>
                <w:lang w:val="en-US"/>
              </w:rPr>
            </w:pPr>
            <w:r>
              <w:rPr>
                <w:lang w:val="en-US"/>
              </w:rPr>
              <w:t>100</w:t>
            </w:r>
          </w:p>
        </w:tc>
        <w:tc>
          <w:tcPr>
            <w:tcW w:w="1927" w:type="dxa"/>
            <w:vAlign w:val="center"/>
          </w:tcPr>
          <w:p w14:paraId="6CC74CDD" w14:textId="18B64181" w:rsidR="00E47BD7" w:rsidRDefault="00E47BD7" w:rsidP="00917A76">
            <w:pPr>
              <w:jc w:val="right"/>
              <w:rPr>
                <w:color w:val="000000"/>
              </w:rPr>
            </w:pPr>
            <w:r>
              <w:rPr>
                <w:color w:val="000000"/>
              </w:rPr>
              <w:t>93,600</w:t>
            </w:r>
          </w:p>
        </w:tc>
      </w:tr>
      <w:tr w:rsidR="00E47BD7" w:rsidRPr="00CE4913" w14:paraId="759FA12A" w14:textId="77777777" w:rsidTr="00917A76">
        <w:tc>
          <w:tcPr>
            <w:tcW w:w="7083" w:type="dxa"/>
            <w:gridSpan w:val="4"/>
          </w:tcPr>
          <w:p w14:paraId="136C7944" w14:textId="77777777" w:rsidR="00E47BD7" w:rsidRPr="00381901" w:rsidRDefault="00E47BD7" w:rsidP="00917A76">
            <w:pPr>
              <w:jc w:val="center"/>
              <w:rPr>
                <w:b/>
                <w:bCs/>
                <w:lang w:val="en-US"/>
              </w:rPr>
            </w:pPr>
            <w:r w:rsidRPr="00381901">
              <w:rPr>
                <w:b/>
                <w:bCs/>
                <w:lang w:val="en-US"/>
              </w:rPr>
              <w:t>Total</w:t>
            </w:r>
          </w:p>
        </w:tc>
        <w:tc>
          <w:tcPr>
            <w:tcW w:w="1927" w:type="dxa"/>
            <w:vAlign w:val="center"/>
          </w:tcPr>
          <w:p w14:paraId="4374DF19" w14:textId="606619F6" w:rsidR="00E47BD7" w:rsidRPr="00381901" w:rsidRDefault="00E47BD7" w:rsidP="00917A76">
            <w:pPr>
              <w:jc w:val="right"/>
              <w:rPr>
                <w:b/>
                <w:bCs/>
                <w:lang w:val="en-US"/>
              </w:rPr>
            </w:pPr>
            <w:r>
              <w:rPr>
                <w:b/>
                <w:bCs/>
                <w:color w:val="000000"/>
              </w:rPr>
              <w:t>10,29</w:t>
            </w:r>
            <w:r w:rsidRPr="00381901">
              <w:rPr>
                <w:b/>
                <w:bCs/>
                <w:color w:val="000000"/>
              </w:rPr>
              <w:t>,</w:t>
            </w:r>
            <w:r>
              <w:rPr>
                <w:b/>
                <w:bCs/>
                <w:color w:val="000000"/>
              </w:rPr>
              <w:t>6</w:t>
            </w:r>
            <w:r w:rsidRPr="00381901">
              <w:rPr>
                <w:b/>
                <w:bCs/>
                <w:color w:val="000000"/>
              </w:rPr>
              <w:t>00</w:t>
            </w:r>
          </w:p>
        </w:tc>
      </w:tr>
    </w:tbl>
    <w:p w14:paraId="6BE8AA3E" w14:textId="77777777" w:rsidR="00E47BD7" w:rsidRDefault="00E47BD7" w:rsidP="002664DF">
      <w:pPr>
        <w:jc w:val="both"/>
        <w:rPr>
          <w:color w:val="000000" w:themeColor="text1"/>
        </w:rPr>
      </w:pPr>
    </w:p>
    <w:p w14:paraId="264C5178" w14:textId="77777777" w:rsidR="002664DF" w:rsidRDefault="002664DF" w:rsidP="002664DF">
      <w:pPr>
        <w:jc w:val="both"/>
        <w:rPr>
          <w:color w:val="000000" w:themeColor="text1"/>
          <w:lang w:val="en-US"/>
        </w:rPr>
      </w:pPr>
    </w:p>
    <w:p w14:paraId="58DE3F22" w14:textId="4166C4B2" w:rsidR="002664DF" w:rsidRDefault="002664DF" w:rsidP="002664DF">
      <w:pPr>
        <w:jc w:val="both"/>
        <w:rPr>
          <w:color w:val="000000" w:themeColor="text1"/>
          <w:lang w:val="en-US"/>
        </w:rPr>
      </w:pPr>
      <w:r w:rsidRPr="00E47BD7">
        <w:rPr>
          <w:i/>
          <w:iCs/>
          <w:color w:val="000000" w:themeColor="text1"/>
          <w:lang w:val="en-US"/>
        </w:rPr>
        <w:lastRenderedPageBreak/>
        <w:t>Total proposal</w:t>
      </w:r>
      <w:r>
        <w:rPr>
          <w:color w:val="000000" w:themeColor="text1"/>
          <w:lang w:val="en-US"/>
        </w:rPr>
        <w:t xml:space="preserve"> under FMR </w:t>
      </w:r>
      <w:r w:rsidR="00827451">
        <w:rPr>
          <w:color w:val="000000" w:themeColor="text1"/>
          <w:lang w:val="en-US"/>
        </w:rPr>
        <w:t>U.17</w:t>
      </w:r>
      <w:r>
        <w:rPr>
          <w:color w:val="000000" w:themeColor="text1"/>
          <w:lang w:val="en-US"/>
        </w:rPr>
        <w:t>.1. is:</w:t>
      </w:r>
    </w:p>
    <w:tbl>
      <w:tblPr>
        <w:tblStyle w:val="TableGrid"/>
        <w:tblW w:w="0" w:type="auto"/>
        <w:tblLook w:val="04A0" w:firstRow="1" w:lastRow="0" w:firstColumn="1" w:lastColumn="0" w:noHBand="0" w:noVBand="1"/>
      </w:tblPr>
      <w:tblGrid>
        <w:gridCol w:w="704"/>
        <w:gridCol w:w="2835"/>
        <w:gridCol w:w="1701"/>
        <w:gridCol w:w="1843"/>
        <w:gridCol w:w="1927"/>
      </w:tblGrid>
      <w:tr w:rsidR="002664DF" w:rsidRPr="00CB1CF1" w14:paraId="527A28E5" w14:textId="77777777" w:rsidTr="00917A76">
        <w:tc>
          <w:tcPr>
            <w:tcW w:w="704" w:type="dxa"/>
            <w:vAlign w:val="center"/>
          </w:tcPr>
          <w:p w14:paraId="6128F3AF" w14:textId="77777777" w:rsidR="002664DF" w:rsidRDefault="002664DF" w:rsidP="00917A76">
            <w:pPr>
              <w:jc w:val="center"/>
              <w:rPr>
                <w:b/>
                <w:lang w:val="en-US"/>
              </w:rPr>
            </w:pPr>
            <w:r w:rsidRPr="00CB1CF1">
              <w:rPr>
                <w:b/>
                <w:lang w:val="en-US"/>
              </w:rPr>
              <w:t>S.</w:t>
            </w:r>
          </w:p>
          <w:p w14:paraId="7B1975D5" w14:textId="77777777" w:rsidR="002664DF" w:rsidRPr="00CB1CF1" w:rsidRDefault="002664DF" w:rsidP="00917A76">
            <w:pPr>
              <w:jc w:val="center"/>
              <w:rPr>
                <w:b/>
                <w:lang w:val="en-US"/>
              </w:rPr>
            </w:pPr>
            <w:r w:rsidRPr="00CB1CF1">
              <w:rPr>
                <w:b/>
                <w:lang w:val="en-US"/>
              </w:rPr>
              <w:t>No</w:t>
            </w:r>
          </w:p>
        </w:tc>
        <w:tc>
          <w:tcPr>
            <w:tcW w:w="2835" w:type="dxa"/>
            <w:vAlign w:val="center"/>
          </w:tcPr>
          <w:p w14:paraId="1ACA76D9" w14:textId="77777777" w:rsidR="002664DF" w:rsidRPr="00CB1CF1" w:rsidRDefault="002664DF" w:rsidP="00917A76">
            <w:pPr>
              <w:jc w:val="center"/>
              <w:rPr>
                <w:b/>
                <w:lang w:val="en-US"/>
              </w:rPr>
            </w:pPr>
            <w:r>
              <w:rPr>
                <w:b/>
                <w:lang w:val="en-US"/>
              </w:rPr>
              <w:t>Component</w:t>
            </w:r>
          </w:p>
        </w:tc>
        <w:tc>
          <w:tcPr>
            <w:tcW w:w="1701" w:type="dxa"/>
            <w:vAlign w:val="center"/>
          </w:tcPr>
          <w:p w14:paraId="643E3015" w14:textId="64E3C422" w:rsidR="002664DF" w:rsidRPr="00CB1CF1" w:rsidRDefault="002664DF" w:rsidP="00917A76">
            <w:pPr>
              <w:jc w:val="center"/>
              <w:rPr>
                <w:b/>
                <w:lang w:val="en-US"/>
              </w:rPr>
            </w:pPr>
            <w:r w:rsidRPr="00CB1CF1">
              <w:rPr>
                <w:b/>
                <w:lang w:val="en-US"/>
              </w:rPr>
              <w:t xml:space="preserve">Total no. of </w:t>
            </w:r>
            <w:r>
              <w:rPr>
                <w:b/>
                <w:lang w:val="en-US"/>
              </w:rPr>
              <w:t>facilitie</w:t>
            </w:r>
            <w:r w:rsidRPr="00CB1CF1">
              <w:rPr>
                <w:b/>
                <w:lang w:val="en-US"/>
              </w:rPr>
              <w:t>s</w:t>
            </w:r>
            <w:r>
              <w:rPr>
                <w:b/>
                <w:lang w:val="en-US"/>
              </w:rPr>
              <w:t xml:space="preserve"> </w:t>
            </w:r>
          </w:p>
        </w:tc>
        <w:tc>
          <w:tcPr>
            <w:tcW w:w="1843" w:type="dxa"/>
            <w:vAlign w:val="center"/>
          </w:tcPr>
          <w:p w14:paraId="40C779E2" w14:textId="77777777" w:rsidR="002664DF" w:rsidRPr="00CB1CF1" w:rsidRDefault="002664DF" w:rsidP="00917A76">
            <w:pPr>
              <w:jc w:val="center"/>
              <w:rPr>
                <w:b/>
                <w:lang w:val="en-US"/>
              </w:rPr>
            </w:pPr>
            <w:r w:rsidRPr="00CB1CF1">
              <w:rPr>
                <w:b/>
                <w:lang w:val="en-US"/>
              </w:rPr>
              <w:t>Unit cost in Rs.</w:t>
            </w:r>
          </w:p>
        </w:tc>
        <w:tc>
          <w:tcPr>
            <w:tcW w:w="1927" w:type="dxa"/>
            <w:vAlign w:val="center"/>
          </w:tcPr>
          <w:p w14:paraId="3F9BAE4A" w14:textId="77777777" w:rsidR="002664DF" w:rsidRPr="00CB1CF1" w:rsidRDefault="002664DF" w:rsidP="00917A76">
            <w:pPr>
              <w:jc w:val="center"/>
              <w:rPr>
                <w:b/>
                <w:lang w:val="en-US"/>
              </w:rPr>
            </w:pPr>
            <w:r w:rsidRPr="00CB1CF1">
              <w:rPr>
                <w:b/>
                <w:lang w:val="en-US"/>
              </w:rPr>
              <w:t>Total cost in Rs.</w:t>
            </w:r>
          </w:p>
        </w:tc>
      </w:tr>
      <w:tr w:rsidR="002664DF" w:rsidRPr="00CE4913" w14:paraId="74ADE4CA" w14:textId="77777777" w:rsidTr="00917A76">
        <w:tc>
          <w:tcPr>
            <w:tcW w:w="704" w:type="dxa"/>
          </w:tcPr>
          <w:p w14:paraId="337FB521" w14:textId="77777777" w:rsidR="002664DF" w:rsidRDefault="002664DF" w:rsidP="00917A76">
            <w:pPr>
              <w:jc w:val="center"/>
              <w:rPr>
                <w:lang w:val="en-US"/>
              </w:rPr>
            </w:pPr>
            <w:r>
              <w:rPr>
                <w:lang w:val="en-US"/>
              </w:rPr>
              <w:t>1</w:t>
            </w:r>
          </w:p>
        </w:tc>
        <w:tc>
          <w:tcPr>
            <w:tcW w:w="2835" w:type="dxa"/>
          </w:tcPr>
          <w:p w14:paraId="455487F5" w14:textId="1CC87069" w:rsidR="002664DF" w:rsidRDefault="002664DF" w:rsidP="00917A76">
            <w:pPr>
              <w:jc w:val="both"/>
              <w:rPr>
                <w:lang w:val="en-US"/>
              </w:rPr>
            </w:pPr>
            <w:r>
              <w:rPr>
                <w:lang w:val="en-US"/>
              </w:rPr>
              <w:t>Non-recurring</w:t>
            </w:r>
          </w:p>
        </w:tc>
        <w:tc>
          <w:tcPr>
            <w:tcW w:w="1701" w:type="dxa"/>
            <w:vAlign w:val="center"/>
          </w:tcPr>
          <w:p w14:paraId="3A52DC03" w14:textId="77777777" w:rsidR="00E47BD7" w:rsidRDefault="002664DF" w:rsidP="00917A76">
            <w:pPr>
              <w:jc w:val="center"/>
              <w:rPr>
                <w:lang w:val="en-US"/>
              </w:rPr>
            </w:pPr>
            <w:r>
              <w:rPr>
                <w:lang w:val="en-US"/>
              </w:rPr>
              <w:t>1</w:t>
            </w:r>
            <w:r w:rsidR="00E47BD7">
              <w:rPr>
                <w:lang w:val="en-US"/>
              </w:rPr>
              <w:t xml:space="preserve">0 </w:t>
            </w:r>
          </w:p>
          <w:p w14:paraId="56F09B18" w14:textId="79BBF27F" w:rsidR="002664DF" w:rsidRDefault="00E47BD7" w:rsidP="00917A76">
            <w:pPr>
              <w:jc w:val="center"/>
              <w:rPr>
                <w:lang w:val="en-US"/>
              </w:rPr>
            </w:pPr>
            <w:r>
              <w:rPr>
                <w:lang w:val="en-US"/>
              </w:rPr>
              <w:t>(1 hub &amp; 9 spokes)</w:t>
            </w:r>
          </w:p>
        </w:tc>
        <w:tc>
          <w:tcPr>
            <w:tcW w:w="1843" w:type="dxa"/>
            <w:vAlign w:val="center"/>
          </w:tcPr>
          <w:p w14:paraId="677AC06F" w14:textId="4FAC654C" w:rsidR="002664DF" w:rsidRDefault="00E47BD7" w:rsidP="00917A76">
            <w:pPr>
              <w:jc w:val="right"/>
              <w:rPr>
                <w:lang w:val="en-US"/>
              </w:rPr>
            </w:pPr>
            <w:r>
              <w:rPr>
                <w:lang w:val="en-US"/>
              </w:rPr>
              <w:t>10,1</w:t>
            </w:r>
            <w:r w:rsidR="002664DF">
              <w:rPr>
                <w:lang w:val="en-US"/>
              </w:rPr>
              <w:t>0,000</w:t>
            </w:r>
          </w:p>
        </w:tc>
        <w:tc>
          <w:tcPr>
            <w:tcW w:w="1927" w:type="dxa"/>
            <w:vAlign w:val="center"/>
          </w:tcPr>
          <w:p w14:paraId="6B353E8F" w14:textId="4DE233DD" w:rsidR="002664DF" w:rsidRPr="00CE4913" w:rsidRDefault="00E47BD7" w:rsidP="00917A76">
            <w:pPr>
              <w:jc w:val="right"/>
              <w:rPr>
                <w:lang w:val="en-US"/>
              </w:rPr>
            </w:pPr>
            <w:r>
              <w:rPr>
                <w:color w:val="000000"/>
              </w:rPr>
              <w:t>10,1</w:t>
            </w:r>
            <w:r w:rsidR="002664DF" w:rsidRPr="00CE4913">
              <w:rPr>
                <w:color w:val="000000"/>
              </w:rPr>
              <w:t>0</w:t>
            </w:r>
            <w:r w:rsidR="002664DF">
              <w:rPr>
                <w:color w:val="000000"/>
              </w:rPr>
              <w:t>,</w:t>
            </w:r>
            <w:r w:rsidR="002664DF" w:rsidRPr="00CE4913">
              <w:rPr>
                <w:color w:val="000000"/>
              </w:rPr>
              <w:t>000</w:t>
            </w:r>
          </w:p>
        </w:tc>
      </w:tr>
      <w:tr w:rsidR="002664DF" w:rsidRPr="00CE4913" w14:paraId="37CEE15B" w14:textId="77777777" w:rsidTr="00917A76">
        <w:tc>
          <w:tcPr>
            <w:tcW w:w="704" w:type="dxa"/>
          </w:tcPr>
          <w:p w14:paraId="4E2F0880" w14:textId="77777777" w:rsidR="002664DF" w:rsidRDefault="002664DF" w:rsidP="00917A76">
            <w:pPr>
              <w:jc w:val="center"/>
              <w:rPr>
                <w:lang w:val="en-US"/>
              </w:rPr>
            </w:pPr>
            <w:r>
              <w:rPr>
                <w:lang w:val="en-US"/>
              </w:rPr>
              <w:t>2</w:t>
            </w:r>
          </w:p>
        </w:tc>
        <w:tc>
          <w:tcPr>
            <w:tcW w:w="2835" w:type="dxa"/>
          </w:tcPr>
          <w:p w14:paraId="7D65FEB9" w14:textId="22203925" w:rsidR="002664DF" w:rsidRDefault="002664DF" w:rsidP="00917A76">
            <w:pPr>
              <w:jc w:val="both"/>
              <w:rPr>
                <w:lang w:val="en-US"/>
              </w:rPr>
            </w:pPr>
            <w:r>
              <w:rPr>
                <w:lang w:val="en-US"/>
              </w:rPr>
              <w:t xml:space="preserve">Recurring </w:t>
            </w:r>
          </w:p>
        </w:tc>
        <w:tc>
          <w:tcPr>
            <w:tcW w:w="1701" w:type="dxa"/>
            <w:vAlign w:val="center"/>
          </w:tcPr>
          <w:p w14:paraId="4CE9F272" w14:textId="61B82D47" w:rsidR="002664DF" w:rsidRDefault="00E47BD7" w:rsidP="00917A76">
            <w:pPr>
              <w:jc w:val="center"/>
              <w:rPr>
                <w:lang w:val="en-US"/>
              </w:rPr>
            </w:pPr>
            <w:r>
              <w:rPr>
                <w:lang w:val="en-US"/>
              </w:rPr>
              <w:t>10</w:t>
            </w:r>
          </w:p>
        </w:tc>
        <w:tc>
          <w:tcPr>
            <w:tcW w:w="1843" w:type="dxa"/>
            <w:vAlign w:val="center"/>
          </w:tcPr>
          <w:p w14:paraId="4606E757" w14:textId="6FD5BA39" w:rsidR="002664DF" w:rsidRDefault="00E47BD7" w:rsidP="00E47BD7">
            <w:pPr>
              <w:jc w:val="center"/>
              <w:rPr>
                <w:lang w:val="en-US"/>
              </w:rPr>
            </w:pPr>
            <w:r>
              <w:rPr>
                <w:lang w:val="en-US"/>
              </w:rPr>
              <w:t>Variable</w:t>
            </w:r>
          </w:p>
        </w:tc>
        <w:tc>
          <w:tcPr>
            <w:tcW w:w="1927" w:type="dxa"/>
            <w:vAlign w:val="center"/>
          </w:tcPr>
          <w:p w14:paraId="11E5CBFA" w14:textId="35C0356E" w:rsidR="002664DF" w:rsidRDefault="00E47BD7" w:rsidP="00917A76">
            <w:pPr>
              <w:jc w:val="right"/>
              <w:rPr>
                <w:color w:val="000000"/>
              </w:rPr>
            </w:pPr>
            <w:r>
              <w:rPr>
                <w:color w:val="000000"/>
              </w:rPr>
              <w:t>10,29</w:t>
            </w:r>
            <w:r w:rsidR="002664DF">
              <w:rPr>
                <w:color w:val="000000"/>
              </w:rPr>
              <w:t>,</w:t>
            </w:r>
            <w:r>
              <w:rPr>
                <w:color w:val="000000"/>
              </w:rPr>
              <w:t>6</w:t>
            </w:r>
            <w:r w:rsidR="002664DF">
              <w:rPr>
                <w:color w:val="000000"/>
              </w:rPr>
              <w:t>00</w:t>
            </w:r>
          </w:p>
        </w:tc>
      </w:tr>
      <w:tr w:rsidR="002664DF" w:rsidRPr="00CE4913" w14:paraId="0F85F498" w14:textId="77777777" w:rsidTr="00917A76">
        <w:tc>
          <w:tcPr>
            <w:tcW w:w="7083" w:type="dxa"/>
            <w:gridSpan w:val="4"/>
          </w:tcPr>
          <w:p w14:paraId="16A827FE" w14:textId="77777777" w:rsidR="002664DF" w:rsidRPr="00381901" w:rsidRDefault="002664DF" w:rsidP="00917A76">
            <w:pPr>
              <w:jc w:val="center"/>
              <w:rPr>
                <w:b/>
                <w:bCs/>
                <w:lang w:val="en-US"/>
              </w:rPr>
            </w:pPr>
            <w:r w:rsidRPr="00381901">
              <w:rPr>
                <w:b/>
                <w:bCs/>
                <w:lang w:val="en-US"/>
              </w:rPr>
              <w:t>Total</w:t>
            </w:r>
          </w:p>
        </w:tc>
        <w:tc>
          <w:tcPr>
            <w:tcW w:w="1927" w:type="dxa"/>
            <w:vAlign w:val="center"/>
          </w:tcPr>
          <w:p w14:paraId="4C12FD23" w14:textId="5958D465" w:rsidR="002664DF" w:rsidRPr="00381901" w:rsidRDefault="00E47BD7" w:rsidP="00917A76">
            <w:pPr>
              <w:jc w:val="right"/>
              <w:rPr>
                <w:b/>
                <w:bCs/>
                <w:lang w:val="en-US"/>
              </w:rPr>
            </w:pPr>
            <w:r>
              <w:rPr>
                <w:b/>
                <w:bCs/>
                <w:color w:val="000000"/>
              </w:rPr>
              <w:t>20,39,6</w:t>
            </w:r>
            <w:r w:rsidR="002664DF" w:rsidRPr="00381901">
              <w:rPr>
                <w:b/>
                <w:bCs/>
                <w:color w:val="000000"/>
              </w:rPr>
              <w:t>00</w:t>
            </w:r>
          </w:p>
        </w:tc>
      </w:tr>
    </w:tbl>
    <w:p w14:paraId="5E8E0C48" w14:textId="0CE9FF1C" w:rsidR="002664DF" w:rsidRPr="00034078" w:rsidRDefault="002664DF" w:rsidP="002664DF">
      <w:pPr>
        <w:jc w:val="both"/>
        <w:rPr>
          <w:b/>
          <w:i/>
          <w:color w:val="000000" w:themeColor="text1"/>
          <w:lang w:val="en-US"/>
        </w:rPr>
      </w:pPr>
      <w:r w:rsidRPr="00034078">
        <w:rPr>
          <w:b/>
          <w:i/>
          <w:color w:val="000000" w:themeColor="text1"/>
          <w:lang w:val="en-US"/>
        </w:rPr>
        <w:t xml:space="preserve">Rupees </w:t>
      </w:r>
      <w:r w:rsidR="00E47BD7">
        <w:rPr>
          <w:b/>
          <w:i/>
          <w:color w:val="000000" w:themeColor="text1"/>
          <w:lang w:val="en-US"/>
        </w:rPr>
        <w:t>Twenty lakhs Thirty-Nine</w:t>
      </w:r>
      <w:r w:rsidRPr="00034078">
        <w:rPr>
          <w:b/>
          <w:i/>
          <w:color w:val="000000" w:themeColor="text1"/>
          <w:lang w:val="en-US"/>
        </w:rPr>
        <w:t xml:space="preserve"> thousand </w:t>
      </w:r>
      <w:r w:rsidR="00E47BD7">
        <w:rPr>
          <w:b/>
          <w:i/>
          <w:color w:val="000000" w:themeColor="text1"/>
          <w:lang w:val="en-US"/>
        </w:rPr>
        <w:t xml:space="preserve">&amp; Six hundred </w:t>
      </w:r>
      <w:r w:rsidRPr="00034078">
        <w:rPr>
          <w:b/>
          <w:i/>
          <w:color w:val="000000" w:themeColor="text1"/>
          <w:lang w:val="en-US"/>
        </w:rPr>
        <w:t>only</w:t>
      </w:r>
    </w:p>
    <w:p w14:paraId="125B1B50" w14:textId="77777777" w:rsidR="002664DF" w:rsidRDefault="002664DF" w:rsidP="004E0C62">
      <w:pPr>
        <w:jc w:val="both"/>
        <w:rPr>
          <w:lang w:val="en-US"/>
        </w:rPr>
      </w:pPr>
    </w:p>
    <w:p w14:paraId="4EB6C134" w14:textId="25BB28C7" w:rsidR="00200108" w:rsidRDefault="00200108" w:rsidP="004E0C62">
      <w:pPr>
        <w:jc w:val="both"/>
        <w:rPr>
          <w:lang w:val="en-US"/>
        </w:rPr>
      </w:pPr>
    </w:p>
    <w:p w14:paraId="18182BAB" w14:textId="5FFFF8B4" w:rsidR="004C66B3" w:rsidRPr="004C66B3" w:rsidRDefault="008E57A3" w:rsidP="004E0C62">
      <w:pPr>
        <w:jc w:val="both"/>
        <w:rPr>
          <w:b/>
          <w:lang w:val="en-US"/>
        </w:rPr>
      </w:pPr>
      <w:r>
        <w:rPr>
          <w:b/>
          <w:lang w:val="en-US"/>
        </w:rPr>
        <w:t>15</w:t>
      </w:r>
      <w:r w:rsidR="004C66B3" w:rsidRPr="004C66B3">
        <w:rPr>
          <w:b/>
          <w:lang w:val="en-US"/>
        </w:rPr>
        <w:t>. U.12.2. Printing activities for H&amp;WCs</w:t>
      </w:r>
    </w:p>
    <w:p w14:paraId="34F2FFB2" w14:textId="51E78ACC" w:rsidR="004C66B3" w:rsidRDefault="004C66B3" w:rsidP="004E0C62">
      <w:pPr>
        <w:jc w:val="both"/>
        <w:rPr>
          <w:lang w:val="en-US"/>
        </w:rPr>
      </w:pPr>
      <w:r>
        <w:rPr>
          <w:lang w:val="en-US"/>
        </w:rPr>
        <w:t>Printing of patient health cards/booklets, registers, forms is estimated to cost Rs. 1,00,000 per UPHC.</w:t>
      </w:r>
    </w:p>
    <w:p w14:paraId="3AC49358" w14:textId="22556BA4" w:rsidR="004C66B3" w:rsidRDefault="004C66B3" w:rsidP="004E0C62">
      <w:pPr>
        <w:jc w:val="both"/>
        <w:rPr>
          <w:lang w:val="en-US"/>
        </w:rPr>
      </w:pPr>
    </w:p>
    <w:p w14:paraId="0D0589A8" w14:textId="31DEE8F9" w:rsidR="004C66B3" w:rsidRDefault="004C66B3" w:rsidP="004C66B3">
      <w:pPr>
        <w:jc w:val="both"/>
        <w:rPr>
          <w:lang w:val="en-US"/>
        </w:rPr>
      </w:pPr>
      <w:r>
        <w:rPr>
          <w:b/>
          <w:i/>
          <w:lang w:val="en-US"/>
        </w:rPr>
        <w:t xml:space="preserve">Total cost = Rs. 1,00,000 x </w:t>
      </w:r>
      <w:r w:rsidR="00D572E6">
        <w:rPr>
          <w:b/>
          <w:i/>
          <w:lang w:val="en-US"/>
        </w:rPr>
        <w:t>9</w:t>
      </w:r>
      <w:r>
        <w:rPr>
          <w:b/>
          <w:i/>
          <w:lang w:val="en-US"/>
        </w:rPr>
        <w:t xml:space="preserve"> UPHCs = </w:t>
      </w:r>
      <w:r w:rsidR="00D572E6">
        <w:rPr>
          <w:b/>
          <w:i/>
          <w:lang w:val="en-US"/>
        </w:rPr>
        <w:t>9</w:t>
      </w:r>
      <w:r>
        <w:rPr>
          <w:b/>
          <w:i/>
          <w:lang w:val="en-US"/>
        </w:rPr>
        <w:t>,00,000</w:t>
      </w:r>
      <w:r>
        <w:rPr>
          <w:lang w:val="en-US"/>
        </w:rPr>
        <w:t xml:space="preserve">. </w:t>
      </w:r>
    </w:p>
    <w:p w14:paraId="420F2FCB" w14:textId="76D47A01" w:rsidR="004C66B3" w:rsidRDefault="004C66B3" w:rsidP="004E0C62">
      <w:pPr>
        <w:jc w:val="both"/>
        <w:rPr>
          <w:b/>
          <w:i/>
          <w:lang w:val="en-US"/>
        </w:rPr>
      </w:pPr>
      <w:r w:rsidRPr="004C66B3">
        <w:rPr>
          <w:b/>
          <w:i/>
          <w:lang w:val="en-US"/>
        </w:rPr>
        <w:t xml:space="preserve">(Rupees </w:t>
      </w:r>
      <w:r w:rsidR="00D572E6">
        <w:rPr>
          <w:b/>
          <w:i/>
          <w:lang w:val="en-US"/>
        </w:rPr>
        <w:t>Nine</w:t>
      </w:r>
      <w:r w:rsidRPr="004C66B3">
        <w:rPr>
          <w:b/>
          <w:i/>
          <w:lang w:val="en-US"/>
        </w:rPr>
        <w:t xml:space="preserve"> lakhs only)</w:t>
      </w:r>
    </w:p>
    <w:p w14:paraId="308A287D" w14:textId="3F400F50" w:rsidR="00F474A0" w:rsidRDefault="00F474A0" w:rsidP="004E0C62">
      <w:pPr>
        <w:jc w:val="both"/>
        <w:rPr>
          <w:b/>
          <w:i/>
          <w:lang w:val="en-US"/>
        </w:rPr>
      </w:pPr>
    </w:p>
    <w:p w14:paraId="179849FB" w14:textId="485AD476" w:rsidR="00F474A0" w:rsidRDefault="00F474A0" w:rsidP="004E0C62">
      <w:pPr>
        <w:jc w:val="both"/>
        <w:rPr>
          <w:b/>
          <w:i/>
          <w:lang w:val="en-US"/>
        </w:rPr>
      </w:pPr>
    </w:p>
    <w:p w14:paraId="5F958822" w14:textId="11185965" w:rsidR="00F474A0" w:rsidRDefault="008E57A3" w:rsidP="004E0C62">
      <w:pPr>
        <w:jc w:val="both"/>
        <w:rPr>
          <w:b/>
          <w:lang w:val="en-US"/>
        </w:rPr>
      </w:pPr>
      <w:r>
        <w:rPr>
          <w:b/>
          <w:lang w:val="en-US"/>
        </w:rPr>
        <w:t>16</w:t>
      </w:r>
      <w:r w:rsidR="00F474A0" w:rsidRPr="00F474A0">
        <w:rPr>
          <w:b/>
          <w:lang w:val="en-US"/>
        </w:rPr>
        <w:t>.</w:t>
      </w:r>
      <w:r w:rsidR="00F474A0">
        <w:rPr>
          <w:b/>
          <w:lang w:val="en-US"/>
        </w:rPr>
        <w:t xml:space="preserve"> U.16.1.2.2.2. Independent monitoring of performance of Health &amp; Wellness Centres</w:t>
      </w:r>
    </w:p>
    <w:p w14:paraId="68FC6920" w14:textId="547703C8" w:rsidR="00F474A0" w:rsidRDefault="003D1ADC" w:rsidP="00DC1574">
      <w:pPr>
        <w:ind w:firstLine="720"/>
        <w:jc w:val="both"/>
        <w:rPr>
          <w:lang w:val="en-US"/>
        </w:rPr>
      </w:pPr>
      <w:r>
        <w:rPr>
          <w:lang w:val="en-US"/>
        </w:rPr>
        <w:t>Monitoring of performance of Health &amp; Wellness Centres along the various conditions of operationalization through State programme management team for CPHC and other external agencies is critical.</w:t>
      </w:r>
    </w:p>
    <w:p w14:paraId="74D8FD20" w14:textId="43739CED" w:rsidR="00BC58AD" w:rsidRDefault="00BC58AD" w:rsidP="00DC1574">
      <w:pPr>
        <w:ind w:firstLine="720"/>
        <w:jc w:val="both"/>
        <w:rPr>
          <w:lang w:val="en-US"/>
        </w:rPr>
      </w:pPr>
    </w:p>
    <w:p w14:paraId="455803F1" w14:textId="3DA4D79F" w:rsidR="00BC58AD" w:rsidRDefault="00BC58AD" w:rsidP="00DC1574">
      <w:pPr>
        <w:ind w:firstLine="720"/>
        <w:jc w:val="both"/>
        <w:rPr>
          <w:lang w:val="en-US"/>
        </w:rPr>
      </w:pPr>
      <w:r>
        <w:rPr>
          <w:lang w:val="en-US"/>
        </w:rPr>
        <w:t>As per directions issued by Ministry of Health &amp; Family Welfare, Zoram Medical College (ZMC) will be mentoring 6 UPHCs from Aizawl town in addition to Independent Monitoring from state and development partners.</w:t>
      </w:r>
      <w:r w:rsidR="002154B3">
        <w:rPr>
          <w:lang w:val="en-US"/>
        </w:rPr>
        <w:t xml:space="preserve"> </w:t>
      </w:r>
    </w:p>
    <w:p w14:paraId="33F3926B" w14:textId="2244E6B8" w:rsidR="00BC58AD" w:rsidRDefault="00BC58AD" w:rsidP="00DC1574">
      <w:pPr>
        <w:ind w:firstLine="720"/>
        <w:jc w:val="both"/>
        <w:rPr>
          <w:lang w:val="en-US"/>
        </w:rPr>
      </w:pPr>
    </w:p>
    <w:p w14:paraId="4853DE23" w14:textId="074F7033" w:rsidR="00BC58AD" w:rsidRDefault="00BC58AD" w:rsidP="00DC1574">
      <w:pPr>
        <w:ind w:firstLine="720"/>
        <w:jc w:val="both"/>
        <w:rPr>
          <w:lang w:val="en-US"/>
        </w:rPr>
      </w:pPr>
      <w:r>
        <w:rPr>
          <w:lang w:val="en-US"/>
        </w:rPr>
        <w:t>In the table below, we have proposed for the following components:</w:t>
      </w:r>
    </w:p>
    <w:p w14:paraId="744EE982" w14:textId="12610FF3" w:rsidR="00BC58AD" w:rsidRDefault="00BC58AD" w:rsidP="00DC1574">
      <w:pPr>
        <w:ind w:firstLine="720"/>
        <w:jc w:val="both"/>
        <w:rPr>
          <w:lang w:val="en-US"/>
        </w:rPr>
      </w:pPr>
    </w:p>
    <w:tbl>
      <w:tblPr>
        <w:tblStyle w:val="TableGrid"/>
        <w:tblW w:w="0" w:type="auto"/>
        <w:tblLook w:val="04A0" w:firstRow="1" w:lastRow="0" w:firstColumn="1" w:lastColumn="0" w:noHBand="0" w:noVBand="1"/>
      </w:tblPr>
      <w:tblGrid>
        <w:gridCol w:w="704"/>
        <w:gridCol w:w="3544"/>
        <w:gridCol w:w="992"/>
        <w:gridCol w:w="1843"/>
        <w:gridCol w:w="1927"/>
      </w:tblGrid>
      <w:tr w:rsidR="00BC58AD" w:rsidRPr="00CB1CF1" w14:paraId="7B5ED4CD" w14:textId="77777777" w:rsidTr="00BC58AD">
        <w:tc>
          <w:tcPr>
            <w:tcW w:w="704" w:type="dxa"/>
            <w:vAlign w:val="center"/>
          </w:tcPr>
          <w:p w14:paraId="2D28CACE" w14:textId="77777777" w:rsidR="00BC58AD" w:rsidRDefault="00BC58AD" w:rsidP="0047107A">
            <w:pPr>
              <w:jc w:val="center"/>
              <w:rPr>
                <w:b/>
                <w:lang w:val="en-US"/>
              </w:rPr>
            </w:pPr>
            <w:r w:rsidRPr="00CB1CF1">
              <w:rPr>
                <w:b/>
                <w:lang w:val="en-US"/>
              </w:rPr>
              <w:t>S.</w:t>
            </w:r>
          </w:p>
          <w:p w14:paraId="10F904FD" w14:textId="77777777" w:rsidR="00BC58AD" w:rsidRPr="00CB1CF1" w:rsidRDefault="00BC58AD" w:rsidP="0047107A">
            <w:pPr>
              <w:jc w:val="center"/>
              <w:rPr>
                <w:b/>
                <w:lang w:val="en-US"/>
              </w:rPr>
            </w:pPr>
            <w:r w:rsidRPr="00CB1CF1">
              <w:rPr>
                <w:b/>
                <w:lang w:val="en-US"/>
              </w:rPr>
              <w:t>No</w:t>
            </w:r>
          </w:p>
        </w:tc>
        <w:tc>
          <w:tcPr>
            <w:tcW w:w="3544" w:type="dxa"/>
            <w:vAlign w:val="center"/>
          </w:tcPr>
          <w:p w14:paraId="3C4105F6" w14:textId="77777777" w:rsidR="00BC58AD" w:rsidRPr="00CB1CF1" w:rsidRDefault="00BC58AD" w:rsidP="0047107A">
            <w:pPr>
              <w:jc w:val="center"/>
              <w:rPr>
                <w:b/>
                <w:lang w:val="en-US"/>
              </w:rPr>
            </w:pPr>
            <w:r>
              <w:rPr>
                <w:b/>
                <w:lang w:val="en-US"/>
              </w:rPr>
              <w:t>Component</w:t>
            </w:r>
          </w:p>
        </w:tc>
        <w:tc>
          <w:tcPr>
            <w:tcW w:w="992" w:type="dxa"/>
            <w:vAlign w:val="center"/>
          </w:tcPr>
          <w:p w14:paraId="258E785C" w14:textId="4E64F3DF" w:rsidR="00BC58AD" w:rsidRPr="00CB1CF1" w:rsidRDefault="00BC58AD" w:rsidP="0047107A">
            <w:pPr>
              <w:jc w:val="center"/>
              <w:rPr>
                <w:b/>
                <w:lang w:val="en-US"/>
              </w:rPr>
            </w:pPr>
            <w:r>
              <w:rPr>
                <w:b/>
                <w:lang w:val="en-US"/>
              </w:rPr>
              <w:t>No(s)</w:t>
            </w:r>
          </w:p>
        </w:tc>
        <w:tc>
          <w:tcPr>
            <w:tcW w:w="1843" w:type="dxa"/>
            <w:vAlign w:val="center"/>
          </w:tcPr>
          <w:p w14:paraId="65AC363D" w14:textId="77777777" w:rsidR="00BC58AD" w:rsidRPr="00CB1CF1" w:rsidRDefault="00BC58AD" w:rsidP="0047107A">
            <w:pPr>
              <w:jc w:val="center"/>
              <w:rPr>
                <w:b/>
                <w:lang w:val="en-US"/>
              </w:rPr>
            </w:pPr>
            <w:r w:rsidRPr="00CB1CF1">
              <w:rPr>
                <w:b/>
                <w:lang w:val="en-US"/>
              </w:rPr>
              <w:t>Unit cost in Rs.</w:t>
            </w:r>
          </w:p>
        </w:tc>
        <w:tc>
          <w:tcPr>
            <w:tcW w:w="1927" w:type="dxa"/>
            <w:vAlign w:val="center"/>
          </w:tcPr>
          <w:p w14:paraId="1AA9B3AE" w14:textId="77777777" w:rsidR="00BC58AD" w:rsidRPr="00CB1CF1" w:rsidRDefault="00BC58AD" w:rsidP="0047107A">
            <w:pPr>
              <w:jc w:val="center"/>
              <w:rPr>
                <w:b/>
                <w:lang w:val="en-US"/>
              </w:rPr>
            </w:pPr>
            <w:r w:rsidRPr="00CB1CF1">
              <w:rPr>
                <w:b/>
                <w:lang w:val="en-US"/>
              </w:rPr>
              <w:t>Total cost in Rs.</w:t>
            </w:r>
          </w:p>
        </w:tc>
      </w:tr>
      <w:tr w:rsidR="00BC58AD" w:rsidRPr="00CB1CF1" w14:paraId="0E9E5351" w14:textId="77777777" w:rsidTr="0047107A">
        <w:tc>
          <w:tcPr>
            <w:tcW w:w="9010" w:type="dxa"/>
            <w:gridSpan w:val="5"/>
            <w:vAlign w:val="center"/>
          </w:tcPr>
          <w:p w14:paraId="161DC1BE" w14:textId="5890E762" w:rsidR="00BC58AD" w:rsidRPr="00CB1CF1" w:rsidRDefault="00BC58AD" w:rsidP="00BC58AD">
            <w:pPr>
              <w:rPr>
                <w:b/>
                <w:lang w:val="en-US"/>
              </w:rPr>
            </w:pPr>
            <w:r>
              <w:rPr>
                <w:b/>
                <w:lang w:val="en-US"/>
              </w:rPr>
              <w:t>Medical College</w:t>
            </w:r>
          </w:p>
        </w:tc>
      </w:tr>
      <w:tr w:rsidR="002154B3" w:rsidRPr="00CE4913" w14:paraId="10986F29" w14:textId="77777777" w:rsidTr="00BC58AD">
        <w:tc>
          <w:tcPr>
            <w:tcW w:w="704" w:type="dxa"/>
            <w:vAlign w:val="center"/>
          </w:tcPr>
          <w:p w14:paraId="0016BE54" w14:textId="77777777" w:rsidR="002154B3" w:rsidRDefault="002154B3" w:rsidP="0047107A">
            <w:pPr>
              <w:jc w:val="center"/>
              <w:rPr>
                <w:lang w:val="en-US"/>
              </w:rPr>
            </w:pPr>
            <w:r>
              <w:rPr>
                <w:lang w:val="en-US"/>
              </w:rPr>
              <w:t>1</w:t>
            </w:r>
          </w:p>
        </w:tc>
        <w:tc>
          <w:tcPr>
            <w:tcW w:w="3544" w:type="dxa"/>
            <w:vAlign w:val="center"/>
          </w:tcPr>
          <w:p w14:paraId="039047C1" w14:textId="6F7BC50C" w:rsidR="002154B3" w:rsidRDefault="002154B3" w:rsidP="0047107A">
            <w:pPr>
              <w:rPr>
                <w:lang w:val="en-US"/>
              </w:rPr>
            </w:pPr>
            <w:r>
              <w:rPr>
                <w:lang w:val="en-US"/>
              </w:rPr>
              <w:t>POL - travel support - once a month for HWC coordinator. Each UPHC to be visited once a month</w:t>
            </w:r>
          </w:p>
        </w:tc>
        <w:tc>
          <w:tcPr>
            <w:tcW w:w="992" w:type="dxa"/>
            <w:vMerge w:val="restart"/>
            <w:vAlign w:val="center"/>
          </w:tcPr>
          <w:p w14:paraId="511D632C" w14:textId="3EEDD37D" w:rsidR="002154B3" w:rsidRDefault="002154B3" w:rsidP="0047107A">
            <w:pPr>
              <w:jc w:val="center"/>
              <w:rPr>
                <w:lang w:val="en-US"/>
              </w:rPr>
            </w:pPr>
            <w:r>
              <w:rPr>
                <w:lang w:val="en-US"/>
              </w:rPr>
              <w:t>6 UPHCs x 8 months</w:t>
            </w:r>
          </w:p>
        </w:tc>
        <w:tc>
          <w:tcPr>
            <w:tcW w:w="1843" w:type="dxa"/>
            <w:vAlign w:val="center"/>
          </w:tcPr>
          <w:p w14:paraId="6F726EFC" w14:textId="1A6B3126" w:rsidR="002154B3" w:rsidRDefault="002154B3" w:rsidP="0047107A">
            <w:pPr>
              <w:jc w:val="right"/>
              <w:rPr>
                <w:lang w:val="en-US"/>
              </w:rPr>
            </w:pPr>
            <w:r>
              <w:rPr>
                <w:lang w:val="en-US"/>
              </w:rPr>
              <w:t>2,000</w:t>
            </w:r>
          </w:p>
        </w:tc>
        <w:tc>
          <w:tcPr>
            <w:tcW w:w="1927" w:type="dxa"/>
            <w:vAlign w:val="center"/>
          </w:tcPr>
          <w:p w14:paraId="1418A5AC" w14:textId="6A7BE6D2" w:rsidR="002154B3" w:rsidRPr="00CE4913" w:rsidRDefault="002154B3" w:rsidP="0047107A">
            <w:pPr>
              <w:jc w:val="right"/>
              <w:rPr>
                <w:lang w:val="en-US"/>
              </w:rPr>
            </w:pPr>
            <w:r>
              <w:rPr>
                <w:color w:val="000000"/>
              </w:rPr>
              <w:t>96,</w:t>
            </w:r>
            <w:r w:rsidRPr="00CE4913">
              <w:rPr>
                <w:color w:val="000000"/>
              </w:rPr>
              <w:t>000</w:t>
            </w:r>
          </w:p>
        </w:tc>
      </w:tr>
      <w:tr w:rsidR="002154B3" w:rsidRPr="00CE4913" w14:paraId="115D8560" w14:textId="77777777" w:rsidTr="00BC58AD">
        <w:tc>
          <w:tcPr>
            <w:tcW w:w="704" w:type="dxa"/>
            <w:vAlign w:val="center"/>
          </w:tcPr>
          <w:p w14:paraId="730B4334" w14:textId="017DF087" w:rsidR="002154B3" w:rsidRDefault="002154B3" w:rsidP="0047107A">
            <w:pPr>
              <w:jc w:val="center"/>
              <w:rPr>
                <w:lang w:val="en-US"/>
              </w:rPr>
            </w:pPr>
            <w:r>
              <w:rPr>
                <w:lang w:val="en-US"/>
              </w:rPr>
              <w:t>2</w:t>
            </w:r>
          </w:p>
        </w:tc>
        <w:tc>
          <w:tcPr>
            <w:tcW w:w="3544" w:type="dxa"/>
            <w:vAlign w:val="center"/>
          </w:tcPr>
          <w:p w14:paraId="121E27B7" w14:textId="4F41013A" w:rsidR="002154B3" w:rsidRDefault="002154B3" w:rsidP="0047107A">
            <w:pPr>
              <w:rPr>
                <w:lang w:val="en-US"/>
              </w:rPr>
            </w:pPr>
            <w:r>
              <w:rPr>
                <w:lang w:val="en-US"/>
              </w:rPr>
              <w:t>Support for community visit</w:t>
            </w:r>
          </w:p>
        </w:tc>
        <w:tc>
          <w:tcPr>
            <w:tcW w:w="992" w:type="dxa"/>
            <w:vMerge/>
            <w:vAlign w:val="center"/>
          </w:tcPr>
          <w:p w14:paraId="29E65AD8" w14:textId="623C3550" w:rsidR="002154B3" w:rsidRDefault="002154B3" w:rsidP="0047107A">
            <w:pPr>
              <w:jc w:val="center"/>
              <w:rPr>
                <w:lang w:val="en-US"/>
              </w:rPr>
            </w:pPr>
          </w:p>
        </w:tc>
        <w:tc>
          <w:tcPr>
            <w:tcW w:w="1843" w:type="dxa"/>
            <w:vAlign w:val="center"/>
          </w:tcPr>
          <w:p w14:paraId="0537CF43" w14:textId="682BBB46" w:rsidR="002154B3" w:rsidRDefault="002154B3" w:rsidP="0047107A">
            <w:pPr>
              <w:jc w:val="right"/>
              <w:rPr>
                <w:lang w:val="en-US"/>
              </w:rPr>
            </w:pPr>
            <w:r>
              <w:rPr>
                <w:lang w:val="en-US"/>
              </w:rPr>
              <w:t>2,000</w:t>
            </w:r>
          </w:p>
        </w:tc>
        <w:tc>
          <w:tcPr>
            <w:tcW w:w="1927" w:type="dxa"/>
            <w:vAlign w:val="center"/>
          </w:tcPr>
          <w:p w14:paraId="4916F90F" w14:textId="53FA1FDA" w:rsidR="002154B3" w:rsidRDefault="002154B3" w:rsidP="0047107A">
            <w:pPr>
              <w:jc w:val="right"/>
              <w:rPr>
                <w:color w:val="000000"/>
              </w:rPr>
            </w:pPr>
            <w:r>
              <w:rPr>
                <w:color w:val="000000"/>
              </w:rPr>
              <w:t>96,000</w:t>
            </w:r>
          </w:p>
        </w:tc>
      </w:tr>
      <w:tr w:rsidR="00BC58AD" w:rsidRPr="00CE4913" w14:paraId="2DF01F33" w14:textId="77777777" w:rsidTr="00BC58AD">
        <w:tc>
          <w:tcPr>
            <w:tcW w:w="704" w:type="dxa"/>
            <w:vAlign w:val="center"/>
          </w:tcPr>
          <w:p w14:paraId="346D3D56" w14:textId="6FE9A245" w:rsidR="00BC58AD" w:rsidRDefault="00BC58AD" w:rsidP="0047107A">
            <w:pPr>
              <w:jc w:val="center"/>
              <w:rPr>
                <w:lang w:val="en-US"/>
              </w:rPr>
            </w:pPr>
            <w:r>
              <w:rPr>
                <w:lang w:val="en-US"/>
              </w:rPr>
              <w:t>3</w:t>
            </w:r>
          </w:p>
        </w:tc>
        <w:tc>
          <w:tcPr>
            <w:tcW w:w="3544" w:type="dxa"/>
            <w:vAlign w:val="center"/>
          </w:tcPr>
          <w:p w14:paraId="5DD6EB06" w14:textId="6D64AC10" w:rsidR="00BC58AD" w:rsidRDefault="002154B3" w:rsidP="0047107A">
            <w:pPr>
              <w:rPr>
                <w:lang w:val="en-US"/>
              </w:rPr>
            </w:pPr>
            <w:r>
              <w:rPr>
                <w:lang w:val="en-US"/>
              </w:rPr>
              <w:t>Contingency @ Rs. 10,000 per UPHC per year</w:t>
            </w:r>
          </w:p>
        </w:tc>
        <w:tc>
          <w:tcPr>
            <w:tcW w:w="992" w:type="dxa"/>
            <w:vAlign w:val="center"/>
          </w:tcPr>
          <w:p w14:paraId="19033CC5" w14:textId="06763AE1" w:rsidR="00BC58AD" w:rsidRDefault="002154B3" w:rsidP="0047107A">
            <w:pPr>
              <w:jc w:val="center"/>
              <w:rPr>
                <w:lang w:val="en-US"/>
              </w:rPr>
            </w:pPr>
            <w:r>
              <w:rPr>
                <w:lang w:val="en-US"/>
              </w:rPr>
              <w:t>6</w:t>
            </w:r>
          </w:p>
        </w:tc>
        <w:tc>
          <w:tcPr>
            <w:tcW w:w="1843" w:type="dxa"/>
            <w:vAlign w:val="center"/>
          </w:tcPr>
          <w:p w14:paraId="2C3F0126" w14:textId="5E496E91" w:rsidR="00BC58AD" w:rsidRDefault="002154B3" w:rsidP="0047107A">
            <w:pPr>
              <w:jc w:val="right"/>
              <w:rPr>
                <w:lang w:val="en-US"/>
              </w:rPr>
            </w:pPr>
            <w:r>
              <w:rPr>
                <w:lang w:val="en-US"/>
              </w:rPr>
              <w:t>10,000</w:t>
            </w:r>
          </w:p>
        </w:tc>
        <w:tc>
          <w:tcPr>
            <w:tcW w:w="1927" w:type="dxa"/>
            <w:vAlign w:val="center"/>
          </w:tcPr>
          <w:p w14:paraId="081BCF66" w14:textId="7A04E69C" w:rsidR="00BC58AD" w:rsidRDefault="002154B3" w:rsidP="0047107A">
            <w:pPr>
              <w:jc w:val="right"/>
              <w:rPr>
                <w:color w:val="000000"/>
              </w:rPr>
            </w:pPr>
            <w:r>
              <w:rPr>
                <w:color w:val="000000"/>
              </w:rPr>
              <w:t>60,000</w:t>
            </w:r>
          </w:p>
        </w:tc>
      </w:tr>
      <w:tr w:rsidR="00BC58AD" w:rsidRPr="00CE4913" w14:paraId="350BA55E" w14:textId="77777777" w:rsidTr="0047107A">
        <w:tc>
          <w:tcPr>
            <w:tcW w:w="9010" w:type="dxa"/>
            <w:gridSpan w:val="5"/>
            <w:vAlign w:val="center"/>
          </w:tcPr>
          <w:p w14:paraId="49509FB4" w14:textId="319F9178" w:rsidR="00BC58AD" w:rsidRDefault="00BC58AD" w:rsidP="00BC58AD">
            <w:pPr>
              <w:rPr>
                <w:color w:val="000000"/>
              </w:rPr>
            </w:pPr>
            <w:r>
              <w:rPr>
                <w:color w:val="000000"/>
              </w:rPr>
              <w:t>Independent Monitoring by State/Development partners</w:t>
            </w:r>
          </w:p>
        </w:tc>
      </w:tr>
      <w:tr w:rsidR="00BC58AD" w:rsidRPr="00CE4913" w14:paraId="27F562EC" w14:textId="77777777" w:rsidTr="00BC58AD">
        <w:tc>
          <w:tcPr>
            <w:tcW w:w="704" w:type="dxa"/>
            <w:vAlign w:val="center"/>
          </w:tcPr>
          <w:p w14:paraId="42ED29CC" w14:textId="27E46EDE" w:rsidR="00BC58AD" w:rsidRDefault="00BC58AD" w:rsidP="0047107A">
            <w:pPr>
              <w:jc w:val="center"/>
              <w:rPr>
                <w:lang w:val="en-US"/>
              </w:rPr>
            </w:pPr>
            <w:r>
              <w:rPr>
                <w:lang w:val="en-US"/>
              </w:rPr>
              <w:t>1</w:t>
            </w:r>
          </w:p>
        </w:tc>
        <w:tc>
          <w:tcPr>
            <w:tcW w:w="3544" w:type="dxa"/>
            <w:vAlign w:val="center"/>
          </w:tcPr>
          <w:p w14:paraId="1F694FE7" w14:textId="0721AEF4" w:rsidR="00BC58AD" w:rsidRDefault="00BC58AD" w:rsidP="0047107A">
            <w:pPr>
              <w:rPr>
                <w:lang w:val="en-US"/>
              </w:rPr>
            </w:pPr>
            <w:r>
              <w:rPr>
                <w:lang w:val="en-US"/>
              </w:rPr>
              <w:t>Independent Monitoring</w:t>
            </w:r>
          </w:p>
        </w:tc>
        <w:tc>
          <w:tcPr>
            <w:tcW w:w="992" w:type="dxa"/>
            <w:vAlign w:val="center"/>
          </w:tcPr>
          <w:p w14:paraId="262B0DC3" w14:textId="3FC182BC" w:rsidR="00BC58AD" w:rsidRDefault="00BC58AD" w:rsidP="0047107A">
            <w:pPr>
              <w:jc w:val="center"/>
              <w:rPr>
                <w:lang w:val="en-US"/>
              </w:rPr>
            </w:pPr>
            <w:r>
              <w:rPr>
                <w:lang w:val="en-US"/>
              </w:rPr>
              <w:t>9</w:t>
            </w:r>
          </w:p>
        </w:tc>
        <w:tc>
          <w:tcPr>
            <w:tcW w:w="1843" w:type="dxa"/>
            <w:vAlign w:val="center"/>
          </w:tcPr>
          <w:p w14:paraId="5CBBB832" w14:textId="70AB156D" w:rsidR="00BC58AD" w:rsidRDefault="00BC58AD" w:rsidP="0047107A">
            <w:pPr>
              <w:jc w:val="right"/>
              <w:rPr>
                <w:lang w:val="en-US"/>
              </w:rPr>
            </w:pPr>
            <w:r>
              <w:rPr>
                <w:lang w:val="en-US"/>
              </w:rPr>
              <w:t>5,000</w:t>
            </w:r>
          </w:p>
        </w:tc>
        <w:tc>
          <w:tcPr>
            <w:tcW w:w="1927" w:type="dxa"/>
            <w:vAlign w:val="center"/>
          </w:tcPr>
          <w:p w14:paraId="28964582" w14:textId="312EBCEB" w:rsidR="00BC58AD" w:rsidRDefault="00BC58AD" w:rsidP="0047107A">
            <w:pPr>
              <w:jc w:val="right"/>
              <w:rPr>
                <w:color w:val="000000"/>
              </w:rPr>
            </w:pPr>
            <w:r>
              <w:rPr>
                <w:color w:val="000000"/>
              </w:rPr>
              <w:t>45,000</w:t>
            </w:r>
          </w:p>
        </w:tc>
      </w:tr>
      <w:tr w:rsidR="00BC58AD" w:rsidRPr="00CE4913" w14:paraId="3733596B" w14:textId="77777777" w:rsidTr="0047107A">
        <w:tc>
          <w:tcPr>
            <w:tcW w:w="7083" w:type="dxa"/>
            <w:gridSpan w:val="4"/>
          </w:tcPr>
          <w:p w14:paraId="0BE0B148" w14:textId="77777777" w:rsidR="00BC58AD" w:rsidRPr="00381901" w:rsidRDefault="00BC58AD" w:rsidP="0047107A">
            <w:pPr>
              <w:jc w:val="center"/>
              <w:rPr>
                <w:b/>
                <w:bCs/>
                <w:lang w:val="en-US"/>
              </w:rPr>
            </w:pPr>
            <w:r w:rsidRPr="00381901">
              <w:rPr>
                <w:b/>
                <w:bCs/>
                <w:lang w:val="en-US"/>
              </w:rPr>
              <w:t>Total</w:t>
            </w:r>
          </w:p>
        </w:tc>
        <w:tc>
          <w:tcPr>
            <w:tcW w:w="1927" w:type="dxa"/>
            <w:vAlign w:val="center"/>
          </w:tcPr>
          <w:p w14:paraId="45FDDDD0" w14:textId="1B9216D4" w:rsidR="00BC58AD" w:rsidRPr="00381901" w:rsidRDefault="002154B3" w:rsidP="0047107A">
            <w:pPr>
              <w:jc w:val="right"/>
              <w:rPr>
                <w:b/>
                <w:bCs/>
                <w:lang w:val="en-US"/>
              </w:rPr>
            </w:pPr>
            <w:r>
              <w:rPr>
                <w:b/>
                <w:bCs/>
                <w:color w:val="000000"/>
              </w:rPr>
              <w:t>2,97,0</w:t>
            </w:r>
            <w:r w:rsidR="00BC58AD" w:rsidRPr="00381901">
              <w:rPr>
                <w:b/>
                <w:bCs/>
                <w:color w:val="000000"/>
              </w:rPr>
              <w:t>00</w:t>
            </w:r>
          </w:p>
        </w:tc>
      </w:tr>
    </w:tbl>
    <w:p w14:paraId="30AD8A29" w14:textId="77777777" w:rsidR="00BC58AD" w:rsidRDefault="00BC58AD" w:rsidP="00BC58AD">
      <w:pPr>
        <w:jc w:val="both"/>
        <w:rPr>
          <w:lang w:val="en-US"/>
        </w:rPr>
      </w:pPr>
    </w:p>
    <w:p w14:paraId="2C7C3D22" w14:textId="7779FA81" w:rsidR="00622768" w:rsidRDefault="002154B3" w:rsidP="002154B3">
      <w:pPr>
        <w:jc w:val="both"/>
        <w:rPr>
          <w:b/>
          <w:lang w:val="en-US"/>
        </w:rPr>
      </w:pPr>
      <w:r w:rsidRPr="002154B3">
        <w:rPr>
          <w:b/>
          <w:bCs/>
          <w:i/>
          <w:iCs/>
          <w:lang w:val="en-US"/>
        </w:rPr>
        <w:t>(Rupees Two lakhs &amp; Ninety-Seven</w:t>
      </w:r>
      <w:r>
        <w:rPr>
          <w:lang w:val="en-US"/>
        </w:rPr>
        <w:t xml:space="preserve"> </w:t>
      </w:r>
      <w:r w:rsidR="003D1ADC" w:rsidRPr="002154B3">
        <w:rPr>
          <w:b/>
          <w:i/>
          <w:iCs/>
          <w:lang w:val="en-US"/>
        </w:rPr>
        <w:t>thousand only)</w:t>
      </w:r>
    </w:p>
    <w:p w14:paraId="112A4212" w14:textId="1D3553E1" w:rsidR="00F761CC" w:rsidRDefault="00F761CC" w:rsidP="004E0C62">
      <w:pPr>
        <w:jc w:val="both"/>
        <w:rPr>
          <w:b/>
          <w:lang w:val="en-US"/>
        </w:rPr>
      </w:pPr>
    </w:p>
    <w:p w14:paraId="21DFA014" w14:textId="3F3B4B77" w:rsidR="00F761CC" w:rsidRDefault="00F761CC" w:rsidP="004E0C62">
      <w:pPr>
        <w:jc w:val="both"/>
        <w:rPr>
          <w:b/>
          <w:lang w:val="en-US"/>
        </w:rPr>
      </w:pPr>
      <w:r>
        <w:rPr>
          <w:b/>
          <w:lang w:val="en-US"/>
        </w:rPr>
        <w:t xml:space="preserve">17. </w:t>
      </w:r>
      <w:r w:rsidR="00827451">
        <w:rPr>
          <w:b/>
          <w:lang w:val="en-US"/>
        </w:rPr>
        <w:t>U.18.1. Innovations</w:t>
      </w:r>
    </w:p>
    <w:p w14:paraId="60CADD0F" w14:textId="52BCD00F" w:rsidR="00827451" w:rsidRDefault="00DC1574" w:rsidP="00DC1574">
      <w:pPr>
        <w:ind w:firstLine="720"/>
        <w:jc w:val="both"/>
        <w:rPr>
          <w:bCs/>
          <w:lang w:val="en-US"/>
        </w:rPr>
      </w:pPr>
      <w:r>
        <w:rPr>
          <w:bCs/>
          <w:lang w:val="en-US"/>
        </w:rPr>
        <w:t xml:space="preserve">Activities geared towards promotion of good health and prevention of ill-health are critical for ensuring Universal health coverage. These activities are most cost-effective for realizing good health. </w:t>
      </w:r>
    </w:p>
    <w:p w14:paraId="3086BC19" w14:textId="3BEACD18" w:rsidR="00E47BD7" w:rsidRDefault="00E47BD7" w:rsidP="00DC1574">
      <w:pPr>
        <w:ind w:firstLine="720"/>
        <w:jc w:val="both"/>
        <w:rPr>
          <w:bCs/>
          <w:lang w:val="en-US"/>
        </w:rPr>
      </w:pPr>
    </w:p>
    <w:p w14:paraId="39CAEC88" w14:textId="4E50B989" w:rsidR="00E47BD7" w:rsidRDefault="00E47BD7" w:rsidP="00DC1574">
      <w:pPr>
        <w:ind w:firstLine="720"/>
        <w:jc w:val="both"/>
        <w:rPr>
          <w:bCs/>
          <w:lang w:val="en-US"/>
        </w:rPr>
      </w:pPr>
      <w:r>
        <w:rPr>
          <w:bCs/>
          <w:lang w:val="en-US"/>
        </w:rPr>
        <w:t>Under innovations for Wellness under CPHC-NUHM, we proposed for the following activities to be conducted through HWC-UPHC in the facilities and communities:</w:t>
      </w:r>
    </w:p>
    <w:p w14:paraId="09EA950A" w14:textId="66EDD016" w:rsidR="00E47BD7" w:rsidRDefault="00E47BD7" w:rsidP="00DC1574">
      <w:pPr>
        <w:ind w:firstLine="720"/>
        <w:jc w:val="both"/>
        <w:rPr>
          <w:bCs/>
          <w:lang w:val="en-US"/>
        </w:rPr>
      </w:pPr>
      <w:r>
        <w:rPr>
          <w:bCs/>
          <w:lang w:val="en-US"/>
        </w:rPr>
        <w:t>1. Tobacco Cessation Activities</w:t>
      </w:r>
    </w:p>
    <w:p w14:paraId="4C54C0EC" w14:textId="033E45BB" w:rsidR="00E47BD7" w:rsidRDefault="00E47BD7" w:rsidP="00DC1574">
      <w:pPr>
        <w:ind w:firstLine="720"/>
        <w:jc w:val="both"/>
        <w:rPr>
          <w:bCs/>
          <w:lang w:val="en-US"/>
        </w:rPr>
      </w:pPr>
      <w:r>
        <w:rPr>
          <w:bCs/>
          <w:lang w:val="en-US"/>
        </w:rPr>
        <w:t xml:space="preserve">2. </w:t>
      </w:r>
      <w:r w:rsidR="00CE10E2">
        <w:rPr>
          <w:bCs/>
          <w:lang w:val="en-US"/>
        </w:rPr>
        <w:t xml:space="preserve">Basic </w:t>
      </w:r>
      <w:r>
        <w:rPr>
          <w:bCs/>
          <w:lang w:val="en-US"/>
        </w:rPr>
        <w:t>Oral care</w:t>
      </w:r>
    </w:p>
    <w:p w14:paraId="701ED9D8" w14:textId="72354DCA" w:rsidR="00E47BD7" w:rsidRDefault="00E47BD7" w:rsidP="00DC1574">
      <w:pPr>
        <w:ind w:firstLine="720"/>
        <w:jc w:val="both"/>
        <w:rPr>
          <w:bCs/>
          <w:lang w:val="en-US"/>
        </w:rPr>
      </w:pPr>
      <w:r>
        <w:rPr>
          <w:bCs/>
          <w:lang w:val="en-US"/>
        </w:rPr>
        <w:t xml:space="preserve">3. </w:t>
      </w:r>
      <w:r w:rsidR="00CE10E2">
        <w:rPr>
          <w:bCs/>
          <w:lang w:val="en-US"/>
        </w:rPr>
        <w:t>General ophthalmic services</w:t>
      </w:r>
    </w:p>
    <w:p w14:paraId="65C1F74A" w14:textId="5D38BD8E" w:rsidR="00E47BD7" w:rsidRDefault="00E47BD7" w:rsidP="00DC1574">
      <w:pPr>
        <w:ind w:firstLine="720"/>
        <w:jc w:val="both"/>
        <w:rPr>
          <w:bCs/>
          <w:lang w:val="en-US"/>
        </w:rPr>
      </w:pPr>
    </w:p>
    <w:p w14:paraId="64CCCB19" w14:textId="61AE8698" w:rsidR="00E47BD7" w:rsidRPr="00D444DD" w:rsidRDefault="00E47BD7" w:rsidP="00DC1574">
      <w:pPr>
        <w:ind w:firstLine="720"/>
        <w:jc w:val="both"/>
        <w:rPr>
          <w:b/>
          <w:lang w:val="en-US"/>
        </w:rPr>
      </w:pPr>
      <w:r w:rsidRPr="00D444DD">
        <w:rPr>
          <w:b/>
          <w:lang w:val="en-US"/>
        </w:rPr>
        <w:t>1. TOBACCO CESSATION ACTIVITIES</w:t>
      </w:r>
    </w:p>
    <w:p w14:paraId="753AD824" w14:textId="77777777" w:rsidR="00E47BD7" w:rsidRDefault="00E47BD7" w:rsidP="00DC1574">
      <w:pPr>
        <w:ind w:firstLine="720"/>
        <w:jc w:val="both"/>
        <w:rPr>
          <w:bCs/>
          <w:lang w:val="en-US"/>
        </w:rPr>
      </w:pPr>
    </w:p>
    <w:p w14:paraId="147C395E" w14:textId="1D367DC5" w:rsidR="00E47BD7" w:rsidRDefault="00E47BD7" w:rsidP="00DC1574">
      <w:pPr>
        <w:ind w:firstLine="720"/>
        <w:jc w:val="both"/>
        <w:rPr>
          <w:bCs/>
          <w:lang w:val="en-US"/>
        </w:rPr>
      </w:pPr>
      <w:r>
        <w:rPr>
          <w:bCs/>
          <w:lang w:val="en-US"/>
        </w:rPr>
        <w:t>Mizoram has the second highest consumption of tobacco products daily by adults. Tobacco use prevalence according to Global Adult Tobacco Survey-2 (GATS-2) in 2017 was 58.7%. It is therefore critical to include tobacco cessation and IEC regarding tobacco control in Wellness component of CPHC. The following activities are proposed to be undertaken</w:t>
      </w:r>
      <w:r w:rsidR="00BB2C83">
        <w:rPr>
          <w:bCs/>
          <w:lang w:val="en-US"/>
        </w:rPr>
        <w:t>:</w:t>
      </w:r>
    </w:p>
    <w:p w14:paraId="1EEB266B" w14:textId="5C28508E" w:rsidR="00BB2C83" w:rsidRDefault="00BB2C83" w:rsidP="00D444DD">
      <w:pPr>
        <w:jc w:val="both"/>
        <w:rPr>
          <w:bCs/>
          <w:lang w:val="en-US"/>
        </w:rPr>
      </w:pPr>
    </w:p>
    <w:tbl>
      <w:tblPr>
        <w:tblStyle w:val="TableGrid"/>
        <w:tblW w:w="0" w:type="auto"/>
        <w:tblLook w:val="04A0" w:firstRow="1" w:lastRow="0" w:firstColumn="1" w:lastColumn="0" w:noHBand="0" w:noVBand="1"/>
      </w:tblPr>
      <w:tblGrid>
        <w:gridCol w:w="704"/>
        <w:gridCol w:w="2835"/>
        <w:gridCol w:w="1701"/>
        <w:gridCol w:w="1843"/>
        <w:gridCol w:w="1927"/>
      </w:tblGrid>
      <w:tr w:rsidR="00D444DD" w:rsidRPr="00CB1CF1" w14:paraId="704BFEB6" w14:textId="77777777" w:rsidTr="00917A76">
        <w:tc>
          <w:tcPr>
            <w:tcW w:w="704" w:type="dxa"/>
            <w:vAlign w:val="center"/>
          </w:tcPr>
          <w:p w14:paraId="69C5D277" w14:textId="77777777" w:rsidR="00D444DD" w:rsidRDefault="00D444DD" w:rsidP="00917A76">
            <w:pPr>
              <w:jc w:val="center"/>
              <w:rPr>
                <w:b/>
                <w:lang w:val="en-US"/>
              </w:rPr>
            </w:pPr>
            <w:r w:rsidRPr="00CB1CF1">
              <w:rPr>
                <w:b/>
                <w:lang w:val="en-US"/>
              </w:rPr>
              <w:t>S.</w:t>
            </w:r>
          </w:p>
          <w:p w14:paraId="652816AA" w14:textId="77777777" w:rsidR="00D444DD" w:rsidRPr="00CB1CF1" w:rsidRDefault="00D444DD" w:rsidP="00917A76">
            <w:pPr>
              <w:jc w:val="center"/>
              <w:rPr>
                <w:b/>
                <w:lang w:val="en-US"/>
              </w:rPr>
            </w:pPr>
            <w:r w:rsidRPr="00CB1CF1">
              <w:rPr>
                <w:b/>
                <w:lang w:val="en-US"/>
              </w:rPr>
              <w:t>No</w:t>
            </w:r>
          </w:p>
        </w:tc>
        <w:tc>
          <w:tcPr>
            <w:tcW w:w="2835" w:type="dxa"/>
            <w:vAlign w:val="center"/>
          </w:tcPr>
          <w:p w14:paraId="4DFA6620" w14:textId="77777777" w:rsidR="00D444DD" w:rsidRPr="00CB1CF1" w:rsidRDefault="00D444DD" w:rsidP="00917A76">
            <w:pPr>
              <w:jc w:val="center"/>
              <w:rPr>
                <w:b/>
                <w:lang w:val="en-US"/>
              </w:rPr>
            </w:pPr>
            <w:r>
              <w:rPr>
                <w:b/>
                <w:lang w:val="en-US"/>
              </w:rPr>
              <w:t>Component</w:t>
            </w:r>
          </w:p>
        </w:tc>
        <w:tc>
          <w:tcPr>
            <w:tcW w:w="1701" w:type="dxa"/>
            <w:vAlign w:val="center"/>
          </w:tcPr>
          <w:p w14:paraId="1A2CC8D2" w14:textId="5B96D3DD" w:rsidR="00D444DD" w:rsidRPr="00CB1CF1" w:rsidRDefault="00D444DD" w:rsidP="00917A76">
            <w:pPr>
              <w:jc w:val="center"/>
              <w:rPr>
                <w:b/>
                <w:lang w:val="en-US"/>
              </w:rPr>
            </w:pPr>
            <w:r w:rsidRPr="00CB1CF1">
              <w:rPr>
                <w:b/>
                <w:lang w:val="en-US"/>
              </w:rPr>
              <w:t xml:space="preserve">Total no. </w:t>
            </w:r>
          </w:p>
        </w:tc>
        <w:tc>
          <w:tcPr>
            <w:tcW w:w="1843" w:type="dxa"/>
            <w:vAlign w:val="center"/>
          </w:tcPr>
          <w:p w14:paraId="4320E90B" w14:textId="77777777" w:rsidR="00D444DD" w:rsidRPr="00CB1CF1" w:rsidRDefault="00D444DD" w:rsidP="00917A76">
            <w:pPr>
              <w:jc w:val="center"/>
              <w:rPr>
                <w:b/>
                <w:lang w:val="en-US"/>
              </w:rPr>
            </w:pPr>
            <w:r w:rsidRPr="00CB1CF1">
              <w:rPr>
                <w:b/>
                <w:lang w:val="en-US"/>
              </w:rPr>
              <w:t>Unit cost in Rs.</w:t>
            </w:r>
          </w:p>
        </w:tc>
        <w:tc>
          <w:tcPr>
            <w:tcW w:w="1927" w:type="dxa"/>
            <w:vAlign w:val="center"/>
          </w:tcPr>
          <w:p w14:paraId="60993325" w14:textId="77777777" w:rsidR="00D444DD" w:rsidRPr="00CB1CF1" w:rsidRDefault="00D444DD" w:rsidP="00917A76">
            <w:pPr>
              <w:jc w:val="center"/>
              <w:rPr>
                <w:b/>
                <w:lang w:val="en-US"/>
              </w:rPr>
            </w:pPr>
            <w:r w:rsidRPr="00CB1CF1">
              <w:rPr>
                <w:b/>
                <w:lang w:val="en-US"/>
              </w:rPr>
              <w:t>Total cost in Rs.</w:t>
            </w:r>
          </w:p>
        </w:tc>
      </w:tr>
      <w:tr w:rsidR="00D444DD" w:rsidRPr="00CE4913" w14:paraId="3A904146" w14:textId="77777777" w:rsidTr="00917A76">
        <w:tc>
          <w:tcPr>
            <w:tcW w:w="704" w:type="dxa"/>
            <w:vAlign w:val="center"/>
          </w:tcPr>
          <w:p w14:paraId="2E777804" w14:textId="77777777" w:rsidR="00D444DD" w:rsidRDefault="00D444DD" w:rsidP="00917A76">
            <w:pPr>
              <w:jc w:val="center"/>
              <w:rPr>
                <w:lang w:val="en-US"/>
              </w:rPr>
            </w:pPr>
            <w:r>
              <w:rPr>
                <w:lang w:val="en-US"/>
              </w:rPr>
              <w:t>1</w:t>
            </w:r>
          </w:p>
        </w:tc>
        <w:tc>
          <w:tcPr>
            <w:tcW w:w="2835" w:type="dxa"/>
            <w:vAlign w:val="center"/>
          </w:tcPr>
          <w:p w14:paraId="3843FA82" w14:textId="26F33722" w:rsidR="00D444DD" w:rsidRDefault="00D444DD" w:rsidP="00917A76">
            <w:pPr>
              <w:rPr>
                <w:lang w:val="en-US"/>
              </w:rPr>
            </w:pPr>
            <w:r>
              <w:rPr>
                <w:lang w:val="en-US"/>
              </w:rPr>
              <w:t>Procurement of CO Monitors</w:t>
            </w:r>
          </w:p>
        </w:tc>
        <w:tc>
          <w:tcPr>
            <w:tcW w:w="1701" w:type="dxa"/>
            <w:vAlign w:val="center"/>
          </w:tcPr>
          <w:p w14:paraId="22EE2AE4" w14:textId="404193AA" w:rsidR="00D444DD" w:rsidRDefault="00D444DD" w:rsidP="00917A76">
            <w:pPr>
              <w:jc w:val="center"/>
              <w:rPr>
                <w:lang w:val="en-US"/>
              </w:rPr>
            </w:pPr>
            <w:r>
              <w:rPr>
                <w:lang w:val="en-US"/>
              </w:rPr>
              <w:t>9</w:t>
            </w:r>
          </w:p>
        </w:tc>
        <w:tc>
          <w:tcPr>
            <w:tcW w:w="1843" w:type="dxa"/>
            <w:vAlign w:val="center"/>
          </w:tcPr>
          <w:p w14:paraId="25F02241" w14:textId="1C81C46B" w:rsidR="00D444DD" w:rsidRDefault="00547302" w:rsidP="00917A76">
            <w:pPr>
              <w:jc w:val="right"/>
              <w:rPr>
                <w:lang w:val="en-US"/>
              </w:rPr>
            </w:pPr>
            <w:r>
              <w:rPr>
                <w:lang w:val="en-US"/>
              </w:rPr>
              <w:t>52</w:t>
            </w:r>
            <w:r w:rsidR="00D444DD">
              <w:rPr>
                <w:lang w:val="en-US"/>
              </w:rPr>
              <w:t>,000</w:t>
            </w:r>
          </w:p>
        </w:tc>
        <w:tc>
          <w:tcPr>
            <w:tcW w:w="1927" w:type="dxa"/>
            <w:vAlign w:val="center"/>
          </w:tcPr>
          <w:p w14:paraId="085EDEA6" w14:textId="2487FEBB" w:rsidR="00D444DD" w:rsidRPr="00CE4913" w:rsidRDefault="00547302" w:rsidP="00D444DD">
            <w:pPr>
              <w:jc w:val="right"/>
              <w:rPr>
                <w:lang w:val="en-US"/>
              </w:rPr>
            </w:pPr>
            <w:r>
              <w:rPr>
                <w:color w:val="000000"/>
              </w:rPr>
              <w:t>4,68</w:t>
            </w:r>
            <w:r w:rsidR="00D444DD">
              <w:rPr>
                <w:color w:val="000000"/>
              </w:rPr>
              <w:t>,</w:t>
            </w:r>
            <w:r w:rsidR="00D444DD" w:rsidRPr="00CE4913">
              <w:rPr>
                <w:color w:val="000000"/>
              </w:rPr>
              <w:t>000</w:t>
            </w:r>
          </w:p>
        </w:tc>
      </w:tr>
      <w:tr w:rsidR="00D444DD" w:rsidRPr="00CE4913" w14:paraId="0BE11C2C" w14:textId="77777777" w:rsidTr="00917A76">
        <w:tc>
          <w:tcPr>
            <w:tcW w:w="704" w:type="dxa"/>
            <w:vAlign w:val="center"/>
          </w:tcPr>
          <w:p w14:paraId="4B24F265" w14:textId="77777777" w:rsidR="00D444DD" w:rsidRDefault="00D444DD" w:rsidP="00917A76">
            <w:pPr>
              <w:jc w:val="center"/>
              <w:rPr>
                <w:lang w:val="en-US"/>
              </w:rPr>
            </w:pPr>
            <w:r>
              <w:rPr>
                <w:lang w:val="en-US"/>
              </w:rPr>
              <w:t>2</w:t>
            </w:r>
          </w:p>
        </w:tc>
        <w:tc>
          <w:tcPr>
            <w:tcW w:w="2835" w:type="dxa"/>
            <w:vAlign w:val="center"/>
          </w:tcPr>
          <w:p w14:paraId="6373EFF8" w14:textId="28834681" w:rsidR="00D444DD" w:rsidRDefault="00D444DD" w:rsidP="00917A76">
            <w:pPr>
              <w:rPr>
                <w:lang w:val="en-US"/>
              </w:rPr>
            </w:pPr>
            <w:r>
              <w:rPr>
                <w:lang w:val="en-US"/>
              </w:rPr>
              <w:t>IEC including cessation sessions at UPHC, awareness drives, signage etc.</w:t>
            </w:r>
          </w:p>
        </w:tc>
        <w:tc>
          <w:tcPr>
            <w:tcW w:w="1701" w:type="dxa"/>
            <w:vAlign w:val="center"/>
          </w:tcPr>
          <w:p w14:paraId="71C9F0C8" w14:textId="764156BE" w:rsidR="00D444DD" w:rsidRDefault="00D444DD" w:rsidP="00917A76">
            <w:pPr>
              <w:jc w:val="center"/>
              <w:rPr>
                <w:lang w:val="en-US"/>
              </w:rPr>
            </w:pPr>
            <w:r>
              <w:rPr>
                <w:lang w:val="en-US"/>
              </w:rPr>
              <w:t>9 UPHCs once a week x 52 weeks = 468 session</w:t>
            </w:r>
          </w:p>
        </w:tc>
        <w:tc>
          <w:tcPr>
            <w:tcW w:w="1843" w:type="dxa"/>
            <w:vAlign w:val="center"/>
          </w:tcPr>
          <w:p w14:paraId="6B2713E0" w14:textId="3CC85E46" w:rsidR="00D444DD" w:rsidRDefault="00D444DD" w:rsidP="00917A76">
            <w:pPr>
              <w:jc w:val="right"/>
              <w:rPr>
                <w:lang w:val="en-US"/>
              </w:rPr>
            </w:pPr>
            <w:r>
              <w:rPr>
                <w:lang w:val="en-US"/>
              </w:rPr>
              <w:t>1000</w:t>
            </w:r>
          </w:p>
        </w:tc>
        <w:tc>
          <w:tcPr>
            <w:tcW w:w="1927" w:type="dxa"/>
            <w:vAlign w:val="center"/>
          </w:tcPr>
          <w:p w14:paraId="553275E1" w14:textId="7AB01116" w:rsidR="00D444DD" w:rsidRDefault="00D444DD" w:rsidP="00D444DD">
            <w:pPr>
              <w:jc w:val="right"/>
              <w:rPr>
                <w:color w:val="000000"/>
              </w:rPr>
            </w:pPr>
            <w:r>
              <w:rPr>
                <w:color w:val="000000"/>
              </w:rPr>
              <w:t>4,68,000</w:t>
            </w:r>
          </w:p>
        </w:tc>
      </w:tr>
      <w:tr w:rsidR="00547302" w:rsidRPr="00CE4913" w14:paraId="62B4E963" w14:textId="77777777" w:rsidTr="00547302">
        <w:trPr>
          <w:trHeight w:val="630"/>
        </w:trPr>
        <w:tc>
          <w:tcPr>
            <w:tcW w:w="704" w:type="dxa"/>
            <w:vMerge w:val="restart"/>
            <w:vAlign w:val="center"/>
          </w:tcPr>
          <w:p w14:paraId="5997FA83" w14:textId="516A6AE8" w:rsidR="00547302" w:rsidRDefault="00547302" w:rsidP="00917A76">
            <w:pPr>
              <w:jc w:val="center"/>
              <w:rPr>
                <w:lang w:val="en-US"/>
              </w:rPr>
            </w:pPr>
            <w:r>
              <w:rPr>
                <w:lang w:val="en-US"/>
              </w:rPr>
              <w:t>3</w:t>
            </w:r>
          </w:p>
        </w:tc>
        <w:tc>
          <w:tcPr>
            <w:tcW w:w="2835" w:type="dxa"/>
            <w:vMerge w:val="restart"/>
            <w:vAlign w:val="center"/>
          </w:tcPr>
          <w:p w14:paraId="367267CE" w14:textId="5600BD5A" w:rsidR="00547302" w:rsidRDefault="00547302" w:rsidP="00917A76">
            <w:pPr>
              <w:rPr>
                <w:lang w:val="en-US"/>
              </w:rPr>
            </w:pPr>
            <w:r>
              <w:rPr>
                <w:lang w:val="en-US"/>
              </w:rPr>
              <w:t>Procurement of Nicotine gums - 2mg pack @ Rs. 60 per pack/4mg pack @ Rs. 70 per pack</w:t>
            </w:r>
          </w:p>
        </w:tc>
        <w:tc>
          <w:tcPr>
            <w:tcW w:w="1701" w:type="dxa"/>
            <w:vAlign w:val="center"/>
          </w:tcPr>
          <w:p w14:paraId="5E05191C" w14:textId="0BBB0653" w:rsidR="00547302" w:rsidRDefault="00547302" w:rsidP="00917A76">
            <w:pPr>
              <w:jc w:val="center"/>
              <w:rPr>
                <w:lang w:val="en-US"/>
              </w:rPr>
            </w:pPr>
            <w:r>
              <w:rPr>
                <w:lang w:val="en-US"/>
              </w:rPr>
              <w:t xml:space="preserve">2mg pack - </w:t>
            </w:r>
          </w:p>
        </w:tc>
        <w:tc>
          <w:tcPr>
            <w:tcW w:w="1843" w:type="dxa"/>
            <w:vAlign w:val="center"/>
          </w:tcPr>
          <w:p w14:paraId="04A127C2" w14:textId="488F7A8D" w:rsidR="00547302" w:rsidRDefault="00547302" w:rsidP="00917A76">
            <w:pPr>
              <w:jc w:val="right"/>
              <w:rPr>
                <w:lang w:val="en-US"/>
              </w:rPr>
            </w:pPr>
            <w:r>
              <w:rPr>
                <w:lang w:val="en-US"/>
              </w:rPr>
              <w:t>5000</w:t>
            </w:r>
          </w:p>
        </w:tc>
        <w:tc>
          <w:tcPr>
            <w:tcW w:w="1927" w:type="dxa"/>
            <w:vAlign w:val="center"/>
          </w:tcPr>
          <w:p w14:paraId="357EF620" w14:textId="09DA34A3" w:rsidR="00547302" w:rsidRDefault="00547302" w:rsidP="00D444DD">
            <w:pPr>
              <w:jc w:val="right"/>
              <w:rPr>
                <w:color w:val="000000"/>
              </w:rPr>
            </w:pPr>
            <w:r>
              <w:rPr>
                <w:color w:val="000000"/>
              </w:rPr>
              <w:t>3,00,000</w:t>
            </w:r>
          </w:p>
        </w:tc>
      </w:tr>
      <w:tr w:rsidR="00547302" w:rsidRPr="00CE4913" w14:paraId="43448B93" w14:textId="77777777" w:rsidTr="00917A76">
        <w:tc>
          <w:tcPr>
            <w:tcW w:w="704" w:type="dxa"/>
            <w:vMerge/>
            <w:vAlign w:val="center"/>
          </w:tcPr>
          <w:p w14:paraId="550DC75C" w14:textId="77777777" w:rsidR="00547302" w:rsidRDefault="00547302" w:rsidP="00917A76">
            <w:pPr>
              <w:jc w:val="center"/>
              <w:rPr>
                <w:lang w:val="en-US"/>
              </w:rPr>
            </w:pPr>
          </w:p>
        </w:tc>
        <w:tc>
          <w:tcPr>
            <w:tcW w:w="2835" w:type="dxa"/>
            <w:vMerge/>
            <w:vAlign w:val="center"/>
          </w:tcPr>
          <w:p w14:paraId="0CA5F0BD" w14:textId="77777777" w:rsidR="00547302" w:rsidRDefault="00547302" w:rsidP="00917A76">
            <w:pPr>
              <w:rPr>
                <w:lang w:val="en-US"/>
              </w:rPr>
            </w:pPr>
          </w:p>
        </w:tc>
        <w:tc>
          <w:tcPr>
            <w:tcW w:w="1701" w:type="dxa"/>
            <w:vAlign w:val="center"/>
          </w:tcPr>
          <w:p w14:paraId="55112DBE" w14:textId="3894F064" w:rsidR="00547302" w:rsidRDefault="00547302" w:rsidP="00917A76">
            <w:pPr>
              <w:jc w:val="center"/>
              <w:rPr>
                <w:lang w:val="en-US"/>
              </w:rPr>
            </w:pPr>
            <w:r>
              <w:rPr>
                <w:lang w:val="en-US"/>
              </w:rPr>
              <w:t xml:space="preserve">4 mg pack - </w:t>
            </w:r>
          </w:p>
        </w:tc>
        <w:tc>
          <w:tcPr>
            <w:tcW w:w="1843" w:type="dxa"/>
            <w:vAlign w:val="center"/>
          </w:tcPr>
          <w:p w14:paraId="0F14BCE0" w14:textId="0D6DF8F0" w:rsidR="00547302" w:rsidRDefault="00547302" w:rsidP="00917A76">
            <w:pPr>
              <w:jc w:val="right"/>
              <w:rPr>
                <w:lang w:val="en-US"/>
              </w:rPr>
            </w:pPr>
            <w:r>
              <w:rPr>
                <w:lang w:val="en-US"/>
              </w:rPr>
              <w:t>5000</w:t>
            </w:r>
          </w:p>
        </w:tc>
        <w:tc>
          <w:tcPr>
            <w:tcW w:w="1927" w:type="dxa"/>
            <w:vAlign w:val="center"/>
          </w:tcPr>
          <w:p w14:paraId="299E919A" w14:textId="12C5AE55" w:rsidR="00547302" w:rsidRDefault="00547302" w:rsidP="00D444DD">
            <w:pPr>
              <w:jc w:val="right"/>
              <w:rPr>
                <w:color w:val="000000"/>
              </w:rPr>
            </w:pPr>
            <w:r>
              <w:rPr>
                <w:color w:val="000000"/>
              </w:rPr>
              <w:t>3,50,000</w:t>
            </w:r>
          </w:p>
        </w:tc>
      </w:tr>
      <w:tr w:rsidR="00736F50" w:rsidRPr="00CE4913" w14:paraId="00F63699" w14:textId="77777777" w:rsidTr="00917A76">
        <w:tc>
          <w:tcPr>
            <w:tcW w:w="704" w:type="dxa"/>
            <w:vAlign w:val="center"/>
          </w:tcPr>
          <w:p w14:paraId="12B21E97" w14:textId="00993818" w:rsidR="00736F50" w:rsidRDefault="00736F50" w:rsidP="00917A76">
            <w:pPr>
              <w:jc w:val="center"/>
              <w:rPr>
                <w:lang w:val="en-US"/>
              </w:rPr>
            </w:pPr>
            <w:r>
              <w:rPr>
                <w:lang w:val="en-US"/>
              </w:rPr>
              <w:t>4</w:t>
            </w:r>
          </w:p>
        </w:tc>
        <w:tc>
          <w:tcPr>
            <w:tcW w:w="2835" w:type="dxa"/>
            <w:vAlign w:val="center"/>
          </w:tcPr>
          <w:p w14:paraId="564C4F89" w14:textId="214F6BA7" w:rsidR="00736F50" w:rsidRDefault="00736F50" w:rsidP="00917A76">
            <w:pPr>
              <w:rPr>
                <w:lang w:val="en-US"/>
              </w:rPr>
            </w:pPr>
            <w:r>
              <w:rPr>
                <w:lang w:val="en-US"/>
              </w:rPr>
              <w:t>Printing of Patient cards</w:t>
            </w:r>
          </w:p>
        </w:tc>
        <w:tc>
          <w:tcPr>
            <w:tcW w:w="1701" w:type="dxa"/>
            <w:vAlign w:val="center"/>
          </w:tcPr>
          <w:p w14:paraId="48941BF4" w14:textId="26C9ADCC" w:rsidR="00736F50" w:rsidRDefault="00736F50" w:rsidP="00917A76">
            <w:pPr>
              <w:jc w:val="center"/>
              <w:rPr>
                <w:lang w:val="en-US"/>
              </w:rPr>
            </w:pPr>
            <w:r>
              <w:rPr>
                <w:lang w:val="en-US"/>
              </w:rPr>
              <w:t>5000</w:t>
            </w:r>
          </w:p>
        </w:tc>
        <w:tc>
          <w:tcPr>
            <w:tcW w:w="1843" w:type="dxa"/>
            <w:vAlign w:val="center"/>
          </w:tcPr>
          <w:p w14:paraId="750129AB" w14:textId="221D3417" w:rsidR="00736F50" w:rsidRDefault="00736F50" w:rsidP="00917A76">
            <w:pPr>
              <w:jc w:val="right"/>
              <w:rPr>
                <w:lang w:val="en-US"/>
              </w:rPr>
            </w:pPr>
            <w:r>
              <w:rPr>
                <w:lang w:val="en-US"/>
              </w:rPr>
              <w:t>2</w:t>
            </w:r>
          </w:p>
        </w:tc>
        <w:tc>
          <w:tcPr>
            <w:tcW w:w="1927" w:type="dxa"/>
            <w:vAlign w:val="center"/>
          </w:tcPr>
          <w:p w14:paraId="48A870A5" w14:textId="7FFCBB1C" w:rsidR="00736F50" w:rsidRDefault="00736F50" w:rsidP="00D444DD">
            <w:pPr>
              <w:jc w:val="right"/>
              <w:rPr>
                <w:color w:val="000000"/>
              </w:rPr>
            </w:pPr>
            <w:r>
              <w:rPr>
                <w:color w:val="000000"/>
              </w:rPr>
              <w:t>10,000</w:t>
            </w:r>
          </w:p>
        </w:tc>
      </w:tr>
      <w:tr w:rsidR="00D444DD" w:rsidRPr="00CE4913" w14:paraId="4E3A5272" w14:textId="77777777" w:rsidTr="00917A76">
        <w:tc>
          <w:tcPr>
            <w:tcW w:w="7083" w:type="dxa"/>
            <w:gridSpan w:val="4"/>
          </w:tcPr>
          <w:p w14:paraId="560278E2" w14:textId="77777777" w:rsidR="00D444DD" w:rsidRPr="00381901" w:rsidRDefault="00D444DD" w:rsidP="00917A76">
            <w:pPr>
              <w:jc w:val="center"/>
              <w:rPr>
                <w:b/>
                <w:bCs/>
                <w:lang w:val="en-US"/>
              </w:rPr>
            </w:pPr>
            <w:r w:rsidRPr="00381901">
              <w:rPr>
                <w:b/>
                <w:bCs/>
                <w:lang w:val="en-US"/>
              </w:rPr>
              <w:t>Total</w:t>
            </w:r>
          </w:p>
        </w:tc>
        <w:tc>
          <w:tcPr>
            <w:tcW w:w="1927" w:type="dxa"/>
            <w:vAlign w:val="center"/>
          </w:tcPr>
          <w:p w14:paraId="37E45915" w14:textId="1716081C" w:rsidR="00D444DD" w:rsidRPr="00381901" w:rsidRDefault="00736F50" w:rsidP="00917A76">
            <w:pPr>
              <w:jc w:val="right"/>
              <w:rPr>
                <w:b/>
                <w:bCs/>
                <w:lang w:val="en-US"/>
              </w:rPr>
            </w:pPr>
            <w:r>
              <w:rPr>
                <w:b/>
                <w:bCs/>
                <w:color w:val="000000"/>
              </w:rPr>
              <w:t>15,96</w:t>
            </w:r>
            <w:r w:rsidR="00D444DD">
              <w:rPr>
                <w:b/>
                <w:bCs/>
                <w:color w:val="000000"/>
              </w:rPr>
              <w:t>,0</w:t>
            </w:r>
            <w:r w:rsidR="00D444DD" w:rsidRPr="00381901">
              <w:rPr>
                <w:b/>
                <w:bCs/>
                <w:color w:val="000000"/>
              </w:rPr>
              <w:t>00</w:t>
            </w:r>
          </w:p>
        </w:tc>
      </w:tr>
    </w:tbl>
    <w:p w14:paraId="25D49B77" w14:textId="1363EF42" w:rsidR="00D444DD" w:rsidRPr="00736F50" w:rsidRDefault="00D444DD" w:rsidP="00DC1574">
      <w:pPr>
        <w:ind w:firstLine="720"/>
        <w:jc w:val="both"/>
        <w:rPr>
          <w:b/>
          <w:i/>
          <w:iCs/>
          <w:lang w:val="en-US"/>
        </w:rPr>
      </w:pPr>
      <w:r w:rsidRPr="00736F50">
        <w:rPr>
          <w:b/>
          <w:i/>
          <w:iCs/>
          <w:lang w:val="en-US"/>
        </w:rPr>
        <w:t xml:space="preserve">Rupees </w:t>
      </w:r>
      <w:r w:rsidR="00736F50" w:rsidRPr="00736F50">
        <w:rPr>
          <w:b/>
          <w:i/>
          <w:iCs/>
          <w:lang w:val="en-US"/>
        </w:rPr>
        <w:t>Fifteen</w:t>
      </w:r>
      <w:r w:rsidRPr="00736F50">
        <w:rPr>
          <w:b/>
          <w:i/>
          <w:iCs/>
          <w:lang w:val="en-US"/>
        </w:rPr>
        <w:t xml:space="preserve"> lakhs &amp; </w:t>
      </w:r>
      <w:r w:rsidR="00736F50">
        <w:rPr>
          <w:b/>
          <w:i/>
          <w:iCs/>
          <w:lang w:val="en-US"/>
        </w:rPr>
        <w:t>Nine</w:t>
      </w:r>
      <w:r w:rsidR="00736F50" w:rsidRPr="00736F50">
        <w:rPr>
          <w:b/>
          <w:i/>
          <w:iCs/>
          <w:lang w:val="en-US"/>
        </w:rPr>
        <w:t>ty-Six</w:t>
      </w:r>
      <w:r w:rsidRPr="00736F50">
        <w:rPr>
          <w:b/>
          <w:i/>
          <w:iCs/>
          <w:lang w:val="en-US"/>
        </w:rPr>
        <w:t xml:space="preserve"> thousand only</w:t>
      </w:r>
    </w:p>
    <w:p w14:paraId="4FA62B94" w14:textId="34E29B37" w:rsidR="00D444DD" w:rsidRDefault="00D444DD" w:rsidP="00DC1574">
      <w:pPr>
        <w:ind w:firstLine="720"/>
        <w:jc w:val="both"/>
        <w:rPr>
          <w:bCs/>
          <w:lang w:val="en-US"/>
        </w:rPr>
      </w:pPr>
    </w:p>
    <w:p w14:paraId="74696DA3" w14:textId="0B9FEC32" w:rsidR="00D444DD" w:rsidRDefault="00D444DD" w:rsidP="00DC1574">
      <w:pPr>
        <w:ind w:firstLine="720"/>
        <w:jc w:val="both"/>
        <w:rPr>
          <w:bCs/>
          <w:lang w:val="en-US"/>
        </w:rPr>
      </w:pPr>
    </w:p>
    <w:p w14:paraId="1134F5E3" w14:textId="0A31C92D" w:rsidR="00D444DD" w:rsidRPr="00D444DD" w:rsidRDefault="00D444DD" w:rsidP="00DC1574">
      <w:pPr>
        <w:ind w:firstLine="720"/>
        <w:jc w:val="both"/>
        <w:rPr>
          <w:b/>
          <w:lang w:val="en-US"/>
        </w:rPr>
      </w:pPr>
      <w:r w:rsidRPr="00D444DD">
        <w:rPr>
          <w:b/>
          <w:lang w:val="en-US"/>
        </w:rPr>
        <w:t>2. BASIC ORAL CARE</w:t>
      </w:r>
    </w:p>
    <w:p w14:paraId="19F153E1" w14:textId="5C15DB8D" w:rsidR="00D444DD" w:rsidRDefault="00D444DD" w:rsidP="00DC1574">
      <w:pPr>
        <w:ind w:firstLine="720"/>
        <w:jc w:val="both"/>
        <w:rPr>
          <w:bCs/>
          <w:lang w:val="en-US"/>
        </w:rPr>
      </w:pPr>
      <w:r>
        <w:rPr>
          <w:bCs/>
          <w:lang w:val="en-US"/>
        </w:rPr>
        <w:t>Provision of basic oral care through UPHCs will be a new addition for wellness in 2020-21. As per guidelines, ASHAs are to be trained to undertake basic screening at community level which will be included in the multi-skilling package. We propose for non-recurring component for procurement of equipment including dental chair, drills, instruments, etc. for extraction, etc.</w:t>
      </w:r>
    </w:p>
    <w:p w14:paraId="4D949C1E" w14:textId="59361A51" w:rsidR="00D444DD" w:rsidRDefault="00D444DD" w:rsidP="00DC1574">
      <w:pPr>
        <w:ind w:firstLine="720"/>
        <w:jc w:val="both"/>
        <w:rPr>
          <w:bCs/>
          <w:lang w:val="en-US"/>
        </w:rPr>
      </w:pPr>
    </w:p>
    <w:p w14:paraId="0B9C7317" w14:textId="1DF7D07A" w:rsidR="00D444DD" w:rsidRDefault="00D444DD" w:rsidP="00DC1574">
      <w:pPr>
        <w:ind w:firstLine="720"/>
        <w:jc w:val="both"/>
        <w:rPr>
          <w:bCs/>
          <w:lang w:val="en-US"/>
        </w:rPr>
      </w:pPr>
      <w:r>
        <w:rPr>
          <w:bCs/>
          <w:lang w:val="en-US"/>
        </w:rPr>
        <w:t xml:space="preserve">The approximate cost per UPHC is Rs. 3,00,000 </w:t>
      </w:r>
    </w:p>
    <w:p w14:paraId="7FC428B0" w14:textId="48008134" w:rsidR="00D444DD" w:rsidRDefault="00D444DD" w:rsidP="00D444DD">
      <w:pPr>
        <w:jc w:val="both"/>
        <w:rPr>
          <w:bCs/>
          <w:lang w:val="en-US"/>
        </w:rPr>
      </w:pPr>
    </w:p>
    <w:tbl>
      <w:tblPr>
        <w:tblStyle w:val="TableGrid"/>
        <w:tblW w:w="0" w:type="auto"/>
        <w:tblLook w:val="04A0" w:firstRow="1" w:lastRow="0" w:firstColumn="1" w:lastColumn="0" w:noHBand="0" w:noVBand="1"/>
      </w:tblPr>
      <w:tblGrid>
        <w:gridCol w:w="704"/>
        <w:gridCol w:w="2835"/>
        <w:gridCol w:w="1701"/>
        <w:gridCol w:w="1843"/>
        <w:gridCol w:w="1927"/>
      </w:tblGrid>
      <w:tr w:rsidR="00D444DD" w:rsidRPr="00CB1CF1" w14:paraId="338EBF5E" w14:textId="77777777" w:rsidTr="00917A76">
        <w:tc>
          <w:tcPr>
            <w:tcW w:w="704" w:type="dxa"/>
            <w:vAlign w:val="center"/>
          </w:tcPr>
          <w:p w14:paraId="2B771404" w14:textId="77777777" w:rsidR="00D444DD" w:rsidRDefault="00D444DD" w:rsidP="00917A76">
            <w:pPr>
              <w:jc w:val="center"/>
              <w:rPr>
                <w:b/>
                <w:lang w:val="en-US"/>
              </w:rPr>
            </w:pPr>
            <w:r w:rsidRPr="00CB1CF1">
              <w:rPr>
                <w:b/>
                <w:lang w:val="en-US"/>
              </w:rPr>
              <w:t>S.</w:t>
            </w:r>
          </w:p>
          <w:p w14:paraId="1247B426" w14:textId="77777777" w:rsidR="00D444DD" w:rsidRPr="00CB1CF1" w:rsidRDefault="00D444DD" w:rsidP="00917A76">
            <w:pPr>
              <w:jc w:val="center"/>
              <w:rPr>
                <w:b/>
                <w:lang w:val="en-US"/>
              </w:rPr>
            </w:pPr>
            <w:r w:rsidRPr="00CB1CF1">
              <w:rPr>
                <w:b/>
                <w:lang w:val="en-US"/>
              </w:rPr>
              <w:t>No</w:t>
            </w:r>
          </w:p>
        </w:tc>
        <w:tc>
          <w:tcPr>
            <w:tcW w:w="2835" w:type="dxa"/>
            <w:vAlign w:val="center"/>
          </w:tcPr>
          <w:p w14:paraId="63D6CF59" w14:textId="77777777" w:rsidR="00D444DD" w:rsidRPr="00CB1CF1" w:rsidRDefault="00D444DD" w:rsidP="00917A76">
            <w:pPr>
              <w:jc w:val="center"/>
              <w:rPr>
                <w:b/>
                <w:lang w:val="en-US"/>
              </w:rPr>
            </w:pPr>
            <w:r>
              <w:rPr>
                <w:b/>
                <w:lang w:val="en-US"/>
              </w:rPr>
              <w:t>Component</w:t>
            </w:r>
          </w:p>
        </w:tc>
        <w:tc>
          <w:tcPr>
            <w:tcW w:w="1701" w:type="dxa"/>
            <w:vAlign w:val="center"/>
          </w:tcPr>
          <w:p w14:paraId="42DD765A" w14:textId="77777777" w:rsidR="00D444DD" w:rsidRPr="00CB1CF1" w:rsidRDefault="00D444DD" w:rsidP="00917A76">
            <w:pPr>
              <w:jc w:val="center"/>
              <w:rPr>
                <w:b/>
                <w:lang w:val="en-US"/>
              </w:rPr>
            </w:pPr>
            <w:r w:rsidRPr="00CB1CF1">
              <w:rPr>
                <w:b/>
                <w:lang w:val="en-US"/>
              </w:rPr>
              <w:t xml:space="preserve">Total no. of </w:t>
            </w:r>
            <w:r>
              <w:rPr>
                <w:b/>
                <w:lang w:val="en-US"/>
              </w:rPr>
              <w:t>facilitie</w:t>
            </w:r>
            <w:r w:rsidRPr="00CB1CF1">
              <w:rPr>
                <w:b/>
                <w:lang w:val="en-US"/>
              </w:rPr>
              <w:t>s</w:t>
            </w:r>
            <w:r>
              <w:rPr>
                <w:b/>
                <w:lang w:val="en-US"/>
              </w:rPr>
              <w:t xml:space="preserve"> </w:t>
            </w:r>
          </w:p>
        </w:tc>
        <w:tc>
          <w:tcPr>
            <w:tcW w:w="1843" w:type="dxa"/>
            <w:vAlign w:val="center"/>
          </w:tcPr>
          <w:p w14:paraId="45123F8C" w14:textId="77777777" w:rsidR="00D444DD" w:rsidRPr="00CB1CF1" w:rsidRDefault="00D444DD" w:rsidP="00917A76">
            <w:pPr>
              <w:jc w:val="center"/>
              <w:rPr>
                <w:b/>
                <w:lang w:val="en-US"/>
              </w:rPr>
            </w:pPr>
            <w:r w:rsidRPr="00CB1CF1">
              <w:rPr>
                <w:b/>
                <w:lang w:val="en-US"/>
              </w:rPr>
              <w:t>Unit cost in Rs.</w:t>
            </w:r>
          </w:p>
        </w:tc>
        <w:tc>
          <w:tcPr>
            <w:tcW w:w="1927" w:type="dxa"/>
            <w:vAlign w:val="center"/>
          </w:tcPr>
          <w:p w14:paraId="681CCA6E" w14:textId="77777777" w:rsidR="00D444DD" w:rsidRPr="00CB1CF1" w:rsidRDefault="00D444DD" w:rsidP="00917A76">
            <w:pPr>
              <w:jc w:val="center"/>
              <w:rPr>
                <w:b/>
                <w:lang w:val="en-US"/>
              </w:rPr>
            </w:pPr>
            <w:r w:rsidRPr="00CB1CF1">
              <w:rPr>
                <w:b/>
                <w:lang w:val="en-US"/>
              </w:rPr>
              <w:t>Total cost in Rs.</w:t>
            </w:r>
          </w:p>
        </w:tc>
      </w:tr>
      <w:tr w:rsidR="00D444DD" w:rsidRPr="00CE4913" w14:paraId="780CBD9A" w14:textId="77777777" w:rsidTr="00917A76">
        <w:tc>
          <w:tcPr>
            <w:tcW w:w="704" w:type="dxa"/>
          </w:tcPr>
          <w:p w14:paraId="06505816" w14:textId="77777777" w:rsidR="00D444DD" w:rsidRDefault="00D444DD" w:rsidP="00917A76">
            <w:pPr>
              <w:jc w:val="center"/>
              <w:rPr>
                <w:lang w:val="en-US"/>
              </w:rPr>
            </w:pPr>
            <w:r>
              <w:rPr>
                <w:lang w:val="en-US"/>
              </w:rPr>
              <w:t>1</w:t>
            </w:r>
          </w:p>
        </w:tc>
        <w:tc>
          <w:tcPr>
            <w:tcW w:w="2835" w:type="dxa"/>
          </w:tcPr>
          <w:p w14:paraId="534FFCC9" w14:textId="77777777" w:rsidR="00D444DD" w:rsidRDefault="00D444DD" w:rsidP="00917A76">
            <w:pPr>
              <w:jc w:val="both"/>
              <w:rPr>
                <w:lang w:val="en-US"/>
              </w:rPr>
            </w:pPr>
            <w:r>
              <w:rPr>
                <w:lang w:val="en-US"/>
              </w:rPr>
              <w:t>Non-recurring</w:t>
            </w:r>
          </w:p>
        </w:tc>
        <w:tc>
          <w:tcPr>
            <w:tcW w:w="1701" w:type="dxa"/>
            <w:vAlign w:val="center"/>
          </w:tcPr>
          <w:p w14:paraId="5960D054" w14:textId="3BDCE4CF" w:rsidR="00D444DD" w:rsidRDefault="00D444DD" w:rsidP="00917A76">
            <w:pPr>
              <w:jc w:val="center"/>
              <w:rPr>
                <w:lang w:val="en-US"/>
              </w:rPr>
            </w:pPr>
            <w:r>
              <w:rPr>
                <w:lang w:val="en-US"/>
              </w:rPr>
              <w:t>9</w:t>
            </w:r>
          </w:p>
        </w:tc>
        <w:tc>
          <w:tcPr>
            <w:tcW w:w="1843" w:type="dxa"/>
            <w:vAlign w:val="center"/>
          </w:tcPr>
          <w:p w14:paraId="72250F56" w14:textId="154CA6B2" w:rsidR="00D444DD" w:rsidRDefault="00D444DD" w:rsidP="00917A76">
            <w:pPr>
              <w:jc w:val="right"/>
              <w:rPr>
                <w:lang w:val="en-US"/>
              </w:rPr>
            </w:pPr>
            <w:r>
              <w:rPr>
                <w:lang w:val="en-US"/>
              </w:rPr>
              <w:t>2,50,000</w:t>
            </w:r>
          </w:p>
        </w:tc>
        <w:tc>
          <w:tcPr>
            <w:tcW w:w="1927" w:type="dxa"/>
            <w:vAlign w:val="center"/>
          </w:tcPr>
          <w:p w14:paraId="12CA5ADE" w14:textId="1A3A4090" w:rsidR="00D444DD" w:rsidRPr="00CE4913" w:rsidRDefault="00D444DD" w:rsidP="00D444DD">
            <w:pPr>
              <w:jc w:val="right"/>
              <w:rPr>
                <w:lang w:val="en-US"/>
              </w:rPr>
            </w:pPr>
            <w:r>
              <w:rPr>
                <w:color w:val="000000"/>
              </w:rPr>
              <w:t>22,5</w:t>
            </w:r>
            <w:r w:rsidRPr="00CE4913">
              <w:rPr>
                <w:color w:val="000000"/>
              </w:rPr>
              <w:t>0</w:t>
            </w:r>
            <w:r>
              <w:rPr>
                <w:color w:val="000000"/>
              </w:rPr>
              <w:t>,</w:t>
            </w:r>
            <w:r w:rsidRPr="00CE4913">
              <w:rPr>
                <w:color w:val="000000"/>
              </w:rPr>
              <w:t>00</w:t>
            </w:r>
            <w:r>
              <w:rPr>
                <w:color w:val="000000"/>
              </w:rPr>
              <w:t>0</w:t>
            </w:r>
          </w:p>
        </w:tc>
      </w:tr>
      <w:tr w:rsidR="00D444DD" w:rsidRPr="00CE4913" w14:paraId="7CCB500C" w14:textId="77777777" w:rsidTr="00917A76">
        <w:tc>
          <w:tcPr>
            <w:tcW w:w="704" w:type="dxa"/>
          </w:tcPr>
          <w:p w14:paraId="1BD2BDAD" w14:textId="77777777" w:rsidR="00D444DD" w:rsidRDefault="00D444DD" w:rsidP="00917A76">
            <w:pPr>
              <w:jc w:val="center"/>
              <w:rPr>
                <w:lang w:val="en-US"/>
              </w:rPr>
            </w:pPr>
            <w:r>
              <w:rPr>
                <w:lang w:val="en-US"/>
              </w:rPr>
              <w:t>2</w:t>
            </w:r>
          </w:p>
        </w:tc>
        <w:tc>
          <w:tcPr>
            <w:tcW w:w="2835" w:type="dxa"/>
          </w:tcPr>
          <w:p w14:paraId="7EC34BB8" w14:textId="3F1FB7DD" w:rsidR="00D444DD" w:rsidRDefault="00D444DD" w:rsidP="00917A76">
            <w:pPr>
              <w:jc w:val="both"/>
              <w:rPr>
                <w:lang w:val="en-US"/>
              </w:rPr>
            </w:pPr>
            <w:r>
              <w:rPr>
                <w:lang w:val="en-US"/>
              </w:rPr>
              <w:t>Recurring - consumables for dental care</w:t>
            </w:r>
          </w:p>
        </w:tc>
        <w:tc>
          <w:tcPr>
            <w:tcW w:w="1701" w:type="dxa"/>
            <w:vAlign w:val="center"/>
          </w:tcPr>
          <w:p w14:paraId="253CC2B0" w14:textId="298ACCED" w:rsidR="00D444DD" w:rsidRDefault="00D444DD" w:rsidP="00917A76">
            <w:pPr>
              <w:jc w:val="center"/>
              <w:rPr>
                <w:lang w:val="en-US"/>
              </w:rPr>
            </w:pPr>
            <w:r>
              <w:rPr>
                <w:lang w:val="en-US"/>
              </w:rPr>
              <w:t>9</w:t>
            </w:r>
          </w:p>
        </w:tc>
        <w:tc>
          <w:tcPr>
            <w:tcW w:w="1843" w:type="dxa"/>
            <w:vAlign w:val="center"/>
          </w:tcPr>
          <w:p w14:paraId="2705A2B2" w14:textId="5C4DDF8E" w:rsidR="00D444DD" w:rsidRDefault="00D444DD" w:rsidP="00D444DD">
            <w:pPr>
              <w:jc w:val="right"/>
              <w:rPr>
                <w:lang w:val="en-US"/>
              </w:rPr>
            </w:pPr>
            <w:r>
              <w:rPr>
                <w:lang w:val="en-US"/>
              </w:rPr>
              <w:t>50,000</w:t>
            </w:r>
          </w:p>
        </w:tc>
        <w:tc>
          <w:tcPr>
            <w:tcW w:w="1927" w:type="dxa"/>
            <w:vAlign w:val="center"/>
          </w:tcPr>
          <w:p w14:paraId="1E3F4874" w14:textId="01B2BD01" w:rsidR="00D444DD" w:rsidRDefault="00D444DD" w:rsidP="00917A76">
            <w:pPr>
              <w:jc w:val="right"/>
              <w:rPr>
                <w:color w:val="000000"/>
              </w:rPr>
            </w:pPr>
            <w:r>
              <w:rPr>
                <w:color w:val="000000"/>
              </w:rPr>
              <w:t>4,50,000</w:t>
            </w:r>
          </w:p>
        </w:tc>
      </w:tr>
      <w:tr w:rsidR="00D444DD" w:rsidRPr="00CE4913" w14:paraId="6AD7F190" w14:textId="77777777" w:rsidTr="00917A76">
        <w:tc>
          <w:tcPr>
            <w:tcW w:w="7083" w:type="dxa"/>
            <w:gridSpan w:val="4"/>
          </w:tcPr>
          <w:p w14:paraId="1ECAC842" w14:textId="77777777" w:rsidR="00D444DD" w:rsidRPr="00381901" w:rsidRDefault="00D444DD" w:rsidP="00917A76">
            <w:pPr>
              <w:jc w:val="center"/>
              <w:rPr>
                <w:b/>
                <w:bCs/>
                <w:lang w:val="en-US"/>
              </w:rPr>
            </w:pPr>
            <w:r w:rsidRPr="00381901">
              <w:rPr>
                <w:b/>
                <w:bCs/>
                <w:lang w:val="en-US"/>
              </w:rPr>
              <w:t>Total</w:t>
            </w:r>
          </w:p>
        </w:tc>
        <w:tc>
          <w:tcPr>
            <w:tcW w:w="1927" w:type="dxa"/>
            <w:vAlign w:val="center"/>
          </w:tcPr>
          <w:p w14:paraId="64715508" w14:textId="1C549A9D" w:rsidR="00D444DD" w:rsidRPr="00381901" w:rsidRDefault="00D444DD" w:rsidP="00917A76">
            <w:pPr>
              <w:jc w:val="right"/>
              <w:rPr>
                <w:b/>
                <w:bCs/>
                <w:lang w:val="en-US"/>
              </w:rPr>
            </w:pPr>
            <w:r>
              <w:rPr>
                <w:b/>
                <w:bCs/>
                <w:color w:val="000000"/>
              </w:rPr>
              <w:t>27,00,0</w:t>
            </w:r>
            <w:r w:rsidRPr="00381901">
              <w:rPr>
                <w:b/>
                <w:bCs/>
                <w:color w:val="000000"/>
              </w:rPr>
              <w:t>00</w:t>
            </w:r>
          </w:p>
        </w:tc>
      </w:tr>
    </w:tbl>
    <w:p w14:paraId="5669949C" w14:textId="30AEA70C" w:rsidR="00D444DD" w:rsidRPr="00D444DD" w:rsidRDefault="00D444DD" w:rsidP="00D444DD">
      <w:pPr>
        <w:jc w:val="both"/>
        <w:rPr>
          <w:b/>
          <w:i/>
          <w:iCs/>
          <w:lang w:val="en-US"/>
        </w:rPr>
      </w:pPr>
      <w:r w:rsidRPr="00D444DD">
        <w:rPr>
          <w:b/>
          <w:i/>
          <w:iCs/>
          <w:lang w:val="en-US"/>
        </w:rPr>
        <w:t>Rupees Twenty-Seven lakhs only</w:t>
      </w:r>
    </w:p>
    <w:p w14:paraId="4C33F2ED" w14:textId="7FFB52F3" w:rsidR="00D444DD" w:rsidRDefault="00D444DD" w:rsidP="00DC1574">
      <w:pPr>
        <w:ind w:firstLine="720"/>
        <w:jc w:val="both"/>
        <w:rPr>
          <w:bCs/>
          <w:lang w:val="en-US"/>
        </w:rPr>
      </w:pPr>
    </w:p>
    <w:p w14:paraId="67AA20D9" w14:textId="04BB0651" w:rsidR="00D444DD" w:rsidRDefault="00D444DD" w:rsidP="00DC1574">
      <w:pPr>
        <w:ind w:firstLine="720"/>
        <w:jc w:val="both"/>
        <w:rPr>
          <w:bCs/>
          <w:lang w:val="en-US"/>
        </w:rPr>
      </w:pPr>
    </w:p>
    <w:p w14:paraId="15EE10F8" w14:textId="72654A32" w:rsidR="00D444DD" w:rsidRPr="00D444DD" w:rsidRDefault="00D444DD" w:rsidP="00DC1574">
      <w:pPr>
        <w:ind w:firstLine="720"/>
        <w:jc w:val="both"/>
        <w:rPr>
          <w:b/>
          <w:lang w:val="en-US"/>
        </w:rPr>
      </w:pPr>
      <w:r w:rsidRPr="00D444DD">
        <w:rPr>
          <w:b/>
          <w:lang w:val="en-US"/>
        </w:rPr>
        <w:t>3. BASIC OPHTHALMIC CARE</w:t>
      </w:r>
    </w:p>
    <w:p w14:paraId="32DC616B" w14:textId="4B920616" w:rsidR="00D444DD" w:rsidRDefault="00D444DD" w:rsidP="00DC1574">
      <w:pPr>
        <w:ind w:firstLine="720"/>
        <w:jc w:val="both"/>
        <w:rPr>
          <w:bCs/>
          <w:lang w:val="en-US"/>
        </w:rPr>
      </w:pPr>
    </w:p>
    <w:tbl>
      <w:tblPr>
        <w:tblStyle w:val="TableGrid"/>
        <w:tblW w:w="9606" w:type="dxa"/>
        <w:tblLook w:val="04A0" w:firstRow="1" w:lastRow="0" w:firstColumn="1" w:lastColumn="0" w:noHBand="0" w:noVBand="1"/>
      </w:tblPr>
      <w:tblGrid>
        <w:gridCol w:w="965"/>
        <w:gridCol w:w="3788"/>
        <w:gridCol w:w="1253"/>
        <w:gridCol w:w="1451"/>
        <w:gridCol w:w="2149"/>
      </w:tblGrid>
      <w:tr w:rsidR="00E25AC7" w14:paraId="0D9560F3" w14:textId="77777777" w:rsidTr="00917A76">
        <w:tc>
          <w:tcPr>
            <w:tcW w:w="9606" w:type="dxa"/>
            <w:gridSpan w:val="5"/>
          </w:tcPr>
          <w:p w14:paraId="436B7C89" w14:textId="77777777" w:rsidR="00E25AC7" w:rsidRPr="00EC04B7" w:rsidRDefault="00E25AC7" w:rsidP="00917A76">
            <w:pPr>
              <w:pStyle w:val="NoSpacing"/>
              <w:jc w:val="both"/>
              <w:rPr>
                <w:rFonts w:ascii="Times New Roman" w:hAnsi="Times New Roman" w:cs="Times New Roman"/>
                <w:b/>
                <w:sz w:val="26"/>
                <w:szCs w:val="26"/>
              </w:rPr>
            </w:pPr>
            <w:r w:rsidRPr="00EC04B7">
              <w:rPr>
                <w:rFonts w:ascii="Times New Roman" w:hAnsi="Times New Roman" w:cs="Times New Roman"/>
                <w:b/>
                <w:sz w:val="26"/>
                <w:szCs w:val="26"/>
              </w:rPr>
              <w:t>1. IEC</w:t>
            </w:r>
          </w:p>
        </w:tc>
      </w:tr>
      <w:tr w:rsidR="00E25AC7" w14:paraId="69D2A260" w14:textId="77777777" w:rsidTr="00917A76">
        <w:tc>
          <w:tcPr>
            <w:tcW w:w="965" w:type="dxa"/>
          </w:tcPr>
          <w:p w14:paraId="36B50133"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Sl.no</w:t>
            </w:r>
          </w:p>
        </w:tc>
        <w:tc>
          <w:tcPr>
            <w:tcW w:w="3788" w:type="dxa"/>
          </w:tcPr>
          <w:p w14:paraId="58FBE0D6"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Components</w:t>
            </w:r>
          </w:p>
        </w:tc>
        <w:tc>
          <w:tcPr>
            <w:tcW w:w="1253" w:type="dxa"/>
          </w:tcPr>
          <w:p w14:paraId="51ED4D61"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Target</w:t>
            </w:r>
          </w:p>
        </w:tc>
        <w:tc>
          <w:tcPr>
            <w:tcW w:w="1451" w:type="dxa"/>
          </w:tcPr>
          <w:p w14:paraId="17BE61B3"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Rate</w:t>
            </w:r>
          </w:p>
        </w:tc>
        <w:tc>
          <w:tcPr>
            <w:tcW w:w="2149" w:type="dxa"/>
          </w:tcPr>
          <w:p w14:paraId="7DB6D33C"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Budget</w:t>
            </w:r>
          </w:p>
        </w:tc>
      </w:tr>
      <w:tr w:rsidR="00E25AC7" w14:paraId="7AE549BA" w14:textId="77777777" w:rsidTr="00917A76">
        <w:tc>
          <w:tcPr>
            <w:tcW w:w="965" w:type="dxa"/>
          </w:tcPr>
          <w:p w14:paraId="50AC2733"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1.A</w:t>
            </w:r>
          </w:p>
        </w:tc>
        <w:tc>
          <w:tcPr>
            <w:tcW w:w="3788" w:type="dxa"/>
          </w:tcPr>
          <w:p w14:paraId="77689FB3"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Awareness Campaign for prevention of blindness &amp; visual impairment at School &amp; Colleges at Aizawl &amp; Lunglei districts</w:t>
            </w:r>
          </w:p>
        </w:tc>
        <w:tc>
          <w:tcPr>
            <w:tcW w:w="1253" w:type="dxa"/>
          </w:tcPr>
          <w:p w14:paraId="03C37D82"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2 districts</w:t>
            </w:r>
          </w:p>
        </w:tc>
        <w:tc>
          <w:tcPr>
            <w:tcW w:w="1451" w:type="dxa"/>
          </w:tcPr>
          <w:p w14:paraId="7DB291DB"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1,00,000.00</w:t>
            </w:r>
          </w:p>
        </w:tc>
        <w:tc>
          <w:tcPr>
            <w:tcW w:w="2149" w:type="dxa"/>
          </w:tcPr>
          <w:p w14:paraId="46927026"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2,00,000.00</w:t>
            </w:r>
          </w:p>
        </w:tc>
      </w:tr>
      <w:tr w:rsidR="00E25AC7" w14:paraId="55E3B722" w14:textId="77777777" w:rsidTr="00917A76">
        <w:tc>
          <w:tcPr>
            <w:tcW w:w="965" w:type="dxa"/>
          </w:tcPr>
          <w:p w14:paraId="494A624D"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1.B</w:t>
            </w:r>
          </w:p>
        </w:tc>
        <w:tc>
          <w:tcPr>
            <w:tcW w:w="3788" w:type="dxa"/>
          </w:tcPr>
          <w:p w14:paraId="45A9F605"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In collaboration with Local cable TV. Organizing Quiz among College Student to aware prevention of eye diseases.</w:t>
            </w:r>
          </w:p>
        </w:tc>
        <w:tc>
          <w:tcPr>
            <w:tcW w:w="1253" w:type="dxa"/>
          </w:tcPr>
          <w:p w14:paraId="244FF3B0"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 xml:space="preserve">2 </w:t>
            </w:r>
            <w:proofErr w:type="spellStart"/>
            <w:r>
              <w:rPr>
                <w:rFonts w:ascii="Times New Roman" w:hAnsi="Times New Roman" w:cs="Times New Roman"/>
                <w:sz w:val="26"/>
                <w:szCs w:val="26"/>
              </w:rPr>
              <w:t>distrcits</w:t>
            </w:r>
            <w:proofErr w:type="spellEnd"/>
          </w:p>
        </w:tc>
        <w:tc>
          <w:tcPr>
            <w:tcW w:w="1451" w:type="dxa"/>
          </w:tcPr>
          <w:p w14:paraId="2A44608F"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2,00,000.00</w:t>
            </w:r>
          </w:p>
        </w:tc>
        <w:tc>
          <w:tcPr>
            <w:tcW w:w="2149" w:type="dxa"/>
          </w:tcPr>
          <w:p w14:paraId="1C391B94"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4,00,000.00</w:t>
            </w:r>
          </w:p>
        </w:tc>
      </w:tr>
      <w:tr w:rsidR="00E25AC7" w14:paraId="3FD6EF77" w14:textId="77777777" w:rsidTr="00917A76">
        <w:tc>
          <w:tcPr>
            <w:tcW w:w="965" w:type="dxa"/>
          </w:tcPr>
          <w:p w14:paraId="1BF5804D" w14:textId="77777777" w:rsidR="00E25AC7" w:rsidRPr="00EC04B7" w:rsidRDefault="00E25AC7" w:rsidP="00917A76">
            <w:pPr>
              <w:pStyle w:val="NoSpacing"/>
              <w:jc w:val="both"/>
              <w:rPr>
                <w:rFonts w:ascii="Times New Roman" w:hAnsi="Times New Roman" w:cs="Times New Roman"/>
                <w:b/>
                <w:sz w:val="26"/>
                <w:szCs w:val="26"/>
              </w:rPr>
            </w:pPr>
            <w:r w:rsidRPr="00EC04B7">
              <w:rPr>
                <w:rFonts w:ascii="Times New Roman" w:hAnsi="Times New Roman" w:cs="Times New Roman"/>
                <w:b/>
                <w:sz w:val="26"/>
                <w:szCs w:val="26"/>
              </w:rPr>
              <w:t>2.</w:t>
            </w:r>
          </w:p>
        </w:tc>
        <w:tc>
          <w:tcPr>
            <w:tcW w:w="8641" w:type="dxa"/>
            <w:gridSpan w:val="4"/>
          </w:tcPr>
          <w:p w14:paraId="3447C17F" w14:textId="77777777" w:rsidR="00E25AC7" w:rsidRPr="00EC04B7" w:rsidRDefault="00E25AC7" w:rsidP="00917A76">
            <w:pPr>
              <w:pStyle w:val="NoSpacing"/>
              <w:jc w:val="both"/>
              <w:rPr>
                <w:rFonts w:ascii="Times New Roman" w:hAnsi="Times New Roman" w:cs="Times New Roman"/>
                <w:b/>
                <w:sz w:val="26"/>
                <w:szCs w:val="26"/>
              </w:rPr>
            </w:pPr>
            <w:r w:rsidRPr="00EC04B7">
              <w:rPr>
                <w:rFonts w:ascii="Times New Roman" w:hAnsi="Times New Roman" w:cs="Times New Roman"/>
                <w:b/>
                <w:sz w:val="26"/>
                <w:szCs w:val="26"/>
              </w:rPr>
              <w:t>PRINTING OF IEC MATERIALS</w:t>
            </w:r>
          </w:p>
        </w:tc>
      </w:tr>
      <w:tr w:rsidR="00E25AC7" w14:paraId="4117AEB0" w14:textId="77777777" w:rsidTr="00917A76">
        <w:tc>
          <w:tcPr>
            <w:tcW w:w="965" w:type="dxa"/>
          </w:tcPr>
          <w:p w14:paraId="33AD8944"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2.A</w:t>
            </w:r>
          </w:p>
        </w:tc>
        <w:tc>
          <w:tcPr>
            <w:tcW w:w="3788" w:type="dxa"/>
          </w:tcPr>
          <w:p w14:paraId="2377B1CC"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Prescription Card</w:t>
            </w:r>
          </w:p>
        </w:tc>
        <w:tc>
          <w:tcPr>
            <w:tcW w:w="1253" w:type="dxa"/>
          </w:tcPr>
          <w:p w14:paraId="41ECAC83"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10,000</w:t>
            </w:r>
          </w:p>
        </w:tc>
        <w:tc>
          <w:tcPr>
            <w:tcW w:w="1451" w:type="dxa"/>
          </w:tcPr>
          <w:p w14:paraId="2FA2E96B"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1.50</w:t>
            </w:r>
          </w:p>
        </w:tc>
        <w:tc>
          <w:tcPr>
            <w:tcW w:w="2149" w:type="dxa"/>
          </w:tcPr>
          <w:p w14:paraId="17E180D2"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15,000.00</w:t>
            </w:r>
          </w:p>
        </w:tc>
      </w:tr>
      <w:tr w:rsidR="00E25AC7" w14:paraId="6FAF5468" w14:textId="77777777" w:rsidTr="00917A76">
        <w:tc>
          <w:tcPr>
            <w:tcW w:w="965" w:type="dxa"/>
            <w:vMerge w:val="restart"/>
          </w:tcPr>
          <w:p w14:paraId="44956AD5"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2.B</w:t>
            </w:r>
          </w:p>
        </w:tc>
        <w:tc>
          <w:tcPr>
            <w:tcW w:w="3788" w:type="dxa"/>
          </w:tcPr>
          <w:p w14:paraId="33303F80" w14:textId="77777777" w:rsidR="00E25AC7" w:rsidRDefault="00E25AC7" w:rsidP="00917A76">
            <w:pPr>
              <w:pStyle w:val="NoSpacing"/>
              <w:jc w:val="both"/>
              <w:rPr>
                <w:rFonts w:ascii="Times New Roman" w:hAnsi="Times New Roman" w:cs="Times New Roman"/>
                <w:sz w:val="26"/>
                <w:szCs w:val="26"/>
              </w:rPr>
            </w:pPr>
            <w:proofErr w:type="gramStart"/>
            <w:r>
              <w:rPr>
                <w:rFonts w:ascii="Times New Roman" w:hAnsi="Times New Roman" w:cs="Times New Roman"/>
                <w:sz w:val="26"/>
                <w:szCs w:val="26"/>
              </w:rPr>
              <w:t>Leaflets :</w:t>
            </w:r>
            <w:proofErr w:type="gramEnd"/>
          </w:p>
        </w:tc>
        <w:tc>
          <w:tcPr>
            <w:tcW w:w="1253" w:type="dxa"/>
          </w:tcPr>
          <w:p w14:paraId="5D00EE56" w14:textId="77777777" w:rsidR="00E25AC7" w:rsidRDefault="00E25AC7" w:rsidP="00917A76">
            <w:pPr>
              <w:pStyle w:val="NoSpacing"/>
              <w:jc w:val="both"/>
              <w:rPr>
                <w:rFonts w:ascii="Times New Roman" w:hAnsi="Times New Roman" w:cs="Times New Roman"/>
                <w:sz w:val="26"/>
                <w:szCs w:val="26"/>
              </w:rPr>
            </w:pPr>
          </w:p>
        </w:tc>
        <w:tc>
          <w:tcPr>
            <w:tcW w:w="1451" w:type="dxa"/>
          </w:tcPr>
          <w:p w14:paraId="07C4351C" w14:textId="77777777" w:rsidR="00E25AC7" w:rsidRDefault="00E25AC7" w:rsidP="00917A76">
            <w:pPr>
              <w:pStyle w:val="NoSpacing"/>
              <w:jc w:val="both"/>
              <w:rPr>
                <w:rFonts w:ascii="Times New Roman" w:hAnsi="Times New Roman" w:cs="Times New Roman"/>
                <w:sz w:val="26"/>
                <w:szCs w:val="26"/>
              </w:rPr>
            </w:pPr>
          </w:p>
        </w:tc>
        <w:tc>
          <w:tcPr>
            <w:tcW w:w="2149" w:type="dxa"/>
          </w:tcPr>
          <w:p w14:paraId="0D361AD0" w14:textId="77777777" w:rsidR="00E25AC7" w:rsidRDefault="00E25AC7" w:rsidP="00917A76">
            <w:pPr>
              <w:pStyle w:val="NoSpacing"/>
              <w:jc w:val="both"/>
              <w:rPr>
                <w:rFonts w:ascii="Times New Roman" w:hAnsi="Times New Roman" w:cs="Times New Roman"/>
                <w:sz w:val="26"/>
                <w:szCs w:val="26"/>
              </w:rPr>
            </w:pPr>
          </w:p>
        </w:tc>
      </w:tr>
      <w:tr w:rsidR="00E25AC7" w14:paraId="436A97B6" w14:textId="77777777" w:rsidTr="00917A76">
        <w:tc>
          <w:tcPr>
            <w:tcW w:w="965" w:type="dxa"/>
            <w:vMerge/>
          </w:tcPr>
          <w:p w14:paraId="3446187C" w14:textId="77777777" w:rsidR="00E25AC7" w:rsidRDefault="00E25AC7" w:rsidP="00917A76">
            <w:pPr>
              <w:pStyle w:val="NoSpacing"/>
              <w:jc w:val="both"/>
              <w:rPr>
                <w:rFonts w:ascii="Times New Roman" w:hAnsi="Times New Roman" w:cs="Times New Roman"/>
                <w:sz w:val="26"/>
                <w:szCs w:val="26"/>
              </w:rPr>
            </w:pPr>
          </w:p>
        </w:tc>
        <w:tc>
          <w:tcPr>
            <w:tcW w:w="3788" w:type="dxa"/>
          </w:tcPr>
          <w:p w14:paraId="00262CE2"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Glaucoma</w:t>
            </w:r>
          </w:p>
        </w:tc>
        <w:tc>
          <w:tcPr>
            <w:tcW w:w="1253" w:type="dxa"/>
          </w:tcPr>
          <w:p w14:paraId="539499CA"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9 centres x 500nos</w:t>
            </w:r>
          </w:p>
        </w:tc>
        <w:tc>
          <w:tcPr>
            <w:tcW w:w="1451" w:type="dxa"/>
          </w:tcPr>
          <w:p w14:paraId="06DCC35D"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Rs.5.00</w:t>
            </w:r>
          </w:p>
        </w:tc>
        <w:tc>
          <w:tcPr>
            <w:tcW w:w="2149" w:type="dxa"/>
          </w:tcPr>
          <w:p w14:paraId="5E3F74A4"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Rs.22,500.00</w:t>
            </w:r>
          </w:p>
        </w:tc>
      </w:tr>
      <w:tr w:rsidR="00E25AC7" w14:paraId="0E1488E0" w14:textId="77777777" w:rsidTr="00917A76">
        <w:tc>
          <w:tcPr>
            <w:tcW w:w="965" w:type="dxa"/>
            <w:vMerge/>
          </w:tcPr>
          <w:p w14:paraId="6B4AFCAD" w14:textId="77777777" w:rsidR="00E25AC7" w:rsidRDefault="00E25AC7" w:rsidP="00917A76">
            <w:pPr>
              <w:pStyle w:val="NoSpacing"/>
              <w:jc w:val="both"/>
              <w:rPr>
                <w:rFonts w:ascii="Times New Roman" w:hAnsi="Times New Roman" w:cs="Times New Roman"/>
                <w:sz w:val="26"/>
                <w:szCs w:val="26"/>
              </w:rPr>
            </w:pPr>
          </w:p>
        </w:tc>
        <w:tc>
          <w:tcPr>
            <w:tcW w:w="3788" w:type="dxa"/>
          </w:tcPr>
          <w:p w14:paraId="36CC77B4"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Diabetic Retinopathy</w:t>
            </w:r>
          </w:p>
        </w:tc>
        <w:tc>
          <w:tcPr>
            <w:tcW w:w="1253" w:type="dxa"/>
          </w:tcPr>
          <w:p w14:paraId="5D18FBCC"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9 centres x 500nos</w:t>
            </w:r>
          </w:p>
        </w:tc>
        <w:tc>
          <w:tcPr>
            <w:tcW w:w="1451" w:type="dxa"/>
          </w:tcPr>
          <w:p w14:paraId="22809EEC"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Rs.5.00</w:t>
            </w:r>
          </w:p>
        </w:tc>
        <w:tc>
          <w:tcPr>
            <w:tcW w:w="2149" w:type="dxa"/>
          </w:tcPr>
          <w:p w14:paraId="3B5D8718"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Rs.22,500.00</w:t>
            </w:r>
          </w:p>
        </w:tc>
      </w:tr>
      <w:tr w:rsidR="00E25AC7" w14:paraId="7A5FD288" w14:textId="77777777" w:rsidTr="00917A76">
        <w:tc>
          <w:tcPr>
            <w:tcW w:w="965" w:type="dxa"/>
            <w:vMerge/>
          </w:tcPr>
          <w:p w14:paraId="44D3B518" w14:textId="77777777" w:rsidR="00E25AC7" w:rsidRDefault="00E25AC7" w:rsidP="00917A76">
            <w:pPr>
              <w:pStyle w:val="NoSpacing"/>
              <w:jc w:val="both"/>
              <w:rPr>
                <w:rFonts w:ascii="Times New Roman" w:hAnsi="Times New Roman" w:cs="Times New Roman"/>
                <w:sz w:val="26"/>
                <w:szCs w:val="26"/>
              </w:rPr>
            </w:pPr>
          </w:p>
        </w:tc>
        <w:tc>
          <w:tcPr>
            <w:tcW w:w="3788" w:type="dxa"/>
          </w:tcPr>
          <w:p w14:paraId="08D72AA5"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Refractive Errors</w:t>
            </w:r>
          </w:p>
        </w:tc>
        <w:tc>
          <w:tcPr>
            <w:tcW w:w="1253" w:type="dxa"/>
          </w:tcPr>
          <w:p w14:paraId="418BB603"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9 centres x 500nos</w:t>
            </w:r>
          </w:p>
        </w:tc>
        <w:tc>
          <w:tcPr>
            <w:tcW w:w="1451" w:type="dxa"/>
          </w:tcPr>
          <w:p w14:paraId="27D2622A"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Rs.5.00</w:t>
            </w:r>
          </w:p>
        </w:tc>
        <w:tc>
          <w:tcPr>
            <w:tcW w:w="2149" w:type="dxa"/>
          </w:tcPr>
          <w:p w14:paraId="4D0CAD43"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Rs.22,500.00</w:t>
            </w:r>
          </w:p>
        </w:tc>
      </w:tr>
      <w:tr w:rsidR="00E25AC7" w14:paraId="6682A520" w14:textId="77777777" w:rsidTr="00917A76">
        <w:tc>
          <w:tcPr>
            <w:tcW w:w="965" w:type="dxa"/>
            <w:vMerge/>
          </w:tcPr>
          <w:p w14:paraId="491C9A86" w14:textId="77777777" w:rsidR="00E25AC7" w:rsidRDefault="00E25AC7" w:rsidP="00917A76">
            <w:pPr>
              <w:pStyle w:val="NoSpacing"/>
              <w:jc w:val="both"/>
              <w:rPr>
                <w:rFonts w:ascii="Times New Roman" w:hAnsi="Times New Roman" w:cs="Times New Roman"/>
                <w:sz w:val="26"/>
                <w:szCs w:val="26"/>
              </w:rPr>
            </w:pPr>
          </w:p>
        </w:tc>
        <w:tc>
          <w:tcPr>
            <w:tcW w:w="3788" w:type="dxa"/>
          </w:tcPr>
          <w:p w14:paraId="6960EEE7"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Cataract</w:t>
            </w:r>
          </w:p>
        </w:tc>
        <w:tc>
          <w:tcPr>
            <w:tcW w:w="1253" w:type="dxa"/>
          </w:tcPr>
          <w:p w14:paraId="46BA0728"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9 centres x 500nos</w:t>
            </w:r>
          </w:p>
        </w:tc>
        <w:tc>
          <w:tcPr>
            <w:tcW w:w="1451" w:type="dxa"/>
          </w:tcPr>
          <w:p w14:paraId="69B1714E"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Rs.5.00</w:t>
            </w:r>
          </w:p>
        </w:tc>
        <w:tc>
          <w:tcPr>
            <w:tcW w:w="2149" w:type="dxa"/>
          </w:tcPr>
          <w:p w14:paraId="5754AD21"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Rs.22,500.00</w:t>
            </w:r>
          </w:p>
        </w:tc>
      </w:tr>
      <w:tr w:rsidR="00E25AC7" w14:paraId="52F86191" w14:textId="77777777" w:rsidTr="00917A76">
        <w:tc>
          <w:tcPr>
            <w:tcW w:w="965" w:type="dxa"/>
            <w:vMerge/>
          </w:tcPr>
          <w:p w14:paraId="3D05AA2C" w14:textId="77777777" w:rsidR="00E25AC7" w:rsidRDefault="00E25AC7" w:rsidP="00917A76">
            <w:pPr>
              <w:pStyle w:val="NoSpacing"/>
              <w:jc w:val="both"/>
              <w:rPr>
                <w:rFonts w:ascii="Times New Roman" w:hAnsi="Times New Roman" w:cs="Times New Roman"/>
                <w:sz w:val="26"/>
                <w:szCs w:val="26"/>
              </w:rPr>
            </w:pPr>
          </w:p>
        </w:tc>
        <w:tc>
          <w:tcPr>
            <w:tcW w:w="3788" w:type="dxa"/>
          </w:tcPr>
          <w:p w14:paraId="1D5E22E4"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Prevent Eye Injuries</w:t>
            </w:r>
          </w:p>
        </w:tc>
        <w:tc>
          <w:tcPr>
            <w:tcW w:w="1253" w:type="dxa"/>
          </w:tcPr>
          <w:p w14:paraId="3F6D548D"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9 centres x 500nos</w:t>
            </w:r>
          </w:p>
        </w:tc>
        <w:tc>
          <w:tcPr>
            <w:tcW w:w="1451" w:type="dxa"/>
          </w:tcPr>
          <w:p w14:paraId="60518940"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Rs.5.00</w:t>
            </w:r>
          </w:p>
        </w:tc>
        <w:tc>
          <w:tcPr>
            <w:tcW w:w="2149" w:type="dxa"/>
          </w:tcPr>
          <w:p w14:paraId="330B48E6"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Rs.22,500.00</w:t>
            </w:r>
          </w:p>
        </w:tc>
      </w:tr>
      <w:tr w:rsidR="00E25AC7" w14:paraId="7E6DE04A" w14:textId="77777777" w:rsidTr="00917A76">
        <w:tc>
          <w:tcPr>
            <w:tcW w:w="965" w:type="dxa"/>
          </w:tcPr>
          <w:p w14:paraId="1DC3D27E"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2.C</w:t>
            </w:r>
          </w:p>
        </w:tc>
        <w:tc>
          <w:tcPr>
            <w:tcW w:w="3788" w:type="dxa"/>
          </w:tcPr>
          <w:p w14:paraId="7C6EE4F1" w14:textId="3C063C73"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Hoarding/ Billboard:</w:t>
            </w:r>
          </w:p>
          <w:p w14:paraId="4551E218"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8/7 feet</w:t>
            </w:r>
          </w:p>
        </w:tc>
        <w:tc>
          <w:tcPr>
            <w:tcW w:w="1253" w:type="dxa"/>
          </w:tcPr>
          <w:p w14:paraId="715B85F6"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9 centres</w:t>
            </w:r>
          </w:p>
        </w:tc>
        <w:tc>
          <w:tcPr>
            <w:tcW w:w="1451" w:type="dxa"/>
          </w:tcPr>
          <w:p w14:paraId="5F2F2700"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20,000.00</w:t>
            </w:r>
          </w:p>
        </w:tc>
        <w:tc>
          <w:tcPr>
            <w:tcW w:w="2149" w:type="dxa"/>
          </w:tcPr>
          <w:p w14:paraId="2EF815ED"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1,80,000.00</w:t>
            </w:r>
          </w:p>
        </w:tc>
      </w:tr>
      <w:tr w:rsidR="00E25AC7" w14:paraId="78DDC5E0" w14:textId="77777777" w:rsidTr="00917A76">
        <w:tc>
          <w:tcPr>
            <w:tcW w:w="965" w:type="dxa"/>
          </w:tcPr>
          <w:p w14:paraId="584263C1" w14:textId="77777777" w:rsidR="00E25AC7" w:rsidRPr="00273DE5" w:rsidRDefault="00E25AC7" w:rsidP="00917A76">
            <w:pPr>
              <w:pStyle w:val="NoSpacing"/>
              <w:jc w:val="both"/>
              <w:rPr>
                <w:rFonts w:ascii="Times New Roman" w:hAnsi="Times New Roman" w:cs="Times New Roman"/>
                <w:b/>
                <w:sz w:val="26"/>
                <w:szCs w:val="26"/>
              </w:rPr>
            </w:pPr>
            <w:r w:rsidRPr="00273DE5">
              <w:rPr>
                <w:rFonts w:ascii="Times New Roman" w:hAnsi="Times New Roman" w:cs="Times New Roman"/>
                <w:b/>
                <w:sz w:val="26"/>
                <w:szCs w:val="26"/>
              </w:rPr>
              <w:t>3.</w:t>
            </w:r>
          </w:p>
        </w:tc>
        <w:tc>
          <w:tcPr>
            <w:tcW w:w="3788" w:type="dxa"/>
          </w:tcPr>
          <w:p w14:paraId="05F9BA1C" w14:textId="77777777" w:rsidR="00E25AC7" w:rsidRPr="00273DE5" w:rsidRDefault="00E25AC7" w:rsidP="00917A76">
            <w:pPr>
              <w:pStyle w:val="NoSpacing"/>
              <w:jc w:val="both"/>
              <w:rPr>
                <w:rFonts w:ascii="Times New Roman" w:hAnsi="Times New Roman" w:cs="Times New Roman"/>
                <w:b/>
                <w:sz w:val="26"/>
                <w:szCs w:val="26"/>
              </w:rPr>
            </w:pPr>
            <w:r w:rsidRPr="00273DE5">
              <w:rPr>
                <w:rFonts w:ascii="Times New Roman" w:hAnsi="Times New Roman" w:cs="Times New Roman"/>
                <w:b/>
                <w:sz w:val="26"/>
                <w:szCs w:val="26"/>
              </w:rPr>
              <w:t>OTHER</w:t>
            </w:r>
          </w:p>
        </w:tc>
        <w:tc>
          <w:tcPr>
            <w:tcW w:w="1253" w:type="dxa"/>
          </w:tcPr>
          <w:p w14:paraId="5865733A" w14:textId="77777777" w:rsidR="00E25AC7" w:rsidRDefault="00E25AC7" w:rsidP="00917A76">
            <w:pPr>
              <w:pStyle w:val="NoSpacing"/>
              <w:jc w:val="both"/>
              <w:rPr>
                <w:rFonts w:ascii="Times New Roman" w:hAnsi="Times New Roman" w:cs="Times New Roman"/>
                <w:sz w:val="26"/>
                <w:szCs w:val="26"/>
              </w:rPr>
            </w:pPr>
          </w:p>
        </w:tc>
        <w:tc>
          <w:tcPr>
            <w:tcW w:w="1451" w:type="dxa"/>
          </w:tcPr>
          <w:p w14:paraId="4702549B" w14:textId="77777777" w:rsidR="00E25AC7" w:rsidRDefault="00E25AC7" w:rsidP="00917A76">
            <w:pPr>
              <w:pStyle w:val="NoSpacing"/>
              <w:jc w:val="both"/>
              <w:rPr>
                <w:rFonts w:ascii="Times New Roman" w:hAnsi="Times New Roman" w:cs="Times New Roman"/>
                <w:sz w:val="26"/>
                <w:szCs w:val="26"/>
              </w:rPr>
            </w:pPr>
          </w:p>
        </w:tc>
        <w:tc>
          <w:tcPr>
            <w:tcW w:w="2149" w:type="dxa"/>
          </w:tcPr>
          <w:p w14:paraId="3F74A4A9" w14:textId="77777777" w:rsidR="00E25AC7" w:rsidRDefault="00E25AC7" w:rsidP="00917A76">
            <w:pPr>
              <w:pStyle w:val="NoSpacing"/>
              <w:jc w:val="both"/>
              <w:rPr>
                <w:rFonts w:ascii="Times New Roman" w:hAnsi="Times New Roman" w:cs="Times New Roman"/>
                <w:sz w:val="26"/>
                <w:szCs w:val="26"/>
              </w:rPr>
            </w:pPr>
          </w:p>
        </w:tc>
      </w:tr>
      <w:tr w:rsidR="00E25AC7" w14:paraId="2EB24D19" w14:textId="77777777" w:rsidTr="00917A76">
        <w:tc>
          <w:tcPr>
            <w:tcW w:w="965" w:type="dxa"/>
          </w:tcPr>
          <w:p w14:paraId="6EFD2473" w14:textId="77777777" w:rsidR="00E25AC7" w:rsidRPr="00205BE3" w:rsidRDefault="00E25AC7" w:rsidP="00917A76">
            <w:pPr>
              <w:pStyle w:val="NoSpacing"/>
              <w:jc w:val="both"/>
              <w:rPr>
                <w:rFonts w:ascii="Times New Roman" w:hAnsi="Times New Roman" w:cs="Times New Roman"/>
                <w:sz w:val="26"/>
                <w:szCs w:val="26"/>
              </w:rPr>
            </w:pPr>
            <w:r w:rsidRPr="00205BE3">
              <w:rPr>
                <w:rFonts w:ascii="Times New Roman" w:hAnsi="Times New Roman" w:cs="Times New Roman"/>
                <w:sz w:val="26"/>
                <w:szCs w:val="26"/>
              </w:rPr>
              <w:t>3.A</w:t>
            </w:r>
          </w:p>
        </w:tc>
        <w:tc>
          <w:tcPr>
            <w:tcW w:w="3788" w:type="dxa"/>
          </w:tcPr>
          <w:p w14:paraId="006C3635" w14:textId="77777777" w:rsidR="00E25AC7" w:rsidRPr="00205BE3" w:rsidRDefault="00E25AC7" w:rsidP="00917A76">
            <w:pPr>
              <w:pStyle w:val="NoSpacing"/>
              <w:jc w:val="both"/>
              <w:rPr>
                <w:rFonts w:ascii="Times New Roman" w:hAnsi="Times New Roman" w:cs="Times New Roman"/>
                <w:sz w:val="26"/>
                <w:szCs w:val="26"/>
              </w:rPr>
            </w:pPr>
            <w:r w:rsidRPr="00205BE3">
              <w:rPr>
                <w:rFonts w:ascii="Times New Roman" w:hAnsi="Times New Roman" w:cs="Times New Roman"/>
                <w:sz w:val="26"/>
                <w:szCs w:val="26"/>
              </w:rPr>
              <w:t>To conduct</w:t>
            </w:r>
            <w:r>
              <w:rPr>
                <w:rFonts w:ascii="Times New Roman" w:hAnsi="Times New Roman" w:cs="Times New Roman"/>
                <w:sz w:val="26"/>
                <w:szCs w:val="26"/>
              </w:rPr>
              <w:t xml:space="preserve"> Free Eye Screening Camp at 9 centres under Aizawl &amp; Lunglei districts</w:t>
            </w:r>
          </w:p>
        </w:tc>
        <w:tc>
          <w:tcPr>
            <w:tcW w:w="1253" w:type="dxa"/>
          </w:tcPr>
          <w:p w14:paraId="52684E6B"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9 centres</w:t>
            </w:r>
          </w:p>
        </w:tc>
        <w:tc>
          <w:tcPr>
            <w:tcW w:w="1451" w:type="dxa"/>
          </w:tcPr>
          <w:p w14:paraId="06953D70"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80,000.00</w:t>
            </w:r>
          </w:p>
        </w:tc>
        <w:tc>
          <w:tcPr>
            <w:tcW w:w="2149" w:type="dxa"/>
          </w:tcPr>
          <w:p w14:paraId="2662931B" w14:textId="77777777" w:rsidR="00E25AC7" w:rsidRDefault="00E25AC7" w:rsidP="00917A76">
            <w:pPr>
              <w:pStyle w:val="NoSpacing"/>
              <w:jc w:val="both"/>
              <w:rPr>
                <w:rFonts w:ascii="Times New Roman" w:hAnsi="Times New Roman" w:cs="Times New Roman"/>
                <w:sz w:val="26"/>
                <w:szCs w:val="26"/>
              </w:rPr>
            </w:pPr>
            <w:r>
              <w:rPr>
                <w:rFonts w:ascii="Times New Roman" w:hAnsi="Times New Roman" w:cs="Times New Roman"/>
                <w:sz w:val="26"/>
                <w:szCs w:val="26"/>
              </w:rPr>
              <w:t>Rs. 7,20,000.00</w:t>
            </w:r>
          </w:p>
        </w:tc>
      </w:tr>
      <w:tr w:rsidR="00E25AC7" w14:paraId="14264C10" w14:textId="77777777" w:rsidTr="00917A76">
        <w:tc>
          <w:tcPr>
            <w:tcW w:w="7457" w:type="dxa"/>
            <w:gridSpan w:val="4"/>
          </w:tcPr>
          <w:p w14:paraId="09448D34" w14:textId="77777777" w:rsidR="00E25AC7" w:rsidRPr="008279B1" w:rsidRDefault="00E25AC7" w:rsidP="00917A76">
            <w:pPr>
              <w:pStyle w:val="NoSpacing"/>
              <w:jc w:val="center"/>
              <w:rPr>
                <w:rFonts w:ascii="Times New Roman" w:hAnsi="Times New Roman" w:cs="Times New Roman"/>
                <w:b/>
                <w:sz w:val="26"/>
                <w:szCs w:val="26"/>
              </w:rPr>
            </w:pPr>
            <w:r w:rsidRPr="008279B1">
              <w:rPr>
                <w:rFonts w:ascii="Times New Roman" w:hAnsi="Times New Roman" w:cs="Times New Roman"/>
                <w:b/>
                <w:sz w:val="26"/>
                <w:szCs w:val="26"/>
              </w:rPr>
              <w:t>G. TOTAL</w:t>
            </w:r>
          </w:p>
        </w:tc>
        <w:tc>
          <w:tcPr>
            <w:tcW w:w="2149" w:type="dxa"/>
          </w:tcPr>
          <w:p w14:paraId="25E9C48E" w14:textId="77777777" w:rsidR="00E25AC7" w:rsidRPr="008279B1" w:rsidRDefault="00E25AC7" w:rsidP="00917A76">
            <w:pPr>
              <w:pStyle w:val="NoSpacing"/>
              <w:jc w:val="both"/>
              <w:rPr>
                <w:rFonts w:ascii="Times New Roman" w:hAnsi="Times New Roman" w:cs="Times New Roman"/>
                <w:b/>
                <w:sz w:val="26"/>
                <w:szCs w:val="26"/>
              </w:rPr>
            </w:pPr>
            <w:r>
              <w:rPr>
                <w:rFonts w:ascii="Times New Roman" w:hAnsi="Times New Roman" w:cs="Times New Roman"/>
                <w:b/>
                <w:sz w:val="26"/>
                <w:szCs w:val="26"/>
              </w:rPr>
              <w:t>Rs. 16,27,500.00</w:t>
            </w:r>
          </w:p>
        </w:tc>
      </w:tr>
    </w:tbl>
    <w:p w14:paraId="3C004705" w14:textId="77777777" w:rsidR="00D444DD" w:rsidRPr="00DC1574" w:rsidRDefault="00D444DD" w:rsidP="00DC1574">
      <w:pPr>
        <w:ind w:firstLine="720"/>
        <w:jc w:val="both"/>
        <w:rPr>
          <w:bCs/>
          <w:lang w:val="en-US"/>
        </w:rPr>
      </w:pPr>
    </w:p>
    <w:p w14:paraId="57EADDD3" w14:textId="77777777" w:rsidR="00827451" w:rsidRDefault="00827451" w:rsidP="004E0C62">
      <w:pPr>
        <w:jc w:val="both"/>
        <w:rPr>
          <w:lang w:val="en-US"/>
        </w:rPr>
      </w:pPr>
    </w:p>
    <w:sectPr w:rsidR="00827451" w:rsidSect="00ED52AA">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F8FB7" w14:textId="77777777" w:rsidR="006A324F" w:rsidRDefault="006A324F" w:rsidP="006C213E">
      <w:r>
        <w:separator/>
      </w:r>
    </w:p>
  </w:endnote>
  <w:endnote w:type="continuationSeparator" w:id="0">
    <w:p w14:paraId="3FE6D8CB" w14:textId="77777777" w:rsidR="006A324F" w:rsidRDefault="006A324F" w:rsidP="006C2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06574344"/>
      <w:docPartObj>
        <w:docPartGallery w:val="Page Numbers (Bottom of Page)"/>
        <w:docPartUnique/>
      </w:docPartObj>
    </w:sdtPr>
    <w:sdtContent>
      <w:p w14:paraId="66FD7017" w14:textId="64DDB15C" w:rsidR="00917A76" w:rsidRDefault="00917A76" w:rsidP="00F474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55DC9E" w14:textId="77777777" w:rsidR="00917A76" w:rsidRDefault="00917A76" w:rsidP="006C2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51710005"/>
      <w:docPartObj>
        <w:docPartGallery w:val="Page Numbers (Bottom of Page)"/>
        <w:docPartUnique/>
      </w:docPartObj>
    </w:sdtPr>
    <w:sdtContent>
      <w:p w14:paraId="74283AAF" w14:textId="7BF8E3DE" w:rsidR="00917A76" w:rsidRDefault="00917A76" w:rsidP="00F474A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659C41" w14:textId="77777777" w:rsidR="00917A76" w:rsidRDefault="00917A76" w:rsidP="006C213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0181F" w14:textId="77777777" w:rsidR="006A324F" w:rsidRDefault="006A324F" w:rsidP="006C213E">
      <w:r>
        <w:separator/>
      </w:r>
    </w:p>
  </w:footnote>
  <w:footnote w:type="continuationSeparator" w:id="0">
    <w:p w14:paraId="28B951BB" w14:textId="77777777" w:rsidR="006A324F" w:rsidRDefault="006A324F" w:rsidP="006C2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753B"/>
    <w:multiLevelType w:val="hybridMultilevel"/>
    <w:tmpl w:val="731671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C74C58"/>
    <w:multiLevelType w:val="hybridMultilevel"/>
    <w:tmpl w:val="C352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12F49"/>
    <w:multiLevelType w:val="hybridMultilevel"/>
    <w:tmpl w:val="C352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40335"/>
    <w:multiLevelType w:val="hybridMultilevel"/>
    <w:tmpl w:val="AFE68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34288"/>
    <w:multiLevelType w:val="hybridMultilevel"/>
    <w:tmpl w:val="AFE68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D2232A"/>
    <w:multiLevelType w:val="hybridMultilevel"/>
    <w:tmpl w:val="8C44A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248"/>
    <w:multiLevelType w:val="hybridMultilevel"/>
    <w:tmpl w:val="6FEAE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7434B4"/>
    <w:multiLevelType w:val="hybridMultilevel"/>
    <w:tmpl w:val="E0E2F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20CB9"/>
    <w:multiLevelType w:val="hybridMultilevel"/>
    <w:tmpl w:val="80303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C50CE3"/>
    <w:multiLevelType w:val="hybridMultilevel"/>
    <w:tmpl w:val="19E60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B4606C"/>
    <w:multiLevelType w:val="hybridMultilevel"/>
    <w:tmpl w:val="E0E2F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650072"/>
    <w:multiLevelType w:val="hybridMultilevel"/>
    <w:tmpl w:val="E1D68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F91D78"/>
    <w:multiLevelType w:val="hybridMultilevel"/>
    <w:tmpl w:val="E1D68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54905"/>
    <w:multiLevelType w:val="hybridMultilevel"/>
    <w:tmpl w:val="17741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D90B1F"/>
    <w:multiLevelType w:val="hybridMultilevel"/>
    <w:tmpl w:val="6FEAE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822F26"/>
    <w:multiLevelType w:val="hybridMultilevel"/>
    <w:tmpl w:val="EDBE2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C9190A"/>
    <w:multiLevelType w:val="hybridMultilevel"/>
    <w:tmpl w:val="E0E2F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65286B"/>
    <w:multiLevelType w:val="hybridMultilevel"/>
    <w:tmpl w:val="9C8A0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2B566F"/>
    <w:multiLevelType w:val="hybridMultilevel"/>
    <w:tmpl w:val="C352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9042F9"/>
    <w:multiLevelType w:val="hybridMultilevel"/>
    <w:tmpl w:val="3A7292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1C45E45"/>
    <w:multiLevelType w:val="hybridMultilevel"/>
    <w:tmpl w:val="8CB0E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3712F9"/>
    <w:multiLevelType w:val="hybridMultilevel"/>
    <w:tmpl w:val="36140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704F42"/>
    <w:multiLevelType w:val="hybridMultilevel"/>
    <w:tmpl w:val="BC6E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52321"/>
    <w:multiLevelType w:val="hybridMultilevel"/>
    <w:tmpl w:val="36140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350A55"/>
    <w:multiLevelType w:val="hybridMultilevel"/>
    <w:tmpl w:val="699E2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200809"/>
    <w:multiLevelType w:val="hybridMultilevel"/>
    <w:tmpl w:val="459E2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DD6C0D"/>
    <w:multiLevelType w:val="hybridMultilevel"/>
    <w:tmpl w:val="DC2E6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EE4303"/>
    <w:multiLevelType w:val="hybridMultilevel"/>
    <w:tmpl w:val="DC2E6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9A7B60"/>
    <w:multiLevelType w:val="hybridMultilevel"/>
    <w:tmpl w:val="699E2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166A78"/>
    <w:multiLevelType w:val="hybridMultilevel"/>
    <w:tmpl w:val="95927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3C3873"/>
    <w:multiLevelType w:val="hybridMultilevel"/>
    <w:tmpl w:val="9856B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A23EEC"/>
    <w:multiLevelType w:val="hybridMultilevel"/>
    <w:tmpl w:val="D2360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7F140B"/>
    <w:multiLevelType w:val="hybridMultilevel"/>
    <w:tmpl w:val="D2360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8446E5"/>
    <w:multiLevelType w:val="hybridMultilevel"/>
    <w:tmpl w:val="B902E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A1532C"/>
    <w:multiLevelType w:val="hybridMultilevel"/>
    <w:tmpl w:val="B902E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A74499"/>
    <w:multiLevelType w:val="hybridMultilevel"/>
    <w:tmpl w:val="B9CEB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35522D"/>
    <w:multiLevelType w:val="hybridMultilevel"/>
    <w:tmpl w:val="C11CD7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C5A7B35"/>
    <w:multiLevelType w:val="hybridMultilevel"/>
    <w:tmpl w:val="C322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385480"/>
    <w:multiLevelType w:val="hybridMultilevel"/>
    <w:tmpl w:val="B902E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C91540"/>
    <w:multiLevelType w:val="hybridMultilevel"/>
    <w:tmpl w:val="6FEAE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C0565D"/>
    <w:multiLevelType w:val="hybridMultilevel"/>
    <w:tmpl w:val="AFE68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DF272B"/>
    <w:multiLevelType w:val="hybridMultilevel"/>
    <w:tmpl w:val="BDEEF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36"/>
  </w:num>
  <w:num w:numId="4">
    <w:abstractNumId w:val="11"/>
  </w:num>
  <w:num w:numId="5">
    <w:abstractNumId w:val="32"/>
  </w:num>
  <w:num w:numId="6">
    <w:abstractNumId w:val="4"/>
  </w:num>
  <w:num w:numId="7">
    <w:abstractNumId w:val="22"/>
  </w:num>
  <w:num w:numId="8">
    <w:abstractNumId w:val="24"/>
  </w:num>
  <w:num w:numId="9">
    <w:abstractNumId w:val="28"/>
  </w:num>
  <w:num w:numId="10">
    <w:abstractNumId w:val="23"/>
  </w:num>
  <w:num w:numId="11">
    <w:abstractNumId w:val="21"/>
  </w:num>
  <w:num w:numId="12">
    <w:abstractNumId w:val="3"/>
  </w:num>
  <w:num w:numId="13">
    <w:abstractNumId w:val="30"/>
  </w:num>
  <w:num w:numId="14">
    <w:abstractNumId w:val="40"/>
  </w:num>
  <w:num w:numId="15">
    <w:abstractNumId w:val="12"/>
  </w:num>
  <w:num w:numId="16">
    <w:abstractNumId w:val="8"/>
  </w:num>
  <w:num w:numId="17">
    <w:abstractNumId w:val="26"/>
  </w:num>
  <w:num w:numId="18">
    <w:abstractNumId w:val="25"/>
  </w:num>
  <w:num w:numId="19">
    <w:abstractNumId w:val="13"/>
  </w:num>
  <w:num w:numId="20">
    <w:abstractNumId w:val="14"/>
  </w:num>
  <w:num w:numId="21">
    <w:abstractNumId w:val="7"/>
  </w:num>
  <w:num w:numId="22">
    <w:abstractNumId w:val="33"/>
  </w:num>
  <w:num w:numId="23">
    <w:abstractNumId w:val="5"/>
  </w:num>
  <w:num w:numId="24">
    <w:abstractNumId w:val="18"/>
  </w:num>
  <w:num w:numId="25">
    <w:abstractNumId w:val="39"/>
  </w:num>
  <w:num w:numId="26">
    <w:abstractNumId w:val="10"/>
  </w:num>
  <w:num w:numId="27">
    <w:abstractNumId w:val="38"/>
  </w:num>
  <w:num w:numId="28">
    <w:abstractNumId w:val="1"/>
  </w:num>
  <w:num w:numId="29">
    <w:abstractNumId w:val="41"/>
  </w:num>
  <w:num w:numId="30">
    <w:abstractNumId w:val="27"/>
  </w:num>
  <w:num w:numId="31">
    <w:abstractNumId w:val="2"/>
  </w:num>
  <w:num w:numId="32">
    <w:abstractNumId w:val="31"/>
  </w:num>
  <w:num w:numId="33">
    <w:abstractNumId w:val="17"/>
  </w:num>
  <w:num w:numId="34">
    <w:abstractNumId w:val="6"/>
  </w:num>
  <w:num w:numId="35">
    <w:abstractNumId w:val="16"/>
  </w:num>
  <w:num w:numId="36">
    <w:abstractNumId w:val="34"/>
  </w:num>
  <w:num w:numId="37">
    <w:abstractNumId w:val="35"/>
  </w:num>
  <w:num w:numId="38">
    <w:abstractNumId w:val="37"/>
  </w:num>
  <w:num w:numId="39">
    <w:abstractNumId w:val="20"/>
  </w:num>
  <w:num w:numId="40">
    <w:abstractNumId w:val="29"/>
  </w:num>
  <w:num w:numId="41">
    <w:abstractNumId w:val="9"/>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717"/>
    <w:rsid w:val="00003A7D"/>
    <w:rsid w:val="000263CA"/>
    <w:rsid w:val="00034078"/>
    <w:rsid w:val="00040D05"/>
    <w:rsid w:val="0005400E"/>
    <w:rsid w:val="00066063"/>
    <w:rsid w:val="00097ABF"/>
    <w:rsid w:val="000A22F7"/>
    <w:rsid w:val="000C5025"/>
    <w:rsid w:val="000C60DC"/>
    <w:rsid w:val="000F30BB"/>
    <w:rsid w:val="001177DA"/>
    <w:rsid w:val="0015494A"/>
    <w:rsid w:val="001601D3"/>
    <w:rsid w:val="001617AA"/>
    <w:rsid w:val="001662D4"/>
    <w:rsid w:val="00174A6A"/>
    <w:rsid w:val="00184457"/>
    <w:rsid w:val="001C6F2A"/>
    <w:rsid w:val="001E0927"/>
    <w:rsid w:val="001F2A28"/>
    <w:rsid w:val="00200108"/>
    <w:rsid w:val="00205A6F"/>
    <w:rsid w:val="002154B3"/>
    <w:rsid w:val="00224B27"/>
    <w:rsid w:val="00233DF9"/>
    <w:rsid w:val="00240971"/>
    <w:rsid w:val="00246A34"/>
    <w:rsid w:val="002660A7"/>
    <w:rsid w:val="002664DF"/>
    <w:rsid w:val="002774B0"/>
    <w:rsid w:val="00294C27"/>
    <w:rsid w:val="002A040B"/>
    <w:rsid w:val="002A418E"/>
    <w:rsid w:val="002A7588"/>
    <w:rsid w:val="002B3809"/>
    <w:rsid w:val="002B3C20"/>
    <w:rsid w:val="002C3431"/>
    <w:rsid w:val="002D2717"/>
    <w:rsid w:val="002D6B92"/>
    <w:rsid w:val="002E11D5"/>
    <w:rsid w:val="002E55BA"/>
    <w:rsid w:val="002F4034"/>
    <w:rsid w:val="00301AA9"/>
    <w:rsid w:val="0031036B"/>
    <w:rsid w:val="00315515"/>
    <w:rsid w:val="003279D8"/>
    <w:rsid w:val="00330DB5"/>
    <w:rsid w:val="00343495"/>
    <w:rsid w:val="00351FD6"/>
    <w:rsid w:val="003667B2"/>
    <w:rsid w:val="00372BBE"/>
    <w:rsid w:val="0037355D"/>
    <w:rsid w:val="00381901"/>
    <w:rsid w:val="003A77D4"/>
    <w:rsid w:val="003C1AD0"/>
    <w:rsid w:val="003C2EEA"/>
    <w:rsid w:val="003C775F"/>
    <w:rsid w:val="003C7A1A"/>
    <w:rsid w:val="003D1ADC"/>
    <w:rsid w:val="003E485C"/>
    <w:rsid w:val="004031D8"/>
    <w:rsid w:val="00403EE0"/>
    <w:rsid w:val="004052A5"/>
    <w:rsid w:val="0042289A"/>
    <w:rsid w:val="0045281C"/>
    <w:rsid w:val="0045700D"/>
    <w:rsid w:val="0047029A"/>
    <w:rsid w:val="0047107A"/>
    <w:rsid w:val="004839BD"/>
    <w:rsid w:val="004A622D"/>
    <w:rsid w:val="004C66B3"/>
    <w:rsid w:val="004E0B74"/>
    <w:rsid w:val="004E0C62"/>
    <w:rsid w:val="00502006"/>
    <w:rsid w:val="00513BB9"/>
    <w:rsid w:val="005218A1"/>
    <w:rsid w:val="00526E87"/>
    <w:rsid w:val="005465E8"/>
    <w:rsid w:val="00547302"/>
    <w:rsid w:val="00553E44"/>
    <w:rsid w:val="005777B9"/>
    <w:rsid w:val="005A02C1"/>
    <w:rsid w:val="005A402F"/>
    <w:rsid w:val="005B0610"/>
    <w:rsid w:val="00622768"/>
    <w:rsid w:val="00656865"/>
    <w:rsid w:val="00694FDF"/>
    <w:rsid w:val="006953E9"/>
    <w:rsid w:val="006A324F"/>
    <w:rsid w:val="006B5258"/>
    <w:rsid w:val="006B5C81"/>
    <w:rsid w:val="006C213E"/>
    <w:rsid w:val="006D00C2"/>
    <w:rsid w:val="00701D70"/>
    <w:rsid w:val="00706ECF"/>
    <w:rsid w:val="00726230"/>
    <w:rsid w:val="00736F50"/>
    <w:rsid w:val="00741251"/>
    <w:rsid w:val="00742BBC"/>
    <w:rsid w:val="00744780"/>
    <w:rsid w:val="00750287"/>
    <w:rsid w:val="00767A70"/>
    <w:rsid w:val="00776AF0"/>
    <w:rsid w:val="00793DF3"/>
    <w:rsid w:val="007B1C1B"/>
    <w:rsid w:val="007B5FA2"/>
    <w:rsid w:val="007B6B74"/>
    <w:rsid w:val="007B7848"/>
    <w:rsid w:val="007D56E9"/>
    <w:rsid w:val="007E5E17"/>
    <w:rsid w:val="007F0AED"/>
    <w:rsid w:val="00814D27"/>
    <w:rsid w:val="00826E93"/>
    <w:rsid w:val="00827451"/>
    <w:rsid w:val="008340EC"/>
    <w:rsid w:val="0083434B"/>
    <w:rsid w:val="00834C8C"/>
    <w:rsid w:val="00836FF2"/>
    <w:rsid w:val="00845CEE"/>
    <w:rsid w:val="00871EA4"/>
    <w:rsid w:val="0087731E"/>
    <w:rsid w:val="00887A41"/>
    <w:rsid w:val="008E57A3"/>
    <w:rsid w:val="009064A4"/>
    <w:rsid w:val="00917489"/>
    <w:rsid w:val="00917A76"/>
    <w:rsid w:val="009306D0"/>
    <w:rsid w:val="0093340A"/>
    <w:rsid w:val="00957963"/>
    <w:rsid w:val="009606E7"/>
    <w:rsid w:val="009618D3"/>
    <w:rsid w:val="00963A82"/>
    <w:rsid w:val="009641EF"/>
    <w:rsid w:val="00993F00"/>
    <w:rsid w:val="009A118B"/>
    <w:rsid w:val="009B2820"/>
    <w:rsid w:val="009E3DCC"/>
    <w:rsid w:val="009E60D5"/>
    <w:rsid w:val="00A0102A"/>
    <w:rsid w:val="00A0321E"/>
    <w:rsid w:val="00A215DE"/>
    <w:rsid w:val="00A30E8B"/>
    <w:rsid w:val="00A67760"/>
    <w:rsid w:val="00A948BC"/>
    <w:rsid w:val="00AD6B42"/>
    <w:rsid w:val="00AE5BC3"/>
    <w:rsid w:val="00AE76AC"/>
    <w:rsid w:val="00B10882"/>
    <w:rsid w:val="00B14981"/>
    <w:rsid w:val="00B23B0C"/>
    <w:rsid w:val="00B51F59"/>
    <w:rsid w:val="00B864DB"/>
    <w:rsid w:val="00B909B3"/>
    <w:rsid w:val="00B97C7D"/>
    <w:rsid w:val="00BB2309"/>
    <w:rsid w:val="00BB2C83"/>
    <w:rsid w:val="00BB3B28"/>
    <w:rsid w:val="00BC3F29"/>
    <w:rsid w:val="00BC44E4"/>
    <w:rsid w:val="00BC57B3"/>
    <w:rsid w:val="00BC58AD"/>
    <w:rsid w:val="00BC6FFA"/>
    <w:rsid w:val="00BD18FC"/>
    <w:rsid w:val="00BD768C"/>
    <w:rsid w:val="00C143B3"/>
    <w:rsid w:val="00C24FA7"/>
    <w:rsid w:val="00C34EE8"/>
    <w:rsid w:val="00C3648D"/>
    <w:rsid w:val="00C43A17"/>
    <w:rsid w:val="00C952E5"/>
    <w:rsid w:val="00CB1CF1"/>
    <w:rsid w:val="00CD0FEC"/>
    <w:rsid w:val="00CE0CF8"/>
    <w:rsid w:val="00CE10E2"/>
    <w:rsid w:val="00CE3CF5"/>
    <w:rsid w:val="00CE4913"/>
    <w:rsid w:val="00CE7170"/>
    <w:rsid w:val="00CF6438"/>
    <w:rsid w:val="00D00B3B"/>
    <w:rsid w:val="00D256D2"/>
    <w:rsid w:val="00D444DD"/>
    <w:rsid w:val="00D525E2"/>
    <w:rsid w:val="00D55A37"/>
    <w:rsid w:val="00D572E6"/>
    <w:rsid w:val="00D72DEE"/>
    <w:rsid w:val="00D9153A"/>
    <w:rsid w:val="00DC1574"/>
    <w:rsid w:val="00DD4F3B"/>
    <w:rsid w:val="00DD7DB4"/>
    <w:rsid w:val="00E0329C"/>
    <w:rsid w:val="00E058D2"/>
    <w:rsid w:val="00E25AC7"/>
    <w:rsid w:val="00E263EB"/>
    <w:rsid w:val="00E47BD7"/>
    <w:rsid w:val="00E66DD8"/>
    <w:rsid w:val="00E75481"/>
    <w:rsid w:val="00E955CF"/>
    <w:rsid w:val="00EB1EE4"/>
    <w:rsid w:val="00EC7990"/>
    <w:rsid w:val="00ED52AA"/>
    <w:rsid w:val="00F01D2C"/>
    <w:rsid w:val="00F14AAD"/>
    <w:rsid w:val="00F21DD1"/>
    <w:rsid w:val="00F31E7B"/>
    <w:rsid w:val="00F474A0"/>
    <w:rsid w:val="00F523D6"/>
    <w:rsid w:val="00F761CC"/>
    <w:rsid w:val="00F773CB"/>
    <w:rsid w:val="00FB5960"/>
    <w:rsid w:val="00FC4B6B"/>
    <w:rsid w:val="00FC59EC"/>
    <w:rsid w:val="00FE769F"/>
    <w:rsid w:val="00FF4F49"/>
    <w:rsid w:val="00FF5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9C55D98"/>
  <w14:defaultImageDpi w14:val="32767"/>
  <w15:chartTrackingRefBased/>
  <w15:docId w15:val="{53E447B1-8711-3842-9F78-0E7037F5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A040B"/>
    <w:rPr>
      <w:rFonts w:ascii="Times New Roman" w:eastAsia="Times New Roman" w:hAnsi="Times New Roman" w:cs="Times New Roman"/>
      <w:lang w:val="en-IN"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8BC"/>
    <w:pPr>
      <w:ind w:left="720"/>
      <w:contextualSpacing/>
    </w:pPr>
  </w:style>
  <w:style w:type="table" w:styleId="TableGrid">
    <w:name w:val="Table Grid"/>
    <w:basedOn w:val="TableNormal"/>
    <w:uiPriority w:val="59"/>
    <w:rsid w:val="004E0C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C7990"/>
  </w:style>
  <w:style w:type="paragraph" w:styleId="Footer">
    <w:name w:val="footer"/>
    <w:basedOn w:val="Normal"/>
    <w:link w:val="FooterChar"/>
    <w:uiPriority w:val="99"/>
    <w:unhideWhenUsed/>
    <w:rsid w:val="006C213E"/>
    <w:pPr>
      <w:tabs>
        <w:tab w:val="center" w:pos="4680"/>
        <w:tab w:val="right" w:pos="9360"/>
      </w:tabs>
    </w:pPr>
  </w:style>
  <w:style w:type="character" w:customStyle="1" w:styleId="FooterChar">
    <w:name w:val="Footer Char"/>
    <w:basedOn w:val="DefaultParagraphFont"/>
    <w:link w:val="Footer"/>
    <w:uiPriority w:val="99"/>
    <w:rsid w:val="006C213E"/>
  </w:style>
  <w:style w:type="character" w:styleId="PageNumber">
    <w:name w:val="page number"/>
    <w:basedOn w:val="DefaultParagraphFont"/>
    <w:uiPriority w:val="99"/>
    <w:semiHidden/>
    <w:unhideWhenUsed/>
    <w:rsid w:val="006C213E"/>
  </w:style>
  <w:style w:type="table" w:styleId="TableGridLight">
    <w:name w:val="Grid Table Light"/>
    <w:basedOn w:val="TableNormal"/>
    <w:uiPriority w:val="40"/>
    <w:rsid w:val="00040D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301AA9"/>
    <w:rPr>
      <w:sz w:val="18"/>
      <w:szCs w:val="18"/>
    </w:rPr>
  </w:style>
  <w:style w:type="character" w:customStyle="1" w:styleId="BalloonTextChar">
    <w:name w:val="Balloon Text Char"/>
    <w:basedOn w:val="DefaultParagraphFont"/>
    <w:link w:val="BalloonText"/>
    <w:uiPriority w:val="99"/>
    <w:semiHidden/>
    <w:rsid w:val="00301AA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14718">
      <w:bodyDiv w:val="1"/>
      <w:marLeft w:val="0"/>
      <w:marRight w:val="0"/>
      <w:marTop w:val="0"/>
      <w:marBottom w:val="0"/>
      <w:divBdr>
        <w:top w:val="none" w:sz="0" w:space="0" w:color="auto"/>
        <w:left w:val="none" w:sz="0" w:space="0" w:color="auto"/>
        <w:bottom w:val="none" w:sz="0" w:space="0" w:color="auto"/>
        <w:right w:val="none" w:sz="0" w:space="0" w:color="auto"/>
      </w:divBdr>
    </w:div>
    <w:div w:id="86997618">
      <w:bodyDiv w:val="1"/>
      <w:marLeft w:val="0"/>
      <w:marRight w:val="0"/>
      <w:marTop w:val="0"/>
      <w:marBottom w:val="0"/>
      <w:divBdr>
        <w:top w:val="none" w:sz="0" w:space="0" w:color="auto"/>
        <w:left w:val="none" w:sz="0" w:space="0" w:color="auto"/>
        <w:bottom w:val="none" w:sz="0" w:space="0" w:color="auto"/>
        <w:right w:val="none" w:sz="0" w:space="0" w:color="auto"/>
      </w:divBdr>
      <w:divsChild>
        <w:div w:id="239799220">
          <w:marLeft w:val="0"/>
          <w:marRight w:val="0"/>
          <w:marTop w:val="0"/>
          <w:marBottom w:val="0"/>
          <w:divBdr>
            <w:top w:val="none" w:sz="0" w:space="0" w:color="auto"/>
            <w:left w:val="none" w:sz="0" w:space="0" w:color="auto"/>
            <w:bottom w:val="none" w:sz="0" w:space="0" w:color="auto"/>
            <w:right w:val="none" w:sz="0" w:space="0" w:color="auto"/>
          </w:divBdr>
          <w:divsChild>
            <w:div w:id="1988434362">
              <w:marLeft w:val="0"/>
              <w:marRight w:val="0"/>
              <w:marTop w:val="0"/>
              <w:marBottom w:val="0"/>
              <w:divBdr>
                <w:top w:val="none" w:sz="0" w:space="0" w:color="auto"/>
                <w:left w:val="none" w:sz="0" w:space="0" w:color="auto"/>
                <w:bottom w:val="none" w:sz="0" w:space="0" w:color="auto"/>
                <w:right w:val="none" w:sz="0" w:space="0" w:color="auto"/>
              </w:divBdr>
              <w:divsChild>
                <w:div w:id="93690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19591">
      <w:bodyDiv w:val="1"/>
      <w:marLeft w:val="0"/>
      <w:marRight w:val="0"/>
      <w:marTop w:val="0"/>
      <w:marBottom w:val="0"/>
      <w:divBdr>
        <w:top w:val="none" w:sz="0" w:space="0" w:color="auto"/>
        <w:left w:val="none" w:sz="0" w:space="0" w:color="auto"/>
        <w:bottom w:val="none" w:sz="0" w:space="0" w:color="auto"/>
        <w:right w:val="none" w:sz="0" w:space="0" w:color="auto"/>
      </w:divBdr>
    </w:div>
    <w:div w:id="155457762">
      <w:bodyDiv w:val="1"/>
      <w:marLeft w:val="0"/>
      <w:marRight w:val="0"/>
      <w:marTop w:val="0"/>
      <w:marBottom w:val="0"/>
      <w:divBdr>
        <w:top w:val="none" w:sz="0" w:space="0" w:color="auto"/>
        <w:left w:val="none" w:sz="0" w:space="0" w:color="auto"/>
        <w:bottom w:val="none" w:sz="0" w:space="0" w:color="auto"/>
        <w:right w:val="none" w:sz="0" w:space="0" w:color="auto"/>
      </w:divBdr>
    </w:div>
    <w:div w:id="175461304">
      <w:bodyDiv w:val="1"/>
      <w:marLeft w:val="0"/>
      <w:marRight w:val="0"/>
      <w:marTop w:val="0"/>
      <w:marBottom w:val="0"/>
      <w:divBdr>
        <w:top w:val="none" w:sz="0" w:space="0" w:color="auto"/>
        <w:left w:val="none" w:sz="0" w:space="0" w:color="auto"/>
        <w:bottom w:val="none" w:sz="0" w:space="0" w:color="auto"/>
        <w:right w:val="none" w:sz="0" w:space="0" w:color="auto"/>
      </w:divBdr>
    </w:div>
    <w:div w:id="176235217">
      <w:bodyDiv w:val="1"/>
      <w:marLeft w:val="0"/>
      <w:marRight w:val="0"/>
      <w:marTop w:val="0"/>
      <w:marBottom w:val="0"/>
      <w:divBdr>
        <w:top w:val="none" w:sz="0" w:space="0" w:color="auto"/>
        <w:left w:val="none" w:sz="0" w:space="0" w:color="auto"/>
        <w:bottom w:val="none" w:sz="0" w:space="0" w:color="auto"/>
        <w:right w:val="none" w:sz="0" w:space="0" w:color="auto"/>
      </w:divBdr>
    </w:div>
    <w:div w:id="219829023">
      <w:bodyDiv w:val="1"/>
      <w:marLeft w:val="0"/>
      <w:marRight w:val="0"/>
      <w:marTop w:val="0"/>
      <w:marBottom w:val="0"/>
      <w:divBdr>
        <w:top w:val="none" w:sz="0" w:space="0" w:color="auto"/>
        <w:left w:val="none" w:sz="0" w:space="0" w:color="auto"/>
        <w:bottom w:val="none" w:sz="0" w:space="0" w:color="auto"/>
        <w:right w:val="none" w:sz="0" w:space="0" w:color="auto"/>
      </w:divBdr>
    </w:div>
    <w:div w:id="244147892">
      <w:bodyDiv w:val="1"/>
      <w:marLeft w:val="0"/>
      <w:marRight w:val="0"/>
      <w:marTop w:val="0"/>
      <w:marBottom w:val="0"/>
      <w:divBdr>
        <w:top w:val="none" w:sz="0" w:space="0" w:color="auto"/>
        <w:left w:val="none" w:sz="0" w:space="0" w:color="auto"/>
        <w:bottom w:val="none" w:sz="0" w:space="0" w:color="auto"/>
        <w:right w:val="none" w:sz="0" w:space="0" w:color="auto"/>
      </w:divBdr>
    </w:div>
    <w:div w:id="247663481">
      <w:bodyDiv w:val="1"/>
      <w:marLeft w:val="0"/>
      <w:marRight w:val="0"/>
      <w:marTop w:val="0"/>
      <w:marBottom w:val="0"/>
      <w:divBdr>
        <w:top w:val="none" w:sz="0" w:space="0" w:color="auto"/>
        <w:left w:val="none" w:sz="0" w:space="0" w:color="auto"/>
        <w:bottom w:val="none" w:sz="0" w:space="0" w:color="auto"/>
        <w:right w:val="none" w:sz="0" w:space="0" w:color="auto"/>
      </w:divBdr>
    </w:div>
    <w:div w:id="274561766">
      <w:bodyDiv w:val="1"/>
      <w:marLeft w:val="0"/>
      <w:marRight w:val="0"/>
      <w:marTop w:val="0"/>
      <w:marBottom w:val="0"/>
      <w:divBdr>
        <w:top w:val="none" w:sz="0" w:space="0" w:color="auto"/>
        <w:left w:val="none" w:sz="0" w:space="0" w:color="auto"/>
        <w:bottom w:val="none" w:sz="0" w:space="0" w:color="auto"/>
        <w:right w:val="none" w:sz="0" w:space="0" w:color="auto"/>
      </w:divBdr>
    </w:div>
    <w:div w:id="293295839">
      <w:bodyDiv w:val="1"/>
      <w:marLeft w:val="0"/>
      <w:marRight w:val="0"/>
      <w:marTop w:val="0"/>
      <w:marBottom w:val="0"/>
      <w:divBdr>
        <w:top w:val="none" w:sz="0" w:space="0" w:color="auto"/>
        <w:left w:val="none" w:sz="0" w:space="0" w:color="auto"/>
        <w:bottom w:val="none" w:sz="0" w:space="0" w:color="auto"/>
        <w:right w:val="none" w:sz="0" w:space="0" w:color="auto"/>
      </w:divBdr>
      <w:divsChild>
        <w:div w:id="1936479652">
          <w:marLeft w:val="0"/>
          <w:marRight w:val="0"/>
          <w:marTop w:val="0"/>
          <w:marBottom w:val="0"/>
          <w:divBdr>
            <w:top w:val="none" w:sz="0" w:space="0" w:color="auto"/>
            <w:left w:val="none" w:sz="0" w:space="0" w:color="auto"/>
            <w:bottom w:val="none" w:sz="0" w:space="0" w:color="auto"/>
            <w:right w:val="none" w:sz="0" w:space="0" w:color="auto"/>
          </w:divBdr>
          <w:divsChild>
            <w:div w:id="128864752">
              <w:marLeft w:val="0"/>
              <w:marRight w:val="0"/>
              <w:marTop w:val="0"/>
              <w:marBottom w:val="0"/>
              <w:divBdr>
                <w:top w:val="none" w:sz="0" w:space="0" w:color="auto"/>
                <w:left w:val="none" w:sz="0" w:space="0" w:color="auto"/>
                <w:bottom w:val="none" w:sz="0" w:space="0" w:color="auto"/>
                <w:right w:val="none" w:sz="0" w:space="0" w:color="auto"/>
              </w:divBdr>
              <w:divsChild>
                <w:div w:id="181436336">
                  <w:marLeft w:val="0"/>
                  <w:marRight w:val="0"/>
                  <w:marTop w:val="0"/>
                  <w:marBottom w:val="0"/>
                  <w:divBdr>
                    <w:top w:val="none" w:sz="0" w:space="0" w:color="auto"/>
                    <w:left w:val="none" w:sz="0" w:space="0" w:color="auto"/>
                    <w:bottom w:val="none" w:sz="0" w:space="0" w:color="auto"/>
                    <w:right w:val="none" w:sz="0" w:space="0" w:color="auto"/>
                  </w:divBdr>
                </w:div>
                <w:div w:id="679087949">
                  <w:marLeft w:val="0"/>
                  <w:marRight w:val="0"/>
                  <w:marTop w:val="0"/>
                  <w:marBottom w:val="0"/>
                  <w:divBdr>
                    <w:top w:val="none" w:sz="0" w:space="0" w:color="auto"/>
                    <w:left w:val="none" w:sz="0" w:space="0" w:color="auto"/>
                    <w:bottom w:val="none" w:sz="0" w:space="0" w:color="auto"/>
                    <w:right w:val="none" w:sz="0" w:space="0" w:color="auto"/>
                  </w:divBdr>
                </w:div>
              </w:divsChild>
            </w:div>
            <w:div w:id="976767108">
              <w:marLeft w:val="0"/>
              <w:marRight w:val="0"/>
              <w:marTop w:val="0"/>
              <w:marBottom w:val="0"/>
              <w:divBdr>
                <w:top w:val="none" w:sz="0" w:space="0" w:color="auto"/>
                <w:left w:val="none" w:sz="0" w:space="0" w:color="auto"/>
                <w:bottom w:val="none" w:sz="0" w:space="0" w:color="auto"/>
                <w:right w:val="none" w:sz="0" w:space="0" w:color="auto"/>
              </w:divBdr>
              <w:divsChild>
                <w:div w:id="1206789979">
                  <w:marLeft w:val="0"/>
                  <w:marRight w:val="0"/>
                  <w:marTop w:val="0"/>
                  <w:marBottom w:val="0"/>
                  <w:divBdr>
                    <w:top w:val="none" w:sz="0" w:space="0" w:color="auto"/>
                    <w:left w:val="none" w:sz="0" w:space="0" w:color="auto"/>
                    <w:bottom w:val="none" w:sz="0" w:space="0" w:color="auto"/>
                    <w:right w:val="none" w:sz="0" w:space="0" w:color="auto"/>
                  </w:divBdr>
                </w:div>
                <w:div w:id="142352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9425">
      <w:bodyDiv w:val="1"/>
      <w:marLeft w:val="0"/>
      <w:marRight w:val="0"/>
      <w:marTop w:val="0"/>
      <w:marBottom w:val="0"/>
      <w:divBdr>
        <w:top w:val="none" w:sz="0" w:space="0" w:color="auto"/>
        <w:left w:val="none" w:sz="0" w:space="0" w:color="auto"/>
        <w:bottom w:val="none" w:sz="0" w:space="0" w:color="auto"/>
        <w:right w:val="none" w:sz="0" w:space="0" w:color="auto"/>
      </w:divBdr>
    </w:div>
    <w:div w:id="380904050">
      <w:bodyDiv w:val="1"/>
      <w:marLeft w:val="0"/>
      <w:marRight w:val="0"/>
      <w:marTop w:val="0"/>
      <w:marBottom w:val="0"/>
      <w:divBdr>
        <w:top w:val="none" w:sz="0" w:space="0" w:color="auto"/>
        <w:left w:val="none" w:sz="0" w:space="0" w:color="auto"/>
        <w:bottom w:val="none" w:sz="0" w:space="0" w:color="auto"/>
        <w:right w:val="none" w:sz="0" w:space="0" w:color="auto"/>
      </w:divBdr>
    </w:div>
    <w:div w:id="382559750">
      <w:bodyDiv w:val="1"/>
      <w:marLeft w:val="0"/>
      <w:marRight w:val="0"/>
      <w:marTop w:val="0"/>
      <w:marBottom w:val="0"/>
      <w:divBdr>
        <w:top w:val="none" w:sz="0" w:space="0" w:color="auto"/>
        <w:left w:val="none" w:sz="0" w:space="0" w:color="auto"/>
        <w:bottom w:val="none" w:sz="0" w:space="0" w:color="auto"/>
        <w:right w:val="none" w:sz="0" w:space="0" w:color="auto"/>
      </w:divBdr>
    </w:div>
    <w:div w:id="401753491">
      <w:bodyDiv w:val="1"/>
      <w:marLeft w:val="0"/>
      <w:marRight w:val="0"/>
      <w:marTop w:val="0"/>
      <w:marBottom w:val="0"/>
      <w:divBdr>
        <w:top w:val="none" w:sz="0" w:space="0" w:color="auto"/>
        <w:left w:val="none" w:sz="0" w:space="0" w:color="auto"/>
        <w:bottom w:val="none" w:sz="0" w:space="0" w:color="auto"/>
        <w:right w:val="none" w:sz="0" w:space="0" w:color="auto"/>
      </w:divBdr>
    </w:div>
    <w:div w:id="425807354">
      <w:bodyDiv w:val="1"/>
      <w:marLeft w:val="0"/>
      <w:marRight w:val="0"/>
      <w:marTop w:val="0"/>
      <w:marBottom w:val="0"/>
      <w:divBdr>
        <w:top w:val="none" w:sz="0" w:space="0" w:color="auto"/>
        <w:left w:val="none" w:sz="0" w:space="0" w:color="auto"/>
        <w:bottom w:val="none" w:sz="0" w:space="0" w:color="auto"/>
        <w:right w:val="none" w:sz="0" w:space="0" w:color="auto"/>
      </w:divBdr>
    </w:div>
    <w:div w:id="483352740">
      <w:bodyDiv w:val="1"/>
      <w:marLeft w:val="0"/>
      <w:marRight w:val="0"/>
      <w:marTop w:val="0"/>
      <w:marBottom w:val="0"/>
      <w:divBdr>
        <w:top w:val="none" w:sz="0" w:space="0" w:color="auto"/>
        <w:left w:val="none" w:sz="0" w:space="0" w:color="auto"/>
        <w:bottom w:val="none" w:sz="0" w:space="0" w:color="auto"/>
        <w:right w:val="none" w:sz="0" w:space="0" w:color="auto"/>
      </w:divBdr>
    </w:div>
    <w:div w:id="645814513">
      <w:bodyDiv w:val="1"/>
      <w:marLeft w:val="0"/>
      <w:marRight w:val="0"/>
      <w:marTop w:val="0"/>
      <w:marBottom w:val="0"/>
      <w:divBdr>
        <w:top w:val="none" w:sz="0" w:space="0" w:color="auto"/>
        <w:left w:val="none" w:sz="0" w:space="0" w:color="auto"/>
        <w:bottom w:val="none" w:sz="0" w:space="0" w:color="auto"/>
        <w:right w:val="none" w:sz="0" w:space="0" w:color="auto"/>
      </w:divBdr>
    </w:div>
    <w:div w:id="788622091">
      <w:bodyDiv w:val="1"/>
      <w:marLeft w:val="0"/>
      <w:marRight w:val="0"/>
      <w:marTop w:val="0"/>
      <w:marBottom w:val="0"/>
      <w:divBdr>
        <w:top w:val="none" w:sz="0" w:space="0" w:color="auto"/>
        <w:left w:val="none" w:sz="0" w:space="0" w:color="auto"/>
        <w:bottom w:val="none" w:sz="0" w:space="0" w:color="auto"/>
        <w:right w:val="none" w:sz="0" w:space="0" w:color="auto"/>
      </w:divBdr>
    </w:div>
    <w:div w:id="793061779">
      <w:bodyDiv w:val="1"/>
      <w:marLeft w:val="0"/>
      <w:marRight w:val="0"/>
      <w:marTop w:val="0"/>
      <w:marBottom w:val="0"/>
      <w:divBdr>
        <w:top w:val="none" w:sz="0" w:space="0" w:color="auto"/>
        <w:left w:val="none" w:sz="0" w:space="0" w:color="auto"/>
        <w:bottom w:val="none" w:sz="0" w:space="0" w:color="auto"/>
        <w:right w:val="none" w:sz="0" w:space="0" w:color="auto"/>
      </w:divBdr>
    </w:div>
    <w:div w:id="817769958">
      <w:bodyDiv w:val="1"/>
      <w:marLeft w:val="0"/>
      <w:marRight w:val="0"/>
      <w:marTop w:val="0"/>
      <w:marBottom w:val="0"/>
      <w:divBdr>
        <w:top w:val="none" w:sz="0" w:space="0" w:color="auto"/>
        <w:left w:val="none" w:sz="0" w:space="0" w:color="auto"/>
        <w:bottom w:val="none" w:sz="0" w:space="0" w:color="auto"/>
        <w:right w:val="none" w:sz="0" w:space="0" w:color="auto"/>
      </w:divBdr>
    </w:div>
    <w:div w:id="871380837">
      <w:bodyDiv w:val="1"/>
      <w:marLeft w:val="0"/>
      <w:marRight w:val="0"/>
      <w:marTop w:val="0"/>
      <w:marBottom w:val="0"/>
      <w:divBdr>
        <w:top w:val="none" w:sz="0" w:space="0" w:color="auto"/>
        <w:left w:val="none" w:sz="0" w:space="0" w:color="auto"/>
        <w:bottom w:val="none" w:sz="0" w:space="0" w:color="auto"/>
        <w:right w:val="none" w:sz="0" w:space="0" w:color="auto"/>
      </w:divBdr>
    </w:div>
    <w:div w:id="879702764">
      <w:bodyDiv w:val="1"/>
      <w:marLeft w:val="0"/>
      <w:marRight w:val="0"/>
      <w:marTop w:val="0"/>
      <w:marBottom w:val="0"/>
      <w:divBdr>
        <w:top w:val="none" w:sz="0" w:space="0" w:color="auto"/>
        <w:left w:val="none" w:sz="0" w:space="0" w:color="auto"/>
        <w:bottom w:val="none" w:sz="0" w:space="0" w:color="auto"/>
        <w:right w:val="none" w:sz="0" w:space="0" w:color="auto"/>
      </w:divBdr>
    </w:div>
    <w:div w:id="894894553">
      <w:bodyDiv w:val="1"/>
      <w:marLeft w:val="0"/>
      <w:marRight w:val="0"/>
      <w:marTop w:val="0"/>
      <w:marBottom w:val="0"/>
      <w:divBdr>
        <w:top w:val="none" w:sz="0" w:space="0" w:color="auto"/>
        <w:left w:val="none" w:sz="0" w:space="0" w:color="auto"/>
        <w:bottom w:val="none" w:sz="0" w:space="0" w:color="auto"/>
        <w:right w:val="none" w:sz="0" w:space="0" w:color="auto"/>
      </w:divBdr>
    </w:div>
    <w:div w:id="916354853">
      <w:bodyDiv w:val="1"/>
      <w:marLeft w:val="0"/>
      <w:marRight w:val="0"/>
      <w:marTop w:val="0"/>
      <w:marBottom w:val="0"/>
      <w:divBdr>
        <w:top w:val="none" w:sz="0" w:space="0" w:color="auto"/>
        <w:left w:val="none" w:sz="0" w:space="0" w:color="auto"/>
        <w:bottom w:val="none" w:sz="0" w:space="0" w:color="auto"/>
        <w:right w:val="none" w:sz="0" w:space="0" w:color="auto"/>
      </w:divBdr>
    </w:div>
    <w:div w:id="984046232">
      <w:bodyDiv w:val="1"/>
      <w:marLeft w:val="0"/>
      <w:marRight w:val="0"/>
      <w:marTop w:val="0"/>
      <w:marBottom w:val="0"/>
      <w:divBdr>
        <w:top w:val="none" w:sz="0" w:space="0" w:color="auto"/>
        <w:left w:val="none" w:sz="0" w:space="0" w:color="auto"/>
        <w:bottom w:val="none" w:sz="0" w:space="0" w:color="auto"/>
        <w:right w:val="none" w:sz="0" w:space="0" w:color="auto"/>
      </w:divBdr>
    </w:div>
    <w:div w:id="1074007147">
      <w:bodyDiv w:val="1"/>
      <w:marLeft w:val="0"/>
      <w:marRight w:val="0"/>
      <w:marTop w:val="0"/>
      <w:marBottom w:val="0"/>
      <w:divBdr>
        <w:top w:val="none" w:sz="0" w:space="0" w:color="auto"/>
        <w:left w:val="none" w:sz="0" w:space="0" w:color="auto"/>
        <w:bottom w:val="none" w:sz="0" w:space="0" w:color="auto"/>
        <w:right w:val="none" w:sz="0" w:space="0" w:color="auto"/>
      </w:divBdr>
    </w:div>
    <w:div w:id="1081950756">
      <w:bodyDiv w:val="1"/>
      <w:marLeft w:val="0"/>
      <w:marRight w:val="0"/>
      <w:marTop w:val="0"/>
      <w:marBottom w:val="0"/>
      <w:divBdr>
        <w:top w:val="none" w:sz="0" w:space="0" w:color="auto"/>
        <w:left w:val="none" w:sz="0" w:space="0" w:color="auto"/>
        <w:bottom w:val="none" w:sz="0" w:space="0" w:color="auto"/>
        <w:right w:val="none" w:sz="0" w:space="0" w:color="auto"/>
      </w:divBdr>
    </w:div>
    <w:div w:id="1115951131">
      <w:bodyDiv w:val="1"/>
      <w:marLeft w:val="0"/>
      <w:marRight w:val="0"/>
      <w:marTop w:val="0"/>
      <w:marBottom w:val="0"/>
      <w:divBdr>
        <w:top w:val="none" w:sz="0" w:space="0" w:color="auto"/>
        <w:left w:val="none" w:sz="0" w:space="0" w:color="auto"/>
        <w:bottom w:val="none" w:sz="0" w:space="0" w:color="auto"/>
        <w:right w:val="none" w:sz="0" w:space="0" w:color="auto"/>
      </w:divBdr>
    </w:div>
    <w:div w:id="1162353176">
      <w:bodyDiv w:val="1"/>
      <w:marLeft w:val="0"/>
      <w:marRight w:val="0"/>
      <w:marTop w:val="0"/>
      <w:marBottom w:val="0"/>
      <w:divBdr>
        <w:top w:val="none" w:sz="0" w:space="0" w:color="auto"/>
        <w:left w:val="none" w:sz="0" w:space="0" w:color="auto"/>
        <w:bottom w:val="none" w:sz="0" w:space="0" w:color="auto"/>
        <w:right w:val="none" w:sz="0" w:space="0" w:color="auto"/>
      </w:divBdr>
      <w:divsChild>
        <w:div w:id="1971207367">
          <w:marLeft w:val="0"/>
          <w:marRight w:val="0"/>
          <w:marTop w:val="0"/>
          <w:marBottom w:val="0"/>
          <w:divBdr>
            <w:top w:val="none" w:sz="0" w:space="0" w:color="auto"/>
            <w:left w:val="none" w:sz="0" w:space="0" w:color="auto"/>
            <w:bottom w:val="none" w:sz="0" w:space="0" w:color="auto"/>
            <w:right w:val="none" w:sz="0" w:space="0" w:color="auto"/>
          </w:divBdr>
          <w:divsChild>
            <w:div w:id="1422264153">
              <w:marLeft w:val="0"/>
              <w:marRight w:val="0"/>
              <w:marTop w:val="0"/>
              <w:marBottom w:val="0"/>
              <w:divBdr>
                <w:top w:val="none" w:sz="0" w:space="0" w:color="auto"/>
                <w:left w:val="none" w:sz="0" w:space="0" w:color="auto"/>
                <w:bottom w:val="none" w:sz="0" w:space="0" w:color="auto"/>
                <w:right w:val="none" w:sz="0" w:space="0" w:color="auto"/>
              </w:divBdr>
              <w:divsChild>
                <w:div w:id="165926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500079">
      <w:bodyDiv w:val="1"/>
      <w:marLeft w:val="0"/>
      <w:marRight w:val="0"/>
      <w:marTop w:val="0"/>
      <w:marBottom w:val="0"/>
      <w:divBdr>
        <w:top w:val="none" w:sz="0" w:space="0" w:color="auto"/>
        <w:left w:val="none" w:sz="0" w:space="0" w:color="auto"/>
        <w:bottom w:val="none" w:sz="0" w:space="0" w:color="auto"/>
        <w:right w:val="none" w:sz="0" w:space="0" w:color="auto"/>
      </w:divBdr>
    </w:div>
    <w:div w:id="1317148254">
      <w:bodyDiv w:val="1"/>
      <w:marLeft w:val="0"/>
      <w:marRight w:val="0"/>
      <w:marTop w:val="0"/>
      <w:marBottom w:val="0"/>
      <w:divBdr>
        <w:top w:val="none" w:sz="0" w:space="0" w:color="auto"/>
        <w:left w:val="none" w:sz="0" w:space="0" w:color="auto"/>
        <w:bottom w:val="none" w:sz="0" w:space="0" w:color="auto"/>
        <w:right w:val="none" w:sz="0" w:space="0" w:color="auto"/>
      </w:divBdr>
    </w:div>
    <w:div w:id="1321232131">
      <w:bodyDiv w:val="1"/>
      <w:marLeft w:val="0"/>
      <w:marRight w:val="0"/>
      <w:marTop w:val="0"/>
      <w:marBottom w:val="0"/>
      <w:divBdr>
        <w:top w:val="none" w:sz="0" w:space="0" w:color="auto"/>
        <w:left w:val="none" w:sz="0" w:space="0" w:color="auto"/>
        <w:bottom w:val="none" w:sz="0" w:space="0" w:color="auto"/>
        <w:right w:val="none" w:sz="0" w:space="0" w:color="auto"/>
      </w:divBdr>
    </w:div>
    <w:div w:id="1417050904">
      <w:bodyDiv w:val="1"/>
      <w:marLeft w:val="0"/>
      <w:marRight w:val="0"/>
      <w:marTop w:val="0"/>
      <w:marBottom w:val="0"/>
      <w:divBdr>
        <w:top w:val="none" w:sz="0" w:space="0" w:color="auto"/>
        <w:left w:val="none" w:sz="0" w:space="0" w:color="auto"/>
        <w:bottom w:val="none" w:sz="0" w:space="0" w:color="auto"/>
        <w:right w:val="none" w:sz="0" w:space="0" w:color="auto"/>
      </w:divBdr>
    </w:div>
    <w:div w:id="1420826796">
      <w:bodyDiv w:val="1"/>
      <w:marLeft w:val="0"/>
      <w:marRight w:val="0"/>
      <w:marTop w:val="0"/>
      <w:marBottom w:val="0"/>
      <w:divBdr>
        <w:top w:val="none" w:sz="0" w:space="0" w:color="auto"/>
        <w:left w:val="none" w:sz="0" w:space="0" w:color="auto"/>
        <w:bottom w:val="none" w:sz="0" w:space="0" w:color="auto"/>
        <w:right w:val="none" w:sz="0" w:space="0" w:color="auto"/>
      </w:divBdr>
    </w:div>
    <w:div w:id="1608191247">
      <w:bodyDiv w:val="1"/>
      <w:marLeft w:val="0"/>
      <w:marRight w:val="0"/>
      <w:marTop w:val="0"/>
      <w:marBottom w:val="0"/>
      <w:divBdr>
        <w:top w:val="none" w:sz="0" w:space="0" w:color="auto"/>
        <w:left w:val="none" w:sz="0" w:space="0" w:color="auto"/>
        <w:bottom w:val="none" w:sz="0" w:space="0" w:color="auto"/>
        <w:right w:val="none" w:sz="0" w:space="0" w:color="auto"/>
      </w:divBdr>
    </w:div>
    <w:div w:id="1640913293">
      <w:bodyDiv w:val="1"/>
      <w:marLeft w:val="0"/>
      <w:marRight w:val="0"/>
      <w:marTop w:val="0"/>
      <w:marBottom w:val="0"/>
      <w:divBdr>
        <w:top w:val="none" w:sz="0" w:space="0" w:color="auto"/>
        <w:left w:val="none" w:sz="0" w:space="0" w:color="auto"/>
        <w:bottom w:val="none" w:sz="0" w:space="0" w:color="auto"/>
        <w:right w:val="none" w:sz="0" w:space="0" w:color="auto"/>
      </w:divBdr>
    </w:div>
    <w:div w:id="1643579363">
      <w:bodyDiv w:val="1"/>
      <w:marLeft w:val="0"/>
      <w:marRight w:val="0"/>
      <w:marTop w:val="0"/>
      <w:marBottom w:val="0"/>
      <w:divBdr>
        <w:top w:val="none" w:sz="0" w:space="0" w:color="auto"/>
        <w:left w:val="none" w:sz="0" w:space="0" w:color="auto"/>
        <w:bottom w:val="none" w:sz="0" w:space="0" w:color="auto"/>
        <w:right w:val="none" w:sz="0" w:space="0" w:color="auto"/>
      </w:divBdr>
    </w:div>
    <w:div w:id="1656105977">
      <w:bodyDiv w:val="1"/>
      <w:marLeft w:val="0"/>
      <w:marRight w:val="0"/>
      <w:marTop w:val="0"/>
      <w:marBottom w:val="0"/>
      <w:divBdr>
        <w:top w:val="none" w:sz="0" w:space="0" w:color="auto"/>
        <w:left w:val="none" w:sz="0" w:space="0" w:color="auto"/>
        <w:bottom w:val="none" w:sz="0" w:space="0" w:color="auto"/>
        <w:right w:val="none" w:sz="0" w:space="0" w:color="auto"/>
      </w:divBdr>
    </w:div>
    <w:div w:id="1713844641">
      <w:bodyDiv w:val="1"/>
      <w:marLeft w:val="0"/>
      <w:marRight w:val="0"/>
      <w:marTop w:val="0"/>
      <w:marBottom w:val="0"/>
      <w:divBdr>
        <w:top w:val="none" w:sz="0" w:space="0" w:color="auto"/>
        <w:left w:val="none" w:sz="0" w:space="0" w:color="auto"/>
        <w:bottom w:val="none" w:sz="0" w:space="0" w:color="auto"/>
        <w:right w:val="none" w:sz="0" w:space="0" w:color="auto"/>
      </w:divBdr>
    </w:div>
    <w:div w:id="1723481898">
      <w:bodyDiv w:val="1"/>
      <w:marLeft w:val="0"/>
      <w:marRight w:val="0"/>
      <w:marTop w:val="0"/>
      <w:marBottom w:val="0"/>
      <w:divBdr>
        <w:top w:val="none" w:sz="0" w:space="0" w:color="auto"/>
        <w:left w:val="none" w:sz="0" w:space="0" w:color="auto"/>
        <w:bottom w:val="none" w:sz="0" w:space="0" w:color="auto"/>
        <w:right w:val="none" w:sz="0" w:space="0" w:color="auto"/>
      </w:divBdr>
    </w:div>
    <w:div w:id="1820920054">
      <w:bodyDiv w:val="1"/>
      <w:marLeft w:val="0"/>
      <w:marRight w:val="0"/>
      <w:marTop w:val="0"/>
      <w:marBottom w:val="0"/>
      <w:divBdr>
        <w:top w:val="none" w:sz="0" w:space="0" w:color="auto"/>
        <w:left w:val="none" w:sz="0" w:space="0" w:color="auto"/>
        <w:bottom w:val="none" w:sz="0" w:space="0" w:color="auto"/>
        <w:right w:val="none" w:sz="0" w:space="0" w:color="auto"/>
      </w:divBdr>
    </w:div>
    <w:div w:id="1912078612">
      <w:bodyDiv w:val="1"/>
      <w:marLeft w:val="0"/>
      <w:marRight w:val="0"/>
      <w:marTop w:val="0"/>
      <w:marBottom w:val="0"/>
      <w:divBdr>
        <w:top w:val="none" w:sz="0" w:space="0" w:color="auto"/>
        <w:left w:val="none" w:sz="0" w:space="0" w:color="auto"/>
        <w:bottom w:val="none" w:sz="0" w:space="0" w:color="auto"/>
        <w:right w:val="none" w:sz="0" w:space="0" w:color="auto"/>
      </w:divBdr>
    </w:div>
    <w:div w:id="1930850142">
      <w:bodyDiv w:val="1"/>
      <w:marLeft w:val="0"/>
      <w:marRight w:val="0"/>
      <w:marTop w:val="0"/>
      <w:marBottom w:val="0"/>
      <w:divBdr>
        <w:top w:val="none" w:sz="0" w:space="0" w:color="auto"/>
        <w:left w:val="none" w:sz="0" w:space="0" w:color="auto"/>
        <w:bottom w:val="none" w:sz="0" w:space="0" w:color="auto"/>
        <w:right w:val="none" w:sz="0" w:space="0" w:color="auto"/>
      </w:divBdr>
    </w:div>
    <w:div w:id="2075352310">
      <w:bodyDiv w:val="1"/>
      <w:marLeft w:val="0"/>
      <w:marRight w:val="0"/>
      <w:marTop w:val="0"/>
      <w:marBottom w:val="0"/>
      <w:divBdr>
        <w:top w:val="none" w:sz="0" w:space="0" w:color="auto"/>
        <w:left w:val="none" w:sz="0" w:space="0" w:color="auto"/>
        <w:bottom w:val="none" w:sz="0" w:space="0" w:color="auto"/>
        <w:right w:val="none" w:sz="0" w:space="0" w:color="auto"/>
      </w:divBdr>
    </w:div>
    <w:div w:id="212245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23</Pages>
  <Words>5405</Words>
  <Characters>30809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Lalnuntluangi</dc:creator>
  <cp:keywords/>
  <dc:description/>
  <cp:lastModifiedBy>Lalnuntluangi Chawngthu</cp:lastModifiedBy>
  <cp:revision>6</cp:revision>
  <cp:lastPrinted>2020-01-22T07:14:00Z</cp:lastPrinted>
  <dcterms:created xsi:type="dcterms:W3CDTF">2020-01-14T05:09:00Z</dcterms:created>
  <dcterms:modified xsi:type="dcterms:W3CDTF">2020-01-22T12:00:00Z</dcterms:modified>
</cp:coreProperties>
</file>