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51" w:rsidRPr="00213E21" w:rsidRDefault="00636D51" w:rsidP="00636D51">
      <w:pPr>
        <w:spacing w:after="0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</w:pPr>
      <w:proofErr w:type="gramStart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FMR Code.</w:t>
      </w:r>
      <w:proofErr w:type="gramEnd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 xml:space="preserve"> 16.</w:t>
      </w:r>
      <w:r w:rsidR="00090392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1.</w:t>
      </w:r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2.</w:t>
      </w:r>
      <w:r w:rsidR="00090392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1.</w:t>
      </w:r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6 (</w:t>
      </w:r>
      <w:proofErr w:type="gramStart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>under</w:t>
      </w:r>
      <w:proofErr w:type="gramEnd"/>
      <w:r w:rsidRPr="00213E2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ko-KR"/>
        </w:rPr>
        <w:t xml:space="preserve"> PM) :  Meeting of State and District Level Adolescent Health Committee : Continued activity</w:t>
      </w:r>
    </w:p>
    <w:p w:rsidR="00636D51" w:rsidRDefault="00636D51" w:rsidP="00636D51">
      <w:pPr>
        <w:rPr>
          <w:rFonts w:asciiTheme="majorHAnsi" w:eastAsia="Times New Roman" w:hAnsiTheme="majorHAnsi" w:cs="Times New Roman"/>
          <w:sz w:val="28"/>
          <w:szCs w:val="28"/>
          <w:lang w:eastAsia="ko-KR"/>
        </w:rPr>
      </w:pPr>
    </w:p>
    <w:p w:rsidR="00636D51" w:rsidRDefault="00636D51" w:rsidP="00636D51">
      <w:pPr>
        <w:rPr>
          <w:rFonts w:asciiTheme="majorHAnsi" w:eastAsia="Times New Roman" w:hAnsiTheme="majorHAnsi" w:cs="Times New Roman"/>
          <w:sz w:val="28"/>
          <w:szCs w:val="28"/>
          <w:lang w:eastAsia="ko-KR"/>
        </w:rPr>
      </w:pPr>
    </w:p>
    <w:p w:rsidR="00636D51" w:rsidRPr="00213E21" w:rsidRDefault="00636D51" w:rsidP="00636D51">
      <w:pPr>
        <w:rPr>
          <w:rFonts w:ascii="Times New Roman" w:hAnsi="Times New Roman" w:cs="Times New Roman"/>
          <w:sz w:val="24"/>
          <w:szCs w:val="24"/>
        </w:rPr>
      </w:pPr>
      <w:r w:rsidRPr="00213E2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Total Budget for </w:t>
      </w:r>
      <w:r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2 times </w:t>
      </w:r>
      <w:r w:rsidRPr="00213E21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State AH </w:t>
      </w:r>
      <w:proofErr w:type="gramStart"/>
      <w:r w:rsidRPr="00213E21">
        <w:rPr>
          <w:rFonts w:ascii="Times New Roman" w:eastAsia="Times New Roman" w:hAnsi="Times New Roman" w:cs="Times New Roman"/>
          <w:sz w:val="24"/>
          <w:szCs w:val="24"/>
          <w:lang w:eastAsia="ko-KR"/>
        </w:rPr>
        <w:t>Committee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 xml:space="preserve"> Rs. 57,500</w:t>
      </w:r>
      <w:r w:rsidRPr="00213E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ko-KR"/>
        </w:rPr>
        <w:t>/-</w:t>
      </w:r>
    </w:p>
    <w:p w:rsidR="00636D51" w:rsidRPr="002C3F47" w:rsidRDefault="00636D51" w:rsidP="00636D51">
      <w:pPr>
        <w:spacing w:after="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ko-KR"/>
        </w:rPr>
      </w:pPr>
    </w:p>
    <w:p w:rsidR="00636D51" w:rsidRPr="0081176E" w:rsidRDefault="00636D51" w:rsidP="00636D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4C7F49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ko-KR"/>
        </w:rPr>
        <w:t xml:space="preserve">                   </w:t>
      </w: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>Proposal is for 2 times State level Adolesc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ent health committee </w:t>
      </w:r>
      <w:r w:rsidRPr="00636D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  <w:t>@ Rs 57,500/-</w:t>
      </w: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 only. Due to issues surrounding fund constraints, District level Adolescent Health Committee is not proposed separately. However, in collaboration with District RMNCH+A Review Meetings, District Adolescent Health Committee will take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up </w:t>
      </w: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>this opportunity in reviewing RKSK at these meetings at the district level.</w:t>
      </w:r>
    </w:p>
    <w:p w:rsidR="00636D51" w:rsidRPr="0081176E" w:rsidRDefault="00636D51" w:rsidP="00636D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State and District Level Adolescent Health Committee is proposed for better convergence amongst the stakeholder departments – Health Department, School Education and Social Welfare Department and also as a part of monitoring the </w:t>
      </w:r>
      <w:proofErr w:type="spellStart"/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>programmes</w:t>
      </w:r>
      <w:proofErr w:type="spellEnd"/>
      <w:r w:rsidRPr="0081176E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 under Adolescent Health. </w:t>
      </w:r>
    </w:p>
    <w:p w:rsidR="00636D51" w:rsidRPr="00853BE9" w:rsidRDefault="00636D51" w:rsidP="00636D5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</w:p>
    <w:p w:rsidR="00636D51" w:rsidRDefault="00636D51" w:rsidP="00636D5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  <w:r w:rsidRPr="00853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  <w:t>State Level Detail of expenditure is as below:</w:t>
      </w:r>
    </w:p>
    <w:p w:rsidR="00636D51" w:rsidRPr="00151F0A" w:rsidRDefault="00636D51" w:rsidP="00636D51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ko-KR"/>
        </w:rPr>
      </w:pPr>
      <w:r w:rsidRPr="00151F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ko-KR"/>
        </w:rPr>
        <w:t xml:space="preserve">Committee </w:t>
      </w:r>
      <w:proofErr w:type="gramStart"/>
      <w:r w:rsidRPr="00151F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ko-KR"/>
        </w:rPr>
        <w:t>members :</w:t>
      </w:r>
      <w:proofErr w:type="gramEnd"/>
    </w:p>
    <w:p w:rsidR="00636D51" w:rsidRPr="00853BE9" w:rsidRDefault="00636D51" w:rsidP="00636D5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</w:p>
    <w:p w:rsidR="00636D51" w:rsidRDefault="00636D51" w:rsidP="00636D51">
      <w:pPr>
        <w:pStyle w:val="ListParagraph"/>
        <w:numPr>
          <w:ilvl w:val="0"/>
          <w:numId w:val="1"/>
        </w:num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Chief Secretary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Secretary, Health &amp; Family Welfare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>Co-Chairman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Secretary, Social Welfare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>Co-Chairman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Secretary, School Education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Co-Chairman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Principal Director, H&amp;FW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Deptt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>Member Secretary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Director, Health Services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Member 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Director, Social Welfare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Director, School Education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Mission Director (NHM)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State Nodal Officer (RBSK)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Member 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Nodal Officer (Mid-Day Meal)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Project Director (RMSA)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Project Director (SSA)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Pr="000D607F" w:rsidRDefault="00636D51" w:rsidP="00636D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 Project Officer (Social Welfare)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Member</w:t>
      </w:r>
    </w:p>
    <w:p w:rsidR="00636D51" w:rsidRPr="00853BE9" w:rsidRDefault="00636D51" w:rsidP="00636D5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ko-KR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tbl>
      <w:tblPr>
        <w:tblStyle w:val="TableGrid"/>
        <w:tblW w:w="12964" w:type="dxa"/>
        <w:tblInd w:w="108" w:type="dxa"/>
        <w:tblLayout w:type="fixed"/>
        <w:tblLook w:val="04A0"/>
      </w:tblPr>
      <w:tblGrid>
        <w:gridCol w:w="5682"/>
        <w:gridCol w:w="3090"/>
        <w:gridCol w:w="2597"/>
        <w:gridCol w:w="1595"/>
      </w:tblGrid>
      <w:tr w:rsidR="00636D51" w:rsidRPr="00453B82" w:rsidTr="00636D51">
        <w:trPr>
          <w:trHeight w:val="418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Components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Rate/day (in Rs)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of Participants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Amount (in Rs)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Incidental expenditure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Working Lunch, tea &amp; snacks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5250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Venue Hiring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,000/-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9000/-</w:t>
            </w:r>
          </w:p>
        </w:tc>
      </w:tr>
      <w:tr w:rsidR="00636D51" w:rsidRPr="00453B82" w:rsidTr="00636D51">
        <w:trPr>
          <w:trHeight w:val="424"/>
        </w:trPr>
        <w:tc>
          <w:tcPr>
            <w:tcW w:w="5682" w:type="dxa"/>
            <w:vAlign w:val="center"/>
          </w:tcPr>
          <w:p w:rsidR="00636D51" w:rsidRPr="00453B82" w:rsidRDefault="00636D51" w:rsidP="0055638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Contingency</w:t>
            </w:r>
          </w:p>
        </w:tc>
        <w:tc>
          <w:tcPr>
            <w:tcW w:w="3090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000/-</w:t>
            </w:r>
          </w:p>
        </w:tc>
        <w:tc>
          <w:tcPr>
            <w:tcW w:w="2597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----</w:t>
            </w:r>
          </w:p>
        </w:tc>
        <w:tc>
          <w:tcPr>
            <w:tcW w:w="1595" w:type="dxa"/>
            <w:vAlign w:val="center"/>
          </w:tcPr>
          <w:p w:rsidR="00636D51" w:rsidRPr="00453B82" w:rsidRDefault="00636D51" w:rsidP="0055638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453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000/-</w:t>
            </w:r>
          </w:p>
        </w:tc>
      </w:tr>
      <w:tr w:rsidR="00636D51" w:rsidRPr="00453B82" w:rsidTr="00E356FB">
        <w:trPr>
          <w:trHeight w:val="424"/>
        </w:trPr>
        <w:tc>
          <w:tcPr>
            <w:tcW w:w="11369" w:type="dxa"/>
            <w:gridSpan w:val="3"/>
            <w:vAlign w:val="center"/>
          </w:tcPr>
          <w:p w:rsidR="00636D51" w:rsidRPr="00453B82" w:rsidRDefault="00636D51" w:rsidP="00636D5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595" w:type="dxa"/>
            <w:vAlign w:val="center"/>
          </w:tcPr>
          <w:p w:rsidR="00636D51" w:rsidRDefault="00636D51" w:rsidP="005563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28,750/-</w:t>
            </w:r>
          </w:p>
        </w:tc>
      </w:tr>
    </w:tbl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636D51" w:rsidRDefault="00636D51" w:rsidP="00636D51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E02E7B" w:rsidRDefault="00E02E7B"/>
    <w:sectPr w:rsidR="00E02E7B" w:rsidSect="00636D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6D51"/>
    <w:rsid w:val="00090392"/>
    <w:rsid w:val="00636D51"/>
    <w:rsid w:val="00DE7683"/>
    <w:rsid w:val="00E02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636D51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636D5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36D51"/>
  </w:style>
  <w:style w:type="table" w:styleId="TableGrid">
    <w:name w:val="Table Grid"/>
    <w:basedOn w:val="TableNormal"/>
    <w:uiPriority w:val="59"/>
    <w:rsid w:val="00636D51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2019-01-15T08:32:00Z</dcterms:created>
  <dcterms:modified xsi:type="dcterms:W3CDTF">2019-11-10T14:51:00Z</dcterms:modified>
</cp:coreProperties>
</file>